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BD85" w14:textId="2B3BCEEC" w:rsidR="00D80A0D" w:rsidRPr="00D80A0D" w:rsidRDefault="00D80A0D" w:rsidP="00D80A0D">
      <w:pPr>
        <w:rPr>
          <w:b/>
          <w:bCs/>
        </w:rPr>
      </w:pPr>
      <w:r w:rsidRPr="00D80A0D">
        <w:rPr>
          <w:b/>
          <w:bCs/>
        </w:rPr>
        <w:t xml:space="preserve">Tableau </w:t>
      </w:r>
      <w:proofErr w:type="gramStart"/>
      <w:r w:rsidRPr="00D80A0D">
        <w:rPr>
          <w:b/>
          <w:bCs/>
        </w:rPr>
        <w:t>1 :</w:t>
      </w:r>
      <w:proofErr w:type="gramEnd"/>
      <w:r w:rsidRPr="00D80A0D">
        <w:rPr>
          <w:b/>
          <w:bCs/>
        </w:rPr>
        <w:t xml:space="preserve"> Documents de référence applicables par DSR et domaine particulier</w:t>
      </w:r>
    </w:p>
    <w:p w14:paraId="19058E76" w14:textId="77777777" w:rsidR="00D80A0D" w:rsidRDefault="00D80A0D"/>
    <w:tbl>
      <w:tblPr>
        <w:tblpPr w:leftFromText="180" w:rightFromText="180" w:vertAnchor="text" w:tblpY="1"/>
        <w:tblOverlap w:val="never"/>
        <w:tblW w:w="40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74"/>
        <w:gridCol w:w="3529"/>
      </w:tblGrid>
      <w:tr w:rsidR="0020083B" w:rsidRPr="00D80A0D" w14:paraId="6A0F9E0C" w14:textId="77777777" w:rsidTr="00D80A0D">
        <w:trPr>
          <w:tblHeader/>
          <w:tblCellSpacing w:w="0" w:type="dxa"/>
        </w:trPr>
        <w:tc>
          <w:tcPr>
            <w:tcW w:w="1433" w:type="pct"/>
            <w:hideMark/>
          </w:tcPr>
          <w:p w14:paraId="6AD25883" w14:textId="77777777" w:rsidR="0020083B" w:rsidRPr="00D80A0D" w:rsidRDefault="0020083B" w:rsidP="00D80A0D">
            <w:pPr>
              <w:rPr>
                <w:b/>
                <w:bCs/>
              </w:rPr>
            </w:pPr>
            <w:r w:rsidRPr="00D80A0D">
              <w:rPr>
                <w:b/>
                <w:bCs/>
              </w:rPr>
              <w:t>Domaine de sûreté et de réglementation</w:t>
            </w:r>
          </w:p>
        </w:tc>
        <w:tc>
          <w:tcPr>
            <w:tcW w:w="1237" w:type="pct"/>
            <w:hideMark/>
          </w:tcPr>
          <w:p w14:paraId="229A9706" w14:textId="77777777" w:rsidR="0020083B" w:rsidRPr="00D80A0D" w:rsidRDefault="0020083B" w:rsidP="00D80A0D">
            <w:pPr>
              <w:rPr>
                <w:b/>
                <w:bCs/>
              </w:rPr>
            </w:pPr>
            <w:r w:rsidRPr="00D80A0D">
              <w:rPr>
                <w:b/>
                <w:bCs/>
              </w:rPr>
              <w:t xml:space="preserve">Domaine </w:t>
            </w:r>
            <w:r w:rsidRPr="00D80A0D">
              <w:rPr>
                <w:b/>
                <w:bCs/>
              </w:rPr>
              <w:br/>
              <w:t> particulier</w:t>
            </w:r>
          </w:p>
        </w:tc>
        <w:tc>
          <w:tcPr>
            <w:tcW w:w="2330" w:type="pct"/>
            <w:hideMark/>
          </w:tcPr>
          <w:p w14:paraId="1FA0775B" w14:textId="77777777" w:rsidR="0020083B" w:rsidRPr="00D80A0D" w:rsidRDefault="0020083B" w:rsidP="00D80A0D">
            <w:pPr>
              <w:rPr>
                <w:b/>
                <w:bCs/>
              </w:rPr>
            </w:pPr>
            <w:r w:rsidRPr="00D80A0D">
              <w:rPr>
                <w:b/>
                <w:bCs/>
              </w:rPr>
              <w:t xml:space="preserve">Norme(s) ou </w:t>
            </w:r>
            <w:r w:rsidRPr="00D80A0D">
              <w:rPr>
                <w:b/>
                <w:bCs/>
              </w:rPr>
              <w:br/>
              <w:t> documents d’application de la réglementation</w:t>
            </w:r>
          </w:p>
        </w:tc>
      </w:tr>
      <w:tr w:rsidR="0020083B" w:rsidRPr="00D80A0D" w14:paraId="5E3B4323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742F10D7" w14:textId="77777777" w:rsidR="0020083B" w:rsidRPr="00D80A0D" w:rsidRDefault="0020083B" w:rsidP="00D80A0D">
            <w:r w:rsidRPr="00D80A0D">
              <w:t>Système de gestion</w:t>
            </w:r>
          </w:p>
        </w:tc>
        <w:tc>
          <w:tcPr>
            <w:tcW w:w="1237" w:type="pct"/>
            <w:hideMark/>
          </w:tcPr>
          <w:p w14:paraId="4CA60A2E" w14:textId="77777777" w:rsidR="0020083B" w:rsidRPr="00D80A0D" w:rsidRDefault="0020083B" w:rsidP="00D80A0D">
            <w:r w:rsidRPr="00D80A0D">
              <w:t>Système de gestion</w:t>
            </w:r>
          </w:p>
        </w:tc>
        <w:tc>
          <w:tcPr>
            <w:tcW w:w="2330" w:type="pct"/>
            <w:hideMark/>
          </w:tcPr>
          <w:p w14:paraId="18E16D24" w14:textId="77777777" w:rsidR="0020083B" w:rsidRPr="00D80A0D" w:rsidRDefault="00000000" w:rsidP="00D80A0D">
            <w:hyperlink r:id="rId5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  <w:p w14:paraId="1B24BD2C" w14:textId="77777777" w:rsidR="0020083B" w:rsidRPr="00D80A0D" w:rsidRDefault="00000000" w:rsidP="00D80A0D">
            <w:hyperlink r:id="rId6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  <w:p w14:paraId="6B79F236" w14:textId="77777777" w:rsidR="0020083B" w:rsidRPr="00D80A0D" w:rsidRDefault="00000000" w:rsidP="00D80A0D">
            <w:hyperlink r:id="rId7" w:history="1">
              <w:r w:rsidR="0020083B" w:rsidRPr="00D80A0D">
                <w:rPr>
                  <w:rStyle w:val="Hyperlink"/>
                </w:rPr>
                <w:t xml:space="preserve">AIEA, GSR Part 2, Direction et gestion pour la </w:t>
              </w:r>
              <w:proofErr w:type="gramStart"/>
              <w:r w:rsidR="0020083B" w:rsidRPr="00D80A0D">
                <w:rPr>
                  <w:rStyle w:val="Hyperlink"/>
                </w:rPr>
                <w:t>sûreté :</w:t>
              </w:r>
              <w:proofErr w:type="gramEnd"/>
              <w:r w:rsidR="0020083B" w:rsidRPr="00D80A0D">
                <w:rPr>
                  <w:rStyle w:val="Hyperlink"/>
                </w:rPr>
                <w:t xml:space="preserve"> Prescriptions générales de sûreté(Liens externes)</w:t>
              </w:r>
            </w:hyperlink>
            <w:r w:rsidR="0020083B" w:rsidRPr="00D80A0D">
              <w:t xml:space="preserve"> [A1]</w:t>
            </w:r>
          </w:p>
          <w:p w14:paraId="404DE86B" w14:textId="77777777" w:rsidR="0020083B" w:rsidRPr="00D80A0D" w:rsidRDefault="00000000" w:rsidP="00D80A0D">
            <w:hyperlink r:id="rId8" w:history="1">
              <w:r w:rsidR="0020083B" w:rsidRPr="00D80A0D">
                <w:rPr>
                  <w:rStyle w:val="Hyperlink"/>
                </w:rPr>
                <w:t xml:space="preserve">AIEA, GS-G-3.1, Application of the Management System for Facilities and </w:t>
              </w:r>
              <w:proofErr w:type="gramStart"/>
              <w:r w:rsidR="0020083B" w:rsidRPr="00D80A0D">
                <w:rPr>
                  <w:rStyle w:val="Hyperlink"/>
                </w:rPr>
                <w:t>Activities(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(disponible en anglais seulement) [A2]</w:t>
            </w:r>
          </w:p>
          <w:p w14:paraId="07DA32CE" w14:textId="77777777" w:rsidR="0020083B" w:rsidRPr="00D80A0D" w:rsidRDefault="00000000" w:rsidP="00D80A0D">
            <w:hyperlink r:id="rId9" w:history="1">
              <w:r w:rsidR="0020083B" w:rsidRPr="00D80A0D">
                <w:rPr>
                  <w:rStyle w:val="Hyperlink"/>
                </w:rPr>
                <w:t xml:space="preserve">AIEA, GS-G-3.5, The Management System for Nuclear </w:t>
              </w:r>
              <w:proofErr w:type="gramStart"/>
              <w:r w:rsidR="0020083B" w:rsidRPr="00D80A0D">
                <w:rPr>
                  <w:rStyle w:val="Hyperlink"/>
                </w:rPr>
                <w:t>Installations(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> (disponible en anglais seulement)  [A3]</w:t>
            </w:r>
          </w:p>
          <w:p w14:paraId="58DBCBD2" w14:textId="77777777" w:rsidR="0020083B" w:rsidRPr="00D80A0D" w:rsidRDefault="0020083B" w:rsidP="00D80A0D">
            <w:r w:rsidRPr="00D80A0D">
              <w:t>ISO 14001:2015, Systèmes de management environnemental – Exigences et lignes directrices pour son utilisation [A4]</w:t>
            </w:r>
          </w:p>
          <w:p w14:paraId="03271FF8" w14:textId="77777777" w:rsidR="0020083B" w:rsidRPr="00D80A0D" w:rsidRDefault="0020083B" w:rsidP="00D80A0D">
            <w:r w:rsidRPr="00D80A0D">
              <w:t>ISO 9001:2015, Systèmes de management de la qualité – Exigences [A5]</w:t>
            </w:r>
          </w:p>
          <w:p w14:paraId="0F02170F" w14:textId="77777777" w:rsidR="0020083B" w:rsidRPr="00D80A0D" w:rsidRDefault="00000000" w:rsidP="00D80A0D">
            <w:hyperlink r:id="rId10" w:history="1">
              <w:r w:rsidR="0020083B" w:rsidRPr="00D80A0D">
                <w:rPr>
                  <w:rStyle w:val="Hyperlink"/>
                </w:rPr>
                <w:t xml:space="preserve">AIEA, GS-G-3.4, The Management System for the Predisposal Management and Disposal of Radioactive </w:t>
              </w:r>
              <w:proofErr w:type="gramStart"/>
              <w:r w:rsidR="0020083B" w:rsidRPr="00D80A0D">
                <w:rPr>
                  <w:rStyle w:val="Hyperlink"/>
                </w:rPr>
                <w:t>Waste(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> (disponible en anglais seulement) [A6]</w:t>
            </w:r>
          </w:p>
        </w:tc>
      </w:tr>
      <w:tr w:rsidR="0020083B" w:rsidRPr="00D80A0D" w14:paraId="030E88BF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8B7866" w14:textId="77777777" w:rsidR="0020083B" w:rsidRPr="00D80A0D" w:rsidRDefault="0020083B" w:rsidP="00D80A0D"/>
        </w:tc>
        <w:tc>
          <w:tcPr>
            <w:tcW w:w="1237" w:type="pct"/>
            <w:hideMark/>
          </w:tcPr>
          <w:p w14:paraId="5B969CFF" w14:textId="77777777" w:rsidR="0020083B" w:rsidRPr="00D80A0D" w:rsidRDefault="0020083B" w:rsidP="00D80A0D">
            <w:r w:rsidRPr="00D80A0D">
              <w:t>Organisation</w:t>
            </w:r>
          </w:p>
        </w:tc>
        <w:tc>
          <w:tcPr>
            <w:tcW w:w="2330" w:type="pct"/>
            <w:hideMark/>
          </w:tcPr>
          <w:p w14:paraId="3C11C877" w14:textId="77777777" w:rsidR="0020083B" w:rsidRPr="00D80A0D" w:rsidRDefault="00000000" w:rsidP="00D80A0D">
            <w:hyperlink r:id="rId11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  <w:p w14:paraId="1144514E" w14:textId="77777777" w:rsidR="0020083B" w:rsidRPr="00D80A0D" w:rsidRDefault="00000000" w:rsidP="00D80A0D">
            <w:hyperlink r:id="rId12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  <w:p w14:paraId="04EFC92C" w14:textId="77777777" w:rsidR="0020083B" w:rsidRPr="00D80A0D" w:rsidRDefault="00000000" w:rsidP="00D80A0D">
            <w:hyperlink r:id="rId13" w:history="1">
              <w:r w:rsidR="0020083B" w:rsidRPr="00D80A0D">
                <w:rPr>
                  <w:rStyle w:val="Hyperlink"/>
                </w:rPr>
                <w:t>AIEA, GSR Part 2(Liens externes)</w:t>
              </w:r>
            </w:hyperlink>
            <w:r w:rsidR="0020083B" w:rsidRPr="00D80A0D">
              <w:t xml:space="preserve"> [A1]</w:t>
            </w:r>
          </w:p>
          <w:p w14:paraId="7E055A6C" w14:textId="77777777" w:rsidR="0020083B" w:rsidRPr="00D80A0D" w:rsidRDefault="0020083B" w:rsidP="00D80A0D">
            <w:r w:rsidRPr="00D80A0D">
              <w:t>ISO 14001:2015 [A4]</w:t>
            </w:r>
          </w:p>
          <w:p w14:paraId="2E6ADF57" w14:textId="77777777" w:rsidR="0020083B" w:rsidRPr="00D80A0D" w:rsidRDefault="0020083B" w:rsidP="00D80A0D">
            <w:r w:rsidRPr="00D80A0D">
              <w:t>ISO 9001:2015 [A5]</w:t>
            </w:r>
          </w:p>
          <w:p w14:paraId="5506DB0E" w14:textId="77777777" w:rsidR="0020083B" w:rsidRPr="00D80A0D" w:rsidRDefault="00000000" w:rsidP="00D80A0D">
            <w:hyperlink r:id="rId14" w:history="1">
              <w:r w:rsidR="0020083B" w:rsidRPr="00D80A0D">
                <w:rPr>
                  <w:rStyle w:val="Hyperlink"/>
                </w:rPr>
                <w:t>AIEA, GS-G-3.4(Liens externes)</w:t>
              </w:r>
            </w:hyperlink>
            <w:r w:rsidR="0020083B" w:rsidRPr="00D80A0D">
              <w:t xml:space="preserve"> [A6]</w:t>
            </w:r>
          </w:p>
        </w:tc>
      </w:tr>
      <w:tr w:rsidR="0020083B" w:rsidRPr="00D80A0D" w14:paraId="50150E55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FA0C700" w14:textId="77777777" w:rsidR="0020083B" w:rsidRPr="00D80A0D" w:rsidRDefault="0020083B" w:rsidP="00D80A0D"/>
        </w:tc>
        <w:tc>
          <w:tcPr>
            <w:tcW w:w="1237" w:type="pct"/>
            <w:hideMark/>
          </w:tcPr>
          <w:p w14:paraId="35FF2D02" w14:textId="77777777" w:rsidR="0020083B" w:rsidRPr="00D80A0D" w:rsidRDefault="0020083B" w:rsidP="00D80A0D">
            <w:r w:rsidRPr="00D80A0D">
              <w:t xml:space="preserve">Examen de l’évaluation, de </w:t>
            </w:r>
            <w:r w:rsidRPr="00D80A0D">
              <w:lastRenderedPageBreak/>
              <w:t>l’amélioration et de la gestion du rendement</w:t>
            </w:r>
          </w:p>
        </w:tc>
        <w:tc>
          <w:tcPr>
            <w:tcW w:w="2330" w:type="pct"/>
            <w:hideMark/>
          </w:tcPr>
          <w:p w14:paraId="196E86B0" w14:textId="77777777" w:rsidR="0020083B" w:rsidRPr="00D80A0D" w:rsidRDefault="00000000" w:rsidP="00D80A0D">
            <w:hyperlink r:id="rId15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  <w:p w14:paraId="4031C310" w14:textId="77777777" w:rsidR="0020083B" w:rsidRPr="00D80A0D" w:rsidRDefault="00000000" w:rsidP="00D80A0D">
            <w:hyperlink r:id="rId16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</w:tc>
      </w:tr>
      <w:tr w:rsidR="0020083B" w:rsidRPr="00D80A0D" w14:paraId="0D78B1C9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D3C4B2" w14:textId="77777777" w:rsidR="0020083B" w:rsidRPr="00D80A0D" w:rsidRDefault="0020083B" w:rsidP="00D80A0D"/>
        </w:tc>
        <w:tc>
          <w:tcPr>
            <w:tcW w:w="1237" w:type="pct"/>
            <w:hideMark/>
          </w:tcPr>
          <w:p w14:paraId="212DB722" w14:textId="77777777" w:rsidR="0020083B" w:rsidRPr="00D80A0D" w:rsidRDefault="0020083B" w:rsidP="00D80A0D">
            <w:r w:rsidRPr="00D80A0D">
              <w:t>Expérience d’exploitation (OPEX)</w:t>
            </w:r>
          </w:p>
        </w:tc>
        <w:tc>
          <w:tcPr>
            <w:tcW w:w="2330" w:type="pct"/>
            <w:hideMark/>
          </w:tcPr>
          <w:p w14:paraId="71D75E5A" w14:textId="77777777" w:rsidR="0020083B" w:rsidRPr="00D80A0D" w:rsidRDefault="00000000" w:rsidP="00D80A0D">
            <w:hyperlink r:id="rId17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  <w:p w14:paraId="6E4B9C14" w14:textId="77777777" w:rsidR="0020083B" w:rsidRPr="00D80A0D" w:rsidRDefault="00000000" w:rsidP="00D80A0D">
            <w:hyperlink r:id="rId18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  <w:p w14:paraId="65AF8EFE" w14:textId="77777777" w:rsidR="0020083B" w:rsidRPr="00D80A0D" w:rsidRDefault="0020083B" w:rsidP="00D80A0D">
            <w:r w:rsidRPr="00D80A0D">
              <w:t>ISO 14001:2015[A4]</w:t>
            </w:r>
          </w:p>
          <w:p w14:paraId="1B0D9D7D" w14:textId="77777777" w:rsidR="0020083B" w:rsidRPr="00D80A0D" w:rsidRDefault="0020083B" w:rsidP="00D80A0D">
            <w:r w:rsidRPr="00D80A0D">
              <w:t>ISO 9001:2015 [A5]</w:t>
            </w:r>
          </w:p>
          <w:p w14:paraId="745F7782" w14:textId="77777777" w:rsidR="0020083B" w:rsidRPr="00D80A0D" w:rsidRDefault="00000000" w:rsidP="00D80A0D">
            <w:hyperlink r:id="rId19" w:history="1">
              <w:r w:rsidR="0020083B" w:rsidRPr="00D80A0D">
                <w:rPr>
                  <w:rStyle w:val="Hyperlink"/>
                </w:rPr>
                <w:t>AIEA, GS-G-3.4(Liens externes)</w:t>
              </w:r>
            </w:hyperlink>
            <w:r w:rsidR="0020083B" w:rsidRPr="00D80A0D">
              <w:t xml:space="preserve"> [A6]</w:t>
            </w:r>
          </w:p>
        </w:tc>
      </w:tr>
      <w:tr w:rsidR="0020083B" w:rsidRPr="00D80A0D" w14:paraId="66B64402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4933B9" w14:textId="77777777" w:rsidR="0020083B" w:rsidRPr="00D80A0D" w:rsidRDefault="0020083B" w:rsidP="00D80A0D"/>
        </w:tc>
        <w:tc>
          <w:tcPr>
            <w:tcW w:w="1237" w:type="pct"/>
            <w:hideMark/>
          </w:tcPr>
          <w:p w14:paraId="155239E5" w14:textId="77777777" w:rsidR="0020083B" w:rsidRPr="00D80A0D" w:rsidRDefault="0020083B" w:rsidP="00D80A0D">
            <w:r w:rsidRPr="00D80A0D">
              <w:t>Gestion du changement</w:t>
            </w:r>
          </w:p>
        </w:tc>
        <w:tc>
          <w:tcPr>
            <w:tcW w:w="2330" w:type="pct"/>
            <w:hideMark/>
          </w:tcPr>
          <w:p w14:paraId="0E83B912" w14:textId="77777777" w:rsidR="0020083B" w:rsidRPr="00D80A0D" w:rsidRDefault="00000000" w:rsidP="00D80A0D">
            <w:hyperlink r:id="rId20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 </w:t>
            </w:r>
          </w:p>
          <w:p w14:paraId="6E5FA7D3" w14:textId="77777777" w:rsidR="0020083B" w:rsidRPr="00D80A0D" w:rsidRDefault="00000000" w:rsidP="00D80A0D">
            <w:hyperlink r:id="rId21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</w:tc>
      </w:tr>
      <w:tr w:rsidR="0020083B" w:rsidRPr="00D80A0D" w14:paraId="7A7CE57D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5BF264" w14:textId="77777777" w:rsidR="0020083B" w:rsidRPr="00D80A0D" w:rsidRDefault="0020083B" w:rsidP="00D80A0D"/>
        </w:tc>
        <w:tc>
          <w:tcPr>
            <w:tcW w:w="1237" w:type="pct"/>
            <w:hideMark/>
          </w:tcPr>
          <w:p w14:paraId="576ED539" w14:textId="77777777" w:rsidR="0020083B" w:rsidRPr="00D80A0D" w:rsidRDefault="0020083B" w:rsidP="00D80A0D">
            <w:r w:rsidRPr="00D80A0D">
              <w:t>Culture de sûreté</w:t>
            </w:r>
          </w:p>
        </w:tc>
        <w:tc>
          <w:tcPr>
            <w:tcW w:w="2330" w:type="pct"/>
            <w:hideMark/>
          </w:tcPr>
          <w:p w14:paraId="51F6BEF4" w14:textId="77777777" w:rsidR="0020083B" w:rsidRPr="00D80A0D" w:rsidRDefault="00000000" w:rsidP="00D80A0D">
            <w:hyperlink r:id="rId22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  <w:p w14:paraId="020868EA" w14:textId="77777777" w:rsidR="0020083B" w:rsidRPr="00D80A0D" w:rsidRDefault="00000000" w:rsidP="00D80A0D">
            <w:hyperlink r:id="rId23" w:history="1">
              <w:r w:rsidR="0020083B" w:rsidRPr="00D80A0D">
                <w:rPr>
                  <w:rStyle w:val="Hyperlink"/>
                </w:rPr>
                <w:t>REGDOC 2.1.2(Liens externes)</w:t>
              </w:r>
            </w:hyperlink>
            <w:r w:rsidR="0020083B" w:rsidRPr="00D80A0D">
              <w:t xml:space="preserve"> [16]</w:t>
            </w:r>
          </w:p>
          <w:p w14:paraId="17AD9D6C" w14:textId="77777777" w:rsidR="0020083B" w:rsidRPr="00D80A0D" w:rsidRDefault="00000000" w:rsidP="00D80A0D">
            <w:hyperlink r:id="rId24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 </w:t>
            </w:r>
          </w:p>
        </w:tc>
      </w:tr>
      <w:tr w:rsidR="0020083B" w:rsidRPr="00D80A0D" w14:paraId="48869206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7CF887" w14:textId="77777777" w:rsidR="0020083B" w:rsidRPr="00D80A0D" w:rsidRDefault="0020083B" w:rsidP="00D80A0D"/>
        </w:tc>
        <w:tc>
          <w:tcPr>
            <w:tcW w:w="1237" w:type="pct"/>
            <w:hideMark/>
          </w:tcPr>
          <w:p w14:paraId="6957204B" w14:textId="77777777" w:rsidR="0020083B" w:rsidRPr="00D80A0D" w:rsidRDefault="0020083B" w:rsidP="00D80A0D">
            <w:r w:rsidRPr="00D80A0D">
              <w:t>Gestion de la configuration</w:t>
            </w:r>
          </w:p>
        </w:tc>
        <w:tc>
          <w:tcPr>
            <w:tcW w:w="2330" w:type="pct"/>
            <w:hideMark/>
          </w:tcPr>
          <w:p w14:paraId="4E7EC180" w14:textId="77777777" w:rsidR="0020083B" w:rsidRPr="00D80A0D" w:rsidRDefault="00000000" w:rsidP="00D80A0D">
            <w:hyperlink r:id="rId25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  <w:p w14:paraId="6FD226AF" w14:textId="77777777" w:rsidR="0020083B" w:rsidRPr="00D80A0D" w:rsidRDefault="00000000" w:rsidP="00D80A0D">
            <w:hyperlink r:id="rId26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  <w:p w14:paraId="6C2309F2" w14:textId="77777777" w:rsidR="0020083B" w:rsidRPr="00D80A0D" w:rsidRDefault="0020083B" w:rsidP="00D80A0D">
            <w:r w:rsidRPr="00D80A0D">
              <w:t>ISO </w:t>
            </w:r>
            <w:proofErr w:type="gramStart"/>
            <w:r w:rsidRPr="00D80A0D">
              <w:t>9001 :</w:t>
            </w:r>
            <w:proofErr w:type="gramEnd"/>
            <w:r w:rsidRPr="00D80A0D">
              <w:t xml:space="preserve"> 2015[A5]</w:t>
            </w:r>
          </w:p>
          <w:p w14:paraId="17418B38" w14:textId="77777777" w:rsidR="0020083B" w:rsidRPr="00D80A0D" w:rsidRDefault="00000000" w:rsidP="00D80A0D">
            <w:hyperlink r:id="rId27" w:history="1">
              <w:r w:rsidR="0020083B" w:rsidRPr="00D80A0D">
                <w:rPr>
                  <w:rStyle w:val="Hyperlink"/>
                </w:rPr>
                <w:t>AIEA, GS-G-3.4(Liens externes)</w:t>
              </w:r>
            </w:hyperlink>
            <w:r w:rsidR="0020083B" w:rsidRPr="00D80A0D">
              <w:t xml:space="preserve"> [A6]</w:t>
            </w:r>
          </w:p>
        </w:tc>
      </w:tr>
      <w:tr w:rsidR="0020083B" w:rsidRPr="00D80A0D" w14:paraId="369274AE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9CD03C" w14:textId="77777777" w:rsidR="0020083B" w:rsidRPr="00D80A0D" w:rsidRDefault="0020083B" w:rsidP="00D80A0D"/>
        </w:tc>
        <w:tc>
          <w:tcPr>
            <w:tcW w:w="1237" w:type="pct"/>
            <w:hideMark/>
          </w:tcPr>
          <w:p w14:paraId="33ED88C1" w14:textId="77777777" w:rsidR="0020083B" w:rsidRPr="00D80A0D" w:rsidRDefault="0020083B" w:rsidP="00D80A0D">
            <w:r w:rsidRPr="00D80A0D">
              <w:t>Gestion des documents</w:t>
            </w:r>
          </w:p>
        </w:tc>
        <w:tc>
          <w:tcPr>
            <w:tcW w:w="2330" w:type="pct"/>
            <w:hideMark/>
          </w:tcPr>
          <w:p w14:paraId="3AA430CD" w14:textId="77777777" w:rsidR="0020083B" w:rsidRPr="00D80A0D" w:rsidRDefault="00000000" w:rsidP="00D80A0D">
            <w:hyperlink r:id="rId28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  <w:p w14:paraId="47F0F666" w14:textId="77777777" w:rsidR="0020083B" w:rsidRPr="00D80A0D" w:rsidRDefault="00000000" w:rsidP="00D80A0D">
            <w:hyperlink r:id="rId29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  <w:p w14:paraId="02297D4D" w14:textId="77777777" w:rsidR="0020083B" w:rsidRPr="00D80A0D" w:rsidRDefault="0020083B" w:rsidP="00D80A0D">
            <w:r w:rsidRPr="00D80A0D">
              <w:t>ISO 14001:2015 [A4]</w:t>
            </w:r>
          </w:p>
          <w:p w14:paraId="0CB8A913" w14:textId="77777777" w:rsidR="0020083B" w:rsidRPr="00D80A0D" w:rsidRDefault="0020083B" w:rsidP="00D80A0D">
            <w:r w:rsidRPr="00D80A0D">
              <w:t>ISO </w:t>
            </w:r>
            <w:proofErr w:type="gramStart"/>
            <w:r w:rsidRPr="00D80A0D">
              <w:t>9001 :</w:t>
            </w:r>
            <w:proofErr w:type="gramEnd"/>
            <w:r w:rsidRPr="00D80A0D">
              <w:t xml:space="preserve"> 2015 [A5]</w:t>
            </w:r>
          </w:p>
          <w:p w14:paraId="233AF6ED" w14:textId="77777777" w:rsidR="0020083B" w:rsidRPr="00D80A0D" w:rsidRDefault="00000000" w:rsidP="00D80A0D">
            <w:hyperlink r:id="rId30" w:history="1">
              <w:r w:rsidR="0020083B" w:rsidRPr="00D80A0D">
                <w:rPr>
                  <w:rStyle w:val="Hyperlink"/>
                </w:rPr>
                <w:t>AIEA, GS-G-3.4(Liens externes)</w:t>
              </w:r>
            </w:hyperlink>
            <w:r w:rsidR="0020083B" w:rsidRPr="00D80A0D">
              <w:t xml:space="preserve"> [A6]</w:t>
            </w:r>
          </w:p>
          <w:p w14:paraId="281FB556" w14:textId="77777777" w:rsidR="0020083B" w:rsidRPr="00D80A0D" w:rsidRDefault="00000000" w:rsidP="00D80A0D">
            <w:hyperlink r:id="rId31" w:history="1">
              <w:r w:rsidR="0020083B" w:rsidRPr="00D80A0D">
                <w:rPr>
                  <w:rStyle w:val="Hyperlink"/>
                </w:rPr>
                <w:t xml:space="preserve">AEN 7421, Preservation of Records, Knowledge and Memory (RK&amp;M) Across Generations: Final Report of the RK&amp;M </w:t>
              </w:r>
              <w:proofErr w:type="gramStart"/>
              <w:r w:rsidR="0020083B" w:rsidRPr="00D80A0D">
                <w:rPr>
                  <w:rStyle w:val="Hyperlink"/>
                </w:rPr>
                <w:t>Initiative(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> (disponible en anglais seulement) [A7]</w:t>
            </w:r>
          </w:p>
          <w:p w14:paraId="637C6744" w14:textId="77777777" w:rsidR="0020083B" w:rsidRPr="00D80A0D" w:rsidRDefault="00000000" w:rsidP="00D80A0D">
            <w:hyperlink r:id="rId32" w:history="1">
              <w:r w:rsidR="0020083B" w:rsidRPr="00D80A0D">
                <w:rPr>
                  <w:rStyle w:val="Hyperlink"/>
                </w:rPr>
                <w:t xml:space="preserve">AEN 7423, Preservation of Records, Knowledge and Memory (RK&amp;M) Across Generations: Compiling a Set of Essential Records for a Radioactive Waste </w:t>
              </w:r>
              <w:proofErr w:type="gramStart"/>
              <w:r w:rsidR="0020083B" w:rsidRPr="00D80A0D">
                <w:rPr>
                  <w:rStyle w:val="Hyperlink"/>
                </w:rPr>
                <w:t>Repository(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> (disponible en anglais seulement) [A8]</w:t>
            </w:r>
          </w:p>
        </w:tc>
      </w:tr>
      <w:tr w:rsidR="0020083B" w:rsidRPr="00D80A0D" w14:paraId="07F2CFB6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93189F" w14:textId="77777777" w:rsidR="0020083B" w:rsidRPr="00D80A0D" w:rsidRDefault="0020083B" w:rsidP="00D80A0D"/>
        </w:tc>
        <w:tc>
          <w:tcPr>
            <w:tcW w:w="1237" w:type="pct"/>
            <w:hideMark/>
          </w:tcPr>
          <w:p w14:paraId="45244455" w14:textId="77777777" w:rsidR="0020083B" w:rsidRPr="00D80A0D" w:rsidRDefault="0020083B" w:rsidP="00D80A0D">
            <w:r w:rsidRPr="00D80A0D">
              <w:t>Gestion des entrepreneurs</w:t>
            </w:r>
          </w:p>
        </w:tc>
        <w:tc>
          <w:tcPr>
            <w:tcW w:w="2330" w:type="pct"/>
            <w:hideMark/>
          </w:tcPr>
          <w:p w14:paraId="1B5E500A" w14:textId="77777777" w:rsidR="0020083B" w:rsidRPr="00D80A0D" w:rsidRDefault="00000000" w:rsidP="00D80A0D">
            <w:hyperlink r:id="rId33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  <w:p w14:paraId="0C315D56" w14:textId="77777777" w:rsidR="0020083B" w:rsidRPr="00D80A0D" w:rsidRDefault="00000000" w:rsidP="00D80A0D">
            <w:hyperlink r:id="rId34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  <w:p w14:paraId="5CD66D94" w14:textId="77777777" w:rsidR="0020083B" w:rsidRPr="00D80A0D" w:rsidRDefault="00000000" w:rsidP="00D80A0D">
            <w:hyperlink r:id="rId35" w:history="1">
              <w:r w:rsidR="0020083B" w:rsidRPr="00D80A0D">
                <w:rPr>
                  <w:rStyle w:val="Hyperlink"/>
                </w:rPr>
                <w:t xml:space="preserve">REGDOC-2.2.2, La formation du </w:t>
              </w:r>
              <w:proofErr w:type="gramStart"/>
              <w:r w:rsidR="0020083B" w:rsidRPr="00D80A0D">
                <w:rPr>
                  <w:rStyle w:val="Hyperlink"/>
                </w:rPr>
                <w:t>personnel(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[A9]</w:t>
            </w:r>
          </w:p>
          <w:p w14:paraId="2936AF98" w14:textId="77777777" w:rsidR="0020083B" w:rsidRPr="00D80A0D" w:rsidRDefault="0020083B" w:rsidP="00D80A0D">
            <w:r w:rsidRPr="00D80A0D">
              <w:t>ISO 14001:2015 [A4]</w:t>
            </w:r>
          </w:p>
          <w:p w14:paraId="31FB121E" w14:textId="77777777" w:rsidR="0020083B" w:rsidRPr="00D80A0D" w:rsidRDefault="0020083B" w:rsidP="00D80A0D">
            <w:r w:rsidRPr="00D80A0D">
              <w:lastRenderedPageBreak/>
              <w:t>ISO 9001:2015 [A5]</w:t>
            </w:r>
          </w:p>
        </w:tc>
      </w:tr>
      <w:tr w:rsidR="0020083B" w:rsidRPr="00D80A0D" w14:paraId="3163C646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171F2F" w14:textId="77777777" w:rsidR="0020083B" w:rsidRPr="00D80A0D" w:rsidRDefault="0020083B" w:rsidP="00D80A0D"/>
        </w:tc>
        <w:tc>
          <w:tcPr>
            <w:tcW w:w="1237" w:type="pct"/>
            <w:hideMark/>
          </w:tcPr>
          <w:p w14:paraId="57140C0A" w14:textId="77777777" w:rsidR="0020083B" w:rsidRPr="00D80A0D" w:rsidRDefault="0020083B" w:rsidP="00D80A0D">
            <w:r w:rsidRPr="00D80A0D">
              <w:t>Continuité des opérations</w:t>
            </w:r>
          </w:p>
        </w:tc>
        <w:tc>
          <w:tcPr>
            <w:tcW w:w="2330" w:type="pct"/>
            <w:hideMark/>
          </w:tcPr>
          <w:p w14:paraId="371EBDCA" w14:textId="77777777" w:rsidR="0020083B" w:rsidRPr="00D80A0D" w:rsidRDefault="00000000" w:rsidP="00D80A0D">
            <w:hyperlink r:id="rId36" w:history="1">
              <w:r w:rsidR="0020083B" w:rsidRPr="00D80A0D">
                <w:rPr>
                  <w:rStyle w:val="Hyperlink"/>
                </w:rPr>
                <w:t>REGDOC-2.1.1(Liens externes)</w:t>
              </w:r>
            </w:hyperlink>
            <w:r w:rsidR="0020083B" w:rsidRPr="00D80A0D">
              <w:t xml:space="preserve"> [17]</w:t>
            </w:r>
          </w:p>
        </w:tc>
      </w:tr>
      <w:tr w:rsidR="0020083B" w:rsidRPr="00D80A0D" w14:paraId="67A3D4A3" w14:textId="77777777" w:rsidTr="00D80A0D">
        <w:trPr>
          <w:tblCellSpacing w:w="0" w:type="dxa"/>
        </w:trPr>
        <w:tc>
          <w:tcPr>
            <w:tcW w:w="1433" w:type="pct"/>
            <w:hideMark/>
          </w:tcPr>
          <w:p w14:paraId="5BBA47BD" w14:textId="77777777" w:rsidR="0020083B" w:rsidRPr="00D80A0D" w:rsidRDefault="0020083B" w:rsidP="00D80A0D">
            <w:r w:rsidRPr="00D80A0D">
              <w:t>Gestion de la performance humaine</w:t>
            </w:r>
          </w:p>
        </w:tc>
        <w:tc>
          <w:tcPr>
            <w:tcW w:w="1237" w:type="pct"/>
            <w:hideMark/>
          </w:tcPr>
          <w:p w14:paraId="145F1579" w14:textId="77777777" w:rsidR="0020083B" w:rsidRPr="00D80A0D" w:rsidRDefault="0020083B" w:rsidP="00D80A0D">
            <w:r w:rsidRPr="00D80A0D">
              <w:t>Formation du personnel</w:t>
            </w:r>
          </w:p>
        </w:tc>
        <w:tc>
          <w:tcPr>
            <w:tcW w:w="2330" w:type="pct"/>
            <w:hideMark/>
          </w:tcPr>
          <w:p w14:paraId="1EC78772" w14:textId="77777777" w:rsidR="0020083B" w:rsidRPr="00D80A0D" w:rsidRDefault="00000000" w:rsidP="00D80A0D">
            <w:hyperlink r:id="rId37" w:history="1">
              <w:r w:rsidR="0020083B" w:rsidRPr="00D80A0D">
                <w:rPr>
                  <w:rStyle w:val="Hyperlink"/>
                </w:rPr>
                <w:t>CSA N286-F12(Liens externes)</w:t>
              </w:r>
            </w:hyperlink>
            <w:r w:rsidR="0020083B" w:rsidRPr="00D80A0D">
              <w:t xml:space="preserve"> [15]</w:t>
            </w:r>
          </w:p>
        </w:tc>
      </w:tr>
      <w:tr w:rsidR="0020083B" w:rsidRPr="00D80A0D" w14:paraId="50028C19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13216236" w14:textId="77777777" w:rsidR="0020083B" w:rsidRPr="00D80A0D" w:rsidRDefault="0020083B" w:rsidP="00D80A0D">
            <w:r w:rsidRPr="00D80A0D">
              <w:t>Conduite de l’exploitation</w:t>
            </w:r>
          </w:p>
        </w:tc>
        <w:tc>
          <w:tcPr>
            <w:tcW w:w="1237" w:type="pct"/>
            <w:hideMark/>
          </w:tcPr>
          <w:p w14:paraId="02C161CD" w14:textId="77777777" w:rsidR="0020083B" w:rsidRPr="00D80A0D" w:rsidRDefault="0020083B" w:rsidP="00D80A0D">
            <w:r w:rsidRPr="00D80A0D">
              <w:t>Réalisation des activités autorisées</w:t>
            </w:r>
          </w:p>
        </w:tc>
        <w:tc>
          <w:tcPr>
            <w:tcW w:w="2330" w:type="pct"/>
            <w:hideMark/>
          </w:tcPr>
          <w:p w14:paraId="4FD1A115" w14:textId="77777777" w:rsidR="0020083B" w:rsidRPr="00D80A0D" w:rsidRDefault="00000000" w:rsidP="00D80A0D">
            <w:hyperlink r:id="rId38" w:history="1">
              <w:r w:rsidR="0020083B" w:rsidRPr="00D80A0D">
                <w:rPr>
                  <w:rStyle w:val="Hyperlink"/>
                </w:rPr>
                <w:t>REGDOC 2.11(Liens externes)</w:t>
              </w:r>
            </w:hyperlink>
            <w:r w:rsidR="0020083B" w:rsidRPr="00D80A0D">
              <w:t xml:space="preserve"> [4]</w:t>
            </w:r>
          </w:p>
          <w:p w14:paraId="381D7188" w14:textId="77777777" w:rsidR="0020083B" w:rsidRPr="00D80A0D" w:rsidRDefault="00000000" w:rsidP="00D80A0D">
            <w:hyperlink r:id="rId39" w:history="1">
              <w:r w:rsidR="0020083B" w:rsidRPr="00D80A0D">
                <w:rPr>
                  <w:rStyle w:val="Hyperlink"/>
                </w:rPr>
                <w:t xml:space="preserve">REGDOC-2.11.1, Gestion des déchets, tome </w:t>
              </w:r>
              <w:proofErr w:type="gramStart"/>
              <w:r w:rsidR="0020083B" w:rsidRPr="00D80A0D">
                <w:rPr>
                  <w:rStyle w:val="Hyperlink"/>
                </w:rPr>
                <w:t>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[5]</w:t>
            </w:r>
          </w:p>
          <w:p w14:paraId="5C994326" w14:textId="77777777" w:rsidR="0020083B" w:rsidRPr="00D80A0D" w:rsidRDefault="00000000" w:rsidP="00D80A0D">
            <w:hyperlink r:id="rId40" w:history="1">
              <w:r w:rsidR="0020083B" w:rsidRPr="00D80A0D">
                <w:rPr>
                  <w:rStyle w:val="Hyperlink"/>
                </w:rPr>
                <w:t xml:space="preserve">CSA N292.0-F19, Principes généraux pour la gestion des déchets radioactifs et du combustible </w:t>
              </w:r>
              <w:proofErr w:type="gramStart"/>
              <w:r w:rsidR="0020083B" w:rsidRPr="00D80A0D">
                <w:rPr>
                  <w:rStyle w:val="Hyperlink"/>
                </w:rPr>
                <w:t>irradié(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[A11]</w:t>
            </w:r>
          </w:p>
          <w:p w14:paraId="7EB1F359" w14:textId="77777777" w:rsidR="0020083B" w:rsidRPr="00D80A0D" w:rsidRDefault="00000000" w:rsidP="00D80A0D">
            <w:hyperlink r:id="rId41" w:history="1">
              <w:r w:rsidR="0020083B" w:rsidRPr="00D80A0D">
                <w:rPr>
                  <w:rStyle w:val="Hyperlink"/>
                </w:rPr>
                <w:t xml:space="preserve">CSA N292.2-F13, Entreposage à sec provisoire du combustible </w:t>
              </w:r>
              <w:proofErr w:type="gramStart"/>
              <w:r w:rsidR="0020083B" w:rsidRPr="00D80A0D">
                <w:rPr>
                  <w:rStyle w:val="Hyperlink"/>
                </w:rPr>
                <w:t>irradié(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[A12]</w:t>
            </w:r>
          </w:p>
          <w:p w14:paraId="0BD1A8C7" w14:textId="77777777" w:rsidR="0020083B" w:rsidRPr="00D80A0D" w:rsidRDefault="00000000" w:rsidP="00D80A0D">
            <w:hyperlink r:id="rId42" w:history="1">
              <w:r w:rsidR="0020083B" w:rsidRPr="00D80A0D">
                <w:rPr>
                  <w:rStyle w:val="Hyperlink"/>
                </w:rPr>
                <w:t xml:space="preserve">CSA N292.5-F11, Ligne directrice sur l'exemption ou la libération du contrôle réglementaire des matières contenant ou susceptibles de contenir des substances </w:t>
              </w:r>
              <w:proofErr w:type="gramStart"/>
              <w:r w:rsidR="0020083B" w:rsidRPr="00D80A0D">
                <w:rPr>
                  <w:rStyle w:val="Hyperlink"/>
                </w:rPr>
                <w:t>nucléaires(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[A31]</w:t>
            </w:r>
          </w:p>
          <w:p w14:paraId="05448F1F" w14:textId="77777777" w:rsidR="0020083B" w:rsidRPr="00D80A0D" w:rsidRDefault="00000000" w:rsidP="00D80A0D">
            <w:hyperlink r:id="rId43" w:history="1">
              <w:r w:rsidR="0020083B" w:rsidRPr="00D80A0D">
                <w:rPr>
                  <w:rStyle w:val="Hyperlink"/>
                </w:rPr>
                <w:t xml:space="preserve">CSA N292.6-F18, Gestion à long terme des déchets radioactifs et du combustible </w:t>
              </w:r>
              <w:proofErr w:type="gramStart"/>
              <w:r w:rsidR="0020083B" w:rsidRPr="00D80A0D">
                <w:rPr>
                  <w:rStyle w:val="Hyperlink"/>
                </w:rPr>
                <w:t>irradié(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[A13]</w:t>
            </w:r>
          </w:p>
          <w:p w14:paraId="32334DE9" w14:textId="77777777" w:rsidR="0020083B" w:rsidRPr="00D80A0D" w:rsidRDefault="00000000" w:rsidP="00D80A0D">
            <w:hyperlink r:id="rId44" w:history="1">
              <w:r w:rsidR="0020083B" w:rsidRPr="00D80A0D">
                <w:rPr>
                  <w:rStyle w:val="Hyperlink"/>
                </w:rPr>
                <w:t xml:space="preserve">CSA N292.8-F21, Caractérisation des déchets radioactifs et du combustible </w:t>
              </w:r>
              <w:proofErr w:type="gramStart"/>
              <w:r w:rsidR="0020083B" w:rsidRPr="00D80A0D">
                <w:rPr>
                  <w:rStyle w:val="Hyperlink"/>
                </w:rPr>
                <w:t>irradié(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[A39] </w:t>
            </w:r>
          </w:p>
          <w:p w14:paraId="7540BF94" w14:textId="77777777" w:rsidR="0020083B" w:rsidRPr="00D80A0D" w:rsidRDefault="0020083B" w:rsidP="00D80A0D">
            <w:r w:rsidRPr="00D80A0D">
              <w:t>ECCC, Best practices for the reduction of Air Emissions from Construction and Demolition Activities [A10]</w:t>
            </w:r>
          </w:p>
        </w:tc>
      </w:tr>
      <w:tr w:rsidR="0020083B" w:rsidRPr="00D80A0D" w14:paraId="2D826297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C57453" w14:textId="77777777" w:rsidR="0020083B" w:rsidRPr="00D80A0D" w:rsidRDefault="0020083B" w:rsidP="00D80A0D"/>
        </w:tc>
        <w:tc>
          <w:tcPr>
            <w:tcW w:w="1237" w:type="pct"/>
            <w:hideMark/>
          </w:tcPr>
          <w:p w14:paraId="0E0C5472" w14:textId="77777777" w:rsidR="0020083B" w:rsidRPr="00D80A0D" w:rsidRDefault="0020083B" w:rsidP="00D80A0D">
            <w:r w:rsidRPr="00D80A0D">
              <w:t>Rapports et établissement des tendances</w:t>
            </w:r>
          </w:p>
        </w:tc>
        <w:tc>
          <w:tcPr>
            <w:tcW w:w="2330" w:type="pct"/>
            <w:hideMark/>
          </w:tcPr>
          <w:p w14:paraId="0A10470D" w14:textId="77777777" w:rsidR="0020083B" w:rsidRPr="00D80A0D" w:rsidRDefault="00000000" w:rsidP="00D80A0D">
            <w:hyperlink r:id="rId45" w:history="1">
              <w:r w:rsidR="0020083B" w:rsidRPr="00D80A0D">
                <w:rPr>
                  <w:rStyle w:val="Hyperlink"/>
                </w:rPr>
                <w:t>REGDOC-3.1.2(Liens externes)</w:t>
              </w:r>
            </w:hyperlink>
            <w:r w:rsidR="0020083B" w:rsidRPr="00D80A0D">
              <w:t xml:space="preserve"> [14]</w:t>
            </w:r>
          </w:p>
        </w:tc>
      </w:tr>
      <w:tr w:rsidR="0020083B" w:rsidRPr="00D80A0D" w14:paraId="1E33A256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7E0CFC6A" w14:textId="77777777" w:rsidR="0020083B" w:rsidRPr="00D80A0D" w:rsidRDefault="0020083B" w:rsidP="00D80A0D">
            <w:r w:rsidRPr="00D80A0D">
              <w:lastRenderedPageBreak/>
              <w:t>Analyse de la sûreté</w:t>
            </w:r>
          </w:p>
        </w:tc>
        <w:tc>
          <w:tcPr>
            <w:tcW w:w="1237" w:type="pct"/>
            <w:hideMark/>
          </w:tcPr>
          <w:p w14:paraId="533C6C3D" w14:textId="77777777" w:rsidR="0020083B" w:rsidRPr="00D80A0D" w:rsidRDefault="0020083B" w:rsidP="00D80A0D">
            <w:r w:rsidRPr="00D80A0D">
              <w:t>Analyse déterministe de la sûreté</w:t>
            </w:r>
          </w:p>
        </w:tc>
        <w:tc>
          <w:tcPr>
            <w:tcW w:w="2330" w:type="pct"/>
            <w:hideMark/>
          </w:tcPr>
          <w:p w14:paraId="50113235" w14:textId="77777777" w:rsidR="0020083B" w:rsidRPr="00D80A0D" w:rsidRDefault="00000000" w:rsidP="00D80A0D">
            <w:hyperlink r:id="rId46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N292.0:F</w:t>
              </w:r>
              <w:proofErr w:type="gramEnd"/>
              <w:r w:rsidR="0020083B" w:rsidRPr="00D80A0D">
                <w:rPr>
                  <w:rStyle w:val="Hyperlink"/>
                </w:rPr>
                <w:t>19(Liens externes)</w:t>
              </w:r>
            </w:hyperlink>
            <w:r w:rsidR="0020083B" w:rsidRPr="00D80A0D">
              <w:t xml:space="preserve"> [A11]</w:t>
            </w:r>
          </w:p>
          <w:p w14:paraId="3EBFF11F" w14:textId="77777777" w:rsidR="0020083B" w:rsidRPr="00D80A0D" w:rsidRDefault="00000000" w:rsidP="00D80A0D">
            <w:hyperlink r:id="rId47" w:history="1">
              <w:r w:rsidR="0020083B" w:rsidRPr="00D80A0D">
                <w:rPr>
                  <w:rStyle w:val="Hyperlink"/>
                </w:rPr>
                <w:t>CSA N292.2-F13(Liens externes)</w:t>
              </w:r>
            </w:hyperlink>
            <w:r w:rsidR="0020083B" w:rsidRPr="00D80A0D">
              <w:t xml:space="preserve"> [A12]</w:t>
            </w:r>
          </w:p>
          <w:p w14:paraId="6492123E" w14:textId="77777777" w:rsidR="0020083B" w:rsidRPr="00D80A0D" w:rsidRDefault="00000000" w:rsidP="00D80A0D">
            <w:hyperlink r:id="rId48" w:history="1">
              <w:r w:rsidR="0020083B" w:rsidRPr="00D80A0D">
                <w:rPr>
                  <w:rStyle w:val="Hyperlink"/>
                </w:rPr>
                <w:t>CSA N292.6-F18(Liens externes)</w:t>
              </w:r>
            </w:hyperlink>
            <w:r w:rsidR="0020083B" w:rsidRPr="00D80A0D">
              <w:t xml:space="preserve"> [A13]</w:t>
            </w:r>
          </w:p>
          <w:p w14:paraId="52D2C883" w14:textId="77777777" w:rsidR="0020083B" w:rsidRPr="00D80A0D" w:rsidRDefault="00000000" w:rsidP="00D80A0D">
            <w:hyperlink r:id="rId49" w:history="1">
              <w:r w:rsidR="0020083B" w:rsidRPr="00D80A0D">
                <w:rPr>
                  <w:rStyle w:val="Hyperlink"/>
                </w:rPr>
                <w:t>CSA N292.7(Liens externes)</w:t>
              </w:r>
            </w:hyperlink>
            <w:r w:rsidR="0020083B" w:rsidRPr="00D80A0D">
              <w:t xml:space="preserve"> [2]</w:t>
            </w:r>
          </w:p>
          <w:p w14:paraId="7B632A52" w14:textId="77777777" w:rsidR="0020083B" w:rsidRPr="00D80A0D" w:rsidRDefault="00000000" w:rsidP="00D80A0D">
            <w:hyperlink r:id="rId50" w:history="1">
              <w:r w:rsidR="0020083B" w:rsidRPr="00D80A0D">
                <w:rPr>
                  <w:rStyle w:val="Hyperlink"/>
                </w:rPr>
                <w:t>REGDOC-2.4.4(Liens externes)</w:t>
              </w:r>
            </w:hyperlink>
            <w:r w:rsidR="0020083B" w:rsidRPr="00D80A0D">
              <w:t xml:space="preserve"> [18]</w:t>
            </w:r>
          </w:p>
          <w:p w14:paraId="265B78BD" w14:textId="77777777" w:rsidR="0020083B" w:rsidRPr="00D80A0D" w:rsidRDefault="00000000" w:rsidP="00D80A0D">
            <w:hyperlink r:id="rId51" w:history="1">
              <w:r w:rsidR="0020083B" w:rsidRPr="00D80A0D">
                <w:rPr>
                  <w:rStyle w:val="Hyperlink"/>
                </w:rPr>
                <w:t>REGDOC-2.11.1, Gestion des déchets, tome </w:t>
              </w:r>
              <w:proofErr w:type="gramStart"/>
              <w:r w:rsidR="0020083B" w:rsidRPr="00D80A0D">
                <w:rPr>
                  <w:rStyle w:val="Hyperlink"/>
                </w:rPr>
                <w:t>III(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[6]</w:t>
            </w:r>
          </w:p>
        </w:tc>
      </w:tr>
      <w:tr w:rsidR="0020083B" w:rsidRPr="00D80A0D" w14:paraId="36EF5012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DE76F25" w14:textId="77777777" w:rsidR="0020083B" w:rsidRPr="00D80A0D" w:rsidRDefault="0020083B" w:rsidP="00D80A0D"/>
        </w:tc>
        <w:tc>
          <w:tcPr>
            <w:tcW w:w="1237" w:type="pct"/>
            <w:hideMark/>
          </w:tcPr>
          <w:p w14:paraId="729FB73B" w14:textId="77777777" w:rsidR="0020083B" w:rsidRPr="00D80A0D" w:rsidRDefault="0020083B" w:rsidP="00D80A0D">
            <w:r w:rsidRPr="00D80A0D">
              <w:t>Analyse des dangers</w:t>
            </w:r>
          </w:p>
        </w:tc>
        <w:tc>
          <w:tcPr>
            <w:tcW w:w="2330" w:type="pct"/>
            <w:hideMark/>
          </w:tcPr>
          <w:p w14:paraId="744535A3" w14:textId="77777777" w:rsidR="0020083B" w:rsidRPr="00D80A0D" w:rsidRDefault="00000000" w:rsidP="00D80A0D">
            <w:hyperlink r:id="rId52" w:history="1">
              <w:r w:rsidR="0020083B" w:rsidRPr="00D80A0D">
                <w:rPr>
                  <w:rStyle w:val="Hyperlink"/>
                </w:rPr>
                <w:t xml:space="preserve">CCME, Recommandations canadiennes pour la qualité de </w:t>
              </w:r>
              <w:proofErr w:type="gramStart"/>
              <w:r w:rsidR="0020083B" w:rsidRPr="00D80A0D">
                <w:rPr>
                  <w:rStyle w:val="Hyperlink"/>
                </w:rPr>
                <w:t>l’environnement(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[A14]</w:t>
            </w:r>
          </w:p>
          <w:p w14:paraId="1E279AF0" w14:textId="77777777" w:rsidR="0020083B" w:rsidRPr="00D80A0D" w:rsidRDefault="00000000" w:rsidP="00D80A0D">
            <w:hyperlink r:id="rId53" w:history="1">
              <w:r w:rsidR="0020083B" w:rsidRPr="00D80A0D">
                <w:rPr>
                  <w:rStyle w:val="Hyperlink"/>
                </w:rPr>
                <w:t xml:space="preserve">ACEE, Intégration des considérations relatives au changement climatique à l’évaluation </w:t>
              </w:r>
              <w:proofErr w:type="gramStart"/>
              <w:r w:rsidR="0020083B" w:rsidRPr="00D80A0D">
                <w:rPr>
                  <w:rStyle w:val="Hyperlink"/>
                </w:rPr>
                <w:t>environnementale :</w:t>
              </w:r>
              <w:proofErr w:type="gramEnd"/>
              <w:r w:rsidR="0020083B" w:rsidRPr="00D80A0D">
                <w:rPr>
                  <w:rStyle w:val="Hyperlink"/>
                </w:rPr>
                <w:t xml:space="preserve"> Guide général des praticiens(Liens externes)</w:t>
              </w:r>
            </w:hyperlink>
            <w:r w:rsidR="0020083B" w:rsidRPr="00D80A0D">
              <w:t xml:space="preserve"> [A15]</w:t>
            </w:r>
          </w:p>
          <w:p w14:paraId="706FB23D" w14:textId="77777777" w:rsidR="0020083B" w:rsidRPr="00D80A0D" w:rsidRDefault="00000000" w:rsidP="00D80A0D">
            <w:hyperlink r:id="rId54" w:history="1">
              <w:r w:rsidR="0020083B" w:rsidRPr="00D80A0D">
                <w:rPr>
                  <w:rStyle w:val="Hyperlink"/>
                </w:rPr>
                <w:t>REGDOC-1.2.1(Liens externes)</w:t>
              </w:r>
            </w:hyperlink>
            <w:r w:rsidR="0020083B" w:rsidRPr="00D80A0D">
              <w:t xml:space="preserve"> [3] </w:t>
            </w:r>
          </w:p>
          <w:p w14:paraId="0815D230" w14:textId="77777777" w:rsidR="0020083B" w:rsidRPr="00D80A0D" w:rsidRDefault="00000000" w:rsidP="00D80A0D">
            <w:hyperlink r:id="rId55" w:history="1">
              <w:r w:rsidR="0020083B" w:rsidRPr="00D80A0D">
                <w:rPr>
                  <w:rStyle w:val="Hyperlink"/>
                </w:rPr>
                <w:t>REGDOC-2.4.4(Liens externes)</w:t>
              </w:r>
            </w:hyperlink>
            <w:r w:rsidR="0020083B" w:rsidRPr="00D80A0D">
              <w:t xml:space="preserve"> [18] </w:t>
            </w:r>
          </w:p>
          <w:p w14:paraId="482D3103" w14:textId="77777777" w:rsidR="0020083B" w:rsidRPr="00D80A0D" w:rsidRDefault="00000000" w:rsidP="00D80A0D">
            <w:hyperlink r:id="rId56" w:history="1">
              <w:r w:rsidR="0020083B" w:rsidRPr="00D80A0D">
                <w:rPr>
                  <w:rStyle w:val="Hyperlink"/>
                </w:rPr>
                <w:t xml:space="preserve">REGDOC-2.11.1, Gestion des déchets, tome </w:t>
              </w:r>
              <w:proofErr w:type="gramStart"/>
              <w:r w:rsidR="0020083B" w:rsidRPr="00D80A0D">
                <w:rPr>
                  <w:rStyle w:val="Hyperlink"/>
                </w:rPr>
                <w:t>III(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[6]</w:t>
            </w:r>
          </w:p>
          <w:p w14:paraId="08BE1510" w14:textId="77777777" w:rsidR="0020083B" w:rsidRPr="00D80A0D" w:rsidRDefault="00000000" w:rsidP="00D80A0D">
            <w:hyperlink r:id="rId57" w:history="1">
              <w:r w:rsidR="0020083B" w:rsidRPr="00D80A0D">
                <w:rPr>
                  <w:rStyle w:val="Hyperlink"/>
                </w:rPr>
                <w:t>CSA N393:22(Liens externes)</w:t>
              </w:r>
            </w:hyperlink>
            <w:r w:rsidR="0020083B" w:rsidRPr="00D80A0D">
              <w:t xml:space="preserve"> [24]</w:t>
            </w:r>
          </w:p>
          <w:p w14:paraId="7F3AB989" w14:textId="77777777" w:rsidR="0020083B" w:rsidRPr="00D80A0D" w:rsidRDefault="00000000" w:rsidP="00D80A0D">
            <w:hyperlink r:id="rId58" w:history="1">
              <w:r w:rsidR="0020083B" w:rsidRPr="00D80A0D">
                <w:rPr>
                  <w:rStyle w:val="Hyperlink"/>
                </w:rPr>
                <w:t>REGDOC-2.7.1(Liens externes)</w:t>
              </w:r>
            </w:hyperlink>
            <w:r w:rsidR="0020083B" w:rsidRPr="00D80A0D">
              <w:t xml:space="preserve"> [19]</w:t>
            </w:r>
          </w:p>
          <w:p w14:paraId="0AECBBDA" w14:textId="77777777" w:rsidR="0020083B" w:rsidRPr="00D80A0D" w:rsidRDefault="00000000" w:rsidP="00D80A0D">
            <w:hyperlink r:id="rId59" w:history="1">
              <w:r w:rsidR="0020083B" w:rsidRPr="00D80A0D">
                <w:rPr>
                  <w:rStyle w:val="Hyperlink"/>
                </w:rPr>
                <w:t xml:space="preserve">Gouvernement du Canada, Normales climatiques </w:t>
              </w:r>
              <w:proofErr w:type="gramStart"/>
              <w:r w:rsidR="0020083B" w:rsidRPr="00D80A0D">
                <w:rPr>
                  <w:rStyle w:val="Hyperlink"/>
                </w:rPr>
                <w:t>canadiennes(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[A16]</w:t>
            </w:r>
          </w:p>
        </w:tc>
      </w:tr>
      <w:tr w:rsidR="0020083B" w:rsidRPr="00D80A0D" w14:paraId="447F56FF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DF8D05" w14:textId="77777777" w:rsidR="0020083B" w:rsidRPr="00D80A0D" w:rsidRDefault="0020083B" w:rsidP="00D80A0D"/>
        </w:tc>
        <w:tc>
          <w:tcPr>
            <w:tcW w:w="1237" w:type="pct"/>
            <w:hideMark/>
          </w:tcPr>
          <w:p w14:paraId="3C31C16C" w14:textId="77777777" w:rsidR="0020083B" w:rsidRPr="00D80A0D" w:rsidRDefault="0020083B" w:rsidP="00D80A0D">
            <w:r w:rsidRPr="00D80A0D">
              <w:t>Sûreté-criticité</w:t>
            </w:r>
          </w:p>
        </w:tc>
        <w:tc>
          <w:tcPr>
            <w:tcW w:w="2330" w:type="pct"/>
            <w:hideMark/>
          </w:tcPr>
          <w:p w14:paraId="5BD62672" w14:textId="77777777" w:rsidR="0020083B" w:rsidRPr="00D80A0D" w:rsidRDefault="00000000" w:rsidP="00D80A0D">
            <w:hyperlink r:id="rId60" w:history="1">
              <w:r w:rsidR="0020083B" w:rsidRPr="00D80A0D">
                <w:rPr>
                  <w:rStyle w:val="Hyperlink"/>
                </w:rPr>
                <w:t>CSA N292.0-F19(Liens externes)</w:t>
              </w:r>
            </w:hyperlink>
            <w:r w:rsidR="0020083B" w:rsidRPr="00D80A0D">
              <w:t xml:space="preserve"> [A11]</w:t>
            </w:r>
          </w:p>
          <w:p w14:paraId="418DD7EE" w14:textId="77777777" w:rsidR="0020083B" w:rsidRPr="00D80A0D" w:rsidRDefault="00000000" w:rsidP="00D80A0D">
            <w:hyperlink r:id="rId61" w:history="1">
              <w:r w:rsidR="0020083B" w:rsidRPr="00D80A0D">
                <w:rPr>
                  <w:rStyle w:val="Hyperlink"/>
                </w:rPr>
                <w:t>CSA N292.2-F13(Liens externes)</w:t>
              </w:r>
            </w:hyperlink>
            <w:r w:rsidR="0020083B" w:rsidRPr="00D80A0D">
              <w:t xml:space="preserve"> [A12]</w:t>
            </w:r>
          </w:p>
          <w:p w14:paraId="79A18A3E" w14:textId="77777777" w:rsidR="0020083B" w:rsidRPr="00D80A0D" w:rsidRDefault="00000000" w:rsidP="00D80A0D">
            <w:hyperlink r:id="rId62" w:history="1">
              <w:r w:rsidR="0020083B" w:rsidRPr="00D80A0D">
                <w:rPr>
                  <w:rStyle w:val="Hyperlink"/>
                </w:rPr>
                <w:t>CSA N292.6-F18(Liens externes)</w:t>
              </w:r>
            </w:hyperlink>
            <w:r w:rsidR="0020083B" w:rsidRPr="00D80A0D">
              <w:t xml:space="preserve"> [A13]</w:t>
            </w:r>
          </w:p>
          <w:p w14:paraId="454162FC" w14:textId="77777777" w:rsidR="0020083B" w:rsidRPr="00D80A0D" w:rsidRDefault="00000000" w:rsidP="00D80A0D">
            <w:hyperlink r:id="rId63" w:history="1">
              <w:r w:rsidR="0020083B" w:rsidRPr="00D80A0D">
                <w:rPr>
                  <w:rStyle w:val="Hyperlink"/>
                </w:rPr>
                <w:t>CSA N292.7(Liens externes)</w:t>
              </w:r>
            </w:hyperlink>
            <w:r w:rsidR="0020083B" w:rsidRPr="00D80A0D">
              <w:t xml:space="preserve"> [2]</w:t>
            </w:r>
          </w:p>
          <w:p w14:paraId="787F3E20" w14:textId="77777777" w:rsidR="0020083B" w:rsidRPr="00D80A0D" w:rsidRDefault="00000000" w:rsidP="00D80A0D">
            <w:hyperlink r:id="rId64" w:history="1">
              <w:r w:rsidR="0020083B" w:rsidRPr="00D80A0D">
                <w:rPr>
                  <w:rStyle w:val="Hyperlink"/>
                </w:rPr>
                <w:t xml:space="preserve">REGDOC-2.4.3, Sûreté-criticité </w:t>
              </w:r>
              <w:proofErr w:type="gramStart"/>
              <w:r w:rsidR="0020083B" w:rsidRPr="00D80A0D">
                <w:rPr>
                  <w:rStyle w:val="Hyperlink"/>
                </w:rPr>
                <w:t>nucléaire(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[A17]</w:t>
            </w:r>
          </w:p>
        </w:tc>
      </w:tr>
      <w:tr w:rsidR="0020083B" w:rsidRPr="00D80A0D" w14:paraId="7A3C25DD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64395AC3" w14:textId="77777777" w:rsidR="0020083B" w:rsidRPr="00D80A0D" w:rsidRDefault="0020083B" w:rsidP="00D80A0D">
            <w:r w:rsidRPr="00D80A0D">
              <w:t>Conception matérielle</w:t>
            </w:r>
          </w:p>
        </w:tc>
        <w:tc>
          <w:tcPr>
            <w:tcW w:w="1237" w:type="pct"/>
            <w:hideMark/>
          </w:tcPr>
          <w:p w14:paraId="075BDAC9" w14:textId="77777777" w:rsidR="0020083B" w:rsidRPr="00D80A0D" w:rsidRDefault="0020083B" w:rsidP="00D80A0D">
            <w:r w:rsidRPr="00D80A0D">
              <w:t>Caractérisation du site</w:t>
            </w:r>
          </w:p>
        </w:tc>
        <w:tc>
          <w:tcPr>
            <w:tcW w:w="2330" w:type="pct"/>
            <w:hideMark/>
          </w:tcPr>
          <w:p w14:paraId="69E512BB" w14:textId="77777777" w:rsidR="0020083B" w:rsidRPr="00D80A0D" w:rsidRDefault="00000000" w:rsidP="00D80A0D">
            <w:hyperlink r:id="rId65" w:history="1">
              <w:r w:rsidR="0020083B" w:rsidRPr="00D80A0D">
                <w:rPr>
                  <w:rStyle w:val="Hyperlink"/>
                </w:rPr>
                <w:t>REGDOC-1.2.1(Liens externes)</w:t>
              </w:r>
            </w:hyperlink>
            <w:r w:rsidR="0020083B" w:rsidRPr="00D80A0D">
              <w:t xml:space="preserve"> [3]</w:t>
            </w:r>
          </w:p>
          <w:p w14:paraId="140C753D" w14:textId="77777777" w:rsidR="0020083B" w:rsidRPr="00D80A0D" w:rsidRDefault="0020083B" w:rsidP="00D80A0D">
            <w:r w:rsidRPr="00D80A0D">
              <w:t>REGDOC-2.9.1 [22]</w:t>
            </w:r>
          </w:p>
          <w:p w14:paraId="3CFA6ED1" w14:textId="77777777" w:rsidR="0020083B" w:rsidRPr="00D80A0D" w:rsidRDefault="00000000" w:rsidP="00D80A0D">
            <w:hyperlink r:id="rId66" w:history="1">
              <w:r w:rsidR="0020083B" w:rsidRPr="00D80A0D">
                <w:rPr>
                  <w:rStyle w:val="Hyperlink"/>
                </w:rPr>
                <w:t xml:space="preserve">CCME, Recommandations canadiennes pour la qualité de l’environnement, Recommandations canadiennes pour la qualité des </w:t>
              </w:r>
              <w:proofErr w:type="gramStart"/>
              <w:r w:rsidR="0020083B" w:rsidRPr="00D80A0D">
                <w:rPr>
                  <w:rStyle w:val="Hyperlink"/>
                </w:rPr>
                <w:t>eaux :</w:t>
              </w:r>
              <w:proofErr w:type="gramEnd"/>
              <w:r w:rsidR="0020083B" w:rsidRPr="00D80A0D">
                <w:rPr>
                  <w:rStyle w:val="Hyperlink"/>
                </w:rPr>
                <w:t xml:space="preserve"> protection de la vie aquatique(Liens externes)</w:t>
              </w:r>
            </w:hyperlink>
            <w:r w:rsidR="0020083B" w:rsidRPr="00D80A0D">
              <w:t xml:space="preserve"> [A18]</w:t>
            </w:r>
          </w:p>
          <w:p w14:paraId="6E7A109B" w14:textId="77777777" w:rsidR="0020083B" w:rsidRPr="00D80A0D" w:rsidRDefault="00000000" w:rsidP="00D80A0D">
            <w:hyperlink r:id="rId67" w:history="1">
              <w:r w:rsidR="0020083B" w:rsidRPr="00D80A0D">
                <w:rPr>
                  <w:rStyle w:val="Hyperlink"/>
                </w:rPr>
                <w:t xml:space="preserve">CCME, Recommandations canadiennes pour la qualité de l’environnement, Recommendations canadiennes pour la qualité des </w:t>
              </w:r>
              <w:proofErr w:type="gramStart"/>
              <w:r w:rsidR="0020083B" w:rsidRPr="00D80A0D">
                <w:rPr>
                  <w:rStyle w:val="Hyperlink"/>
                </w:rPr>
                <w:t>sédiments :</w:t>
              </w:r>
              <w:proofErr w:type="gramEnd"/>
              <w:r w:rsidR="0020083B" w:rsidRPr="00D80A0D">
                <w:rPr>
                  <w:rStyle w:val="Hyperlink"/>
                </w:rPr>
                <w:t xml:space="preserve"> protection de la vie aquatique(Liens externes)</w:t>
              </w:r>
            </w:hyperlink>
            <w:r w:rsidR="0020083B" w:rsidRPr="00D80A0D">
              <w:t xml:space="preserve"> [A19]</w:t>
            </w:r>
          </w:p>
          <w:p w14:paraId="5BDBEB7D" w14:textId="77777777" w:rsidR="0020083B" w:rsidRPr="00D80A0D" w:rsidRDefault="00000000" w:rsidP="00D80A0D">
            <w:hyperlink r:id="rId68" w:history="1">
              <w:r w:rsidR="0020083B" w:rsidRPr="00D80A0D">
                <w:rPr>
                  <w:rStyle w:val="Hyperlink"/>
                </w:rPr>
                <w:t xml:space="preserve">AIEA, SSG-18, Meteorological and Hydrological Hazards in Site Evaluation for Nuclear </w:t>
              </w:r>
              <w:proofErr w:type="gramStart"/>
              <w:r w:rsidR="0020083B" w:rsidRPr="00D80A0D">
                <w:rPr>
                  <w:rStyle w:val="Hyperlink"/>
                </w:rPr>
                <w:t>Installations(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(disponible en anglais seulement) [A20]</w:t>
            </w:r>
          </w:p>
          <w:p w14:paraId="1EE60AE1" w14:textId="77777777" w:rsidR="0020083B" w:rsidRPr="00D80A0D" w:rsidRDefault="00000000" w:rsidP="00D80A0D">
            <w:hyperlink r:id="rId69" w:history="1">
              <w:r w:rsidR="0020083B" w:rsidRPr="00D80A0D">
                <w:rPr>
                  <w:rStyle w:val="Hyperlink"/>
                </w:rPr>
                <w:t xml:space="preserve">Gouvernement du Canada, Normales climatiques </w:t>
              </w:r>
              <w:proofErr w:type="gramStart"/>
              <w:r w:rsidR="0020083B" w:rsidRPr="00D80A0D">
                <w:rPr>
                  <w:rStyle w:val="Hyperlink"/>
                </w:rPr>
                <w:t>canadiennes(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[A16]</w:t>
            </w:r>
          </w:p>
        </w:tc>
      </w:tr>
      <w:tr w:rsidR="0020083B" w:rsidRPr="00D80A0D" w14:paraId="1DD0F639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857E1A" w14:textId="77777777" w:rsidR="0020083B" w:rsidRPr="00D80A0D" w:rsidRDefault="0020083B" w:rsidP="00D80A0D"/>
        </w:tc>
        <w:tc>
          <w:tcPr>
            <w:tcW w:w="1237" w:type="pct"/>
            <w:hideMark/>
          </w:tcPr>
          <w:p w14:paraId="4C439E29" w14:textId="77777777" w:rsidR="0020083B" w:rsidRPr="00D80A0D" w:rsidRDefault="0020083B" w:rsidP="00D80A0D">
            <w:r w:rsidRPr="00D80A0D">
              <w:t>Conception de l’installation</w:t>
            </w:r>
          </w:p>
        </w:tc>
        <w:tc>
          <w:tcPr>
            <w:tcW w:w="2330" w:type="pct"/>
            <w:hideMark/>
          </w:tcPr>
          <w:p w14:paraId="59176854" w14:textId="77777777" w:rsidR="0020083B" w:rsidRPr="00D80A0D" w:rsidRDefault="00000000" w:rsidP="00D80A0D">
            <w:hyperlink r:id="rId70" w:history="1">
              <w:r w:rsidR="0020083B" w:rsidRPr="00D80A0D">
                <w:rPr>
                  <w:rStyle w:val="Hyperlink"/>
                </w:rPr>
                <w:t>REGDOC-2.5.1(Liens externes)</w:t>
              </w:r>
            </w:hyperlink>
            <w:r w:rsidR="0020083B" w:rsidRPr="00D80A0D">
              <w:t xml:space="preserve"> [10]</w:t>
            </w:r>
          </w:p>
          <w:p w14:paraId="720A4BC2" w14:textId="77777777" w:rsidR="0020083B" w:rsidRPr="00D80A0D" w:rsidRDefault="00000000" w:rsidP="00D80A0D">
            <w:hyperlink r:id="rId71" w:history="1">
              <w:r w:rsidR="0020083B" w:rsidRPr="00D80A0D">
                <w:rPr>
                  <w:rStyle w:val="Hyperlink"/>
                </w:rPr>
                <w:t>CSA N292.7(Liens externes)</w:t>
              </w:r>
            </w:hyperlink>
            <w:r w:rsidR="0020083B" w:rsidRPr="00D80A0D">
              <w:t xml:space="preserve"> [2]</w:t>
            </w:r>
          </w:p>
          <w:p w14:paraId="10094B3D" w14:textId="77777777" w:rsidR="0020083B" w:rsidRPr="00D80A0D" w:rsidRDefault="00000000" w:rsidP="00D80A0D">
            <w:hyperlink r:id="rId72" w:history="1">
              <w:r w:rsidR="0020083B" w:rsidRPr="00D80A0D">
                <w:rPr>
                  <w:rStyle w:val="Hyperlink"/>
                </w:rPr>
                <w:t>REGDOC-2.11.1, Gestion des déchets, tome </w:t>
              </w:r>
              <w:proofErr w:type="gramStart"/>
              <w:r w:rsidR="0020083B" w:rsidRPr="00D80A0D">
                <w:rPr>
                  <w:rStyle w:val="Hyperlink"/>
                </w:rPr>
                <w:t>III(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[6]</w:t>
            </w:r>
          </w:p>
          <w:p w14:paraId="4F981D14" w14:textId="77777777" w:rsidR="0020083B" w:rsidRPr="00D80A0D" w:rsidRDefault="00000000" w:rsidP="00D80A0D">
            <w:hyperlink r:id="rId73" w:history="1">
              <w:r w:rsidR="0020083B" w:rsidRPr="00D80A0D">
                <w:rPr>
                  <w:rStyle w:val="Hyperlink"/>
                </w:rPr>
                <w:t xml:space="preserve">Code national du bâtiment du </w:t>
              </w:r>
              <w:proofErr w:type="gramStart"/>
              <w:r w:rsidR="0020083B" w:rsidRPr="00D80A0D">
                <w:rPr>
                  <w:rStyle w:val="Hyperlink"/>
                </w:rPr>
                <w:t>Canada(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[A21]</w:t>
            </w:r>
          </w:p>
          <w:p w14:paraId="19A071C4" w14:textId="77777777" w:rsidR="0020083B" w:rsidRPr="00D80A0D" w:rsidRDefault="00000000" w:rsidP="00D80A0D">
            <w:hyperlink r:id="rId74" w:history="1">
              <w:r w:rsidR="0020083B" w:rsidRPr="00D80A0D">
                <w:rPr>
                  <w:rStyle w:val="Hyperlink"/>
                </w:rPr>
                <w:t>CSA N393:22(Liens externes)</w:t>
              </w:r>
            </w:hyperlink>
            <w:r w:rsidR="0020083B" w:rsidRPr="00D80A0D">
              <w:t xml:space="preserve"> [24]</w:t>
            </w:r>
          </w:p>
          <w:p w14:paraId="3B393C74" w14:textId="77777777" w:rsidR="0020083B" w:rsidRPr="00D80A0D" w:rsidRDefault="00000000" w:rsidP="00D80A0D">
            <w:hyperlink r:id="rId75" w:history="1">
              <w:r w:rsidR="0020083B" w:rsidRPr="00D80A0D">
                <w:rPr>
                  <w:rStyle w:val="Hyperlink"/>
                </w:rPr>
                <w:t>CSA N292.2-F13(Liens externes)</w:t>
              </w:r>
            </w:hyperlink>
            <w:r w:rsidR="0020083B" w:rsidRPr="00D80A0D">
              <w:t xml:space="preserve"> [A12]</w:t>
            </w:r>
          </w:p>
        </w:tc>
      </w:tr>
      <w:tr w:rsidR="0020083B" w:rsidRPr="00D80A0D" w14:paraId="40AEFD58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82B881" w14:textId="77777777" w:rsidR="0020083B" w:rsidRPr="00D80A0D" w:rsidRDefault="0020083B" w:rsidP="00D80A0D"/>
        </w:tc>
        <w:tc>
          <w:tcPr>
            <w:tcW w:w="1237" w:type="pct"/>
            <w:hideMark/>
          </w:tcPr>
          <w:p w14:paraId="55ED17DC" w14:textId="77777777" w:rsidR="0020083B" w:rsidRPr="00D80A0D" w:rsidRDefault="0020083B" w:rsidP="00D80A0D">
            <w:r w:rsidRPr="00D80A0D">
              <w:t>Conception des structures, des systèmes et des composants</w:t>
            </w:r>
          </w:p>
        </w:tc>
        <w:tc>
          <w:tcPr>
            <w:tcW w:w="2330" w:type="pct"/>
            <w:hideMark/>
          </w:tcPr>
          <w:p w14:paraId="03B93B73" w14:textId="77777777" w:rsidR="0020083B" w:rsidRPr="00D80A0D" w:rsidRDefault="00000000" w:rsidP="00D80A0D">
            <w:hyperlink r:id="rId76" w:history="1">
              <w:r w:rsidR="0020083B" w:rsidRPr="00D80A0D">
                <w:rPr>
                  <w:rStyle w:val="Hyperlink"/>
                </w:rPr>
                <w:t xml:space="preserve">AIEA, SSG-14, Geological Disposal Facilities for Radioactive </w:t>
              </w:r>
              <w:proofErr w:type="gramStart"/>
              <w:r w:rsidR="0020083B" w:rsidRPr="00D80A0D">
                <w:rPr>
                  <w:rStyle w:val="Hyperlink"/>
                </w:rPr>
                <w:t>Waste(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(disponible en anglais seulement) [A54]</w:t>
            </w:r>
          </w:p>
          <w:p w14:paraId="742A6D29" w14:textId="77777777" w:rsidR="0020083B" w:rsidRPr="00D80A0D" w:rsidRDefault="00000000" w:rsidP="00D80A0D">
            <w:hyperlink r:id="rId77" w:history="1">
              <w:r w:rsidR="0020083B" w:rsidRPr="00D80A0D">
                <w:rPr>
                  <w:rStyle w:val="Hyperlink"/>
                </w:rPr>
                <w:t xml:space="preserve">Code national du bâtiment du </w:t>
              </w:r>
              <w:proofErr w:type="gramStart"/>
              <w:r w:rsidR="0020083B" w:rsidRPr="00D80A0D">
                <w:rPr>
                  <w:rStyle w:val="Hyperlink"/>
                </w:rPr>
                <w:t>Canada(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[A21]</w:t>
            </w:r>
          </w:p>
          <w:p w14:paraId="1AAABB8D" w14:textId="77777777" w:rsidR="0020083B" w:rsidRPr="00D80A0D" w:rsidRDefault="00000000" w:rsidP="00D80A0D">
            <w:hyperlink r:id="rId78" w:history="1">
              <w:r w:rsidR="0020083B" w:rsidRPr="00D80A0D">
                <w:rPr>
                  <w:rStyle w:val="Hyperlink"/>
                </w:rPr>
                <w:t>CSA N393:22(Liens externes)</w:t>
              </w:r>
            </w:hyperlink>
            <w:r w:rsidR="0020083B" w:rsidRPr="00D80A0D">
              <w:t xml:space="preserve"> [24]</w:t>
            </w:r>
          </w:p>
          <w:p w14:paraId="22E9DB3A" w14:textId="77777777" w:rsidR="0020083B" w:rsidRPr="00D80A0D" w:rsidRDefault="00000000" w:rsidP="00D80A0D">
            <w:hyperlink r:id="rId79" w:history="1">
              <w:r w:rsidR="0020083B" w:rsidRPr="00D80A0D">
                <w:rPr>
                  <w:rStyle w:val="Hyperlink"/>
                </w:rPr>
                <w:t>CSA N292.2-F13(Liens externes)</w:t>
              </w:r>
            </w:hyperlink>
            <w:r w:rsidR="0020083B" w:rsidRPr="00D80A0D">
              <w:t xml:space="preserve"> [A12]</w:t>
            </w:r>
          </w:p>
          <w:p w14:paraId="008C1318" w14:textId="77777777" w:rsidR="0020083B" w:rsidRPr="00D80A0D" w:rsidRDefault="00000000" w:rsidP="00D80A0D">
            <w:hyperlink r:id="rId80" w:history="1">
              <w:r w:rsidR="0020083B" w:rsidRPr="00D80A0D">
                <w:rPr>
                  <w:rStyle w:val="Hyperlink"/>
                </w:rPr>
                <w:t xml:space="preserve">CSA N285.0, Exigences générales relatives aux systèmes et composants sous pression des centrales nucléaires CANDU/Normes sur les matériaux des composants de réacteurs des centrales nucléaires </w:t>
              </w:r>
              <w:proofErr w:type="gramStart"/>
              <w:r w:rsidR="0020083B" w:rsidRPr="00D80A0D">
                <w:rPr>
                  <w:rStyle w:val="Hyperlink"/>
                </w:rPr>
                <w:t>CANDU(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[A22]</w:t>
            </w:r>
          </w:p>
          <w:p w14:paraId="18C53D16" w14:textId="77777777" w:rsidR="0020083B" w:rsidRPr="00D80A0D" w:rsidRDefault="00000000" w:rsidP="00D80A0D">
            <w:hyperlink r:id="rId81" w:history="1">
              <w:r w:rsidR="0020083B" w:rsidRPr="00D80A0D">
                <w:rPr>
                  <w:rStyle w:val="Hyperlink"/>
                </w:rPr>
                <w:t xml:space="preserve">CSA G40.20-13/G40.21-13, Exigences générales relatives à l’acier de construction laminé ou soudé/Aciers de </w:t>
              </w:r>
              <w:proofErr w:type="gramStart"/>
              <w:r w:rsidR="0020083B" w:rsidRPr="00D80A0D">
                <w:rPr>
                  <w:rStyle w:val="Hyperlink"/>
                </w:rPr>
                <w:t>construction(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[A23]</w:t>
            </w:r>
          </w:p>
          <w:p w14:paraId="61C545C4" w14:textId="77777777" w:rsidR="0020083B" w:rsidRPr="00D80A0D" w:rsidRDefault="00000000" w:rsidP="00D80A0D">
            <w:hyperlink r:id="rId82" w:history="1">
              <w:r w:rsidR="0020083B" w:rsidRPr="00D80A0D">
                <w:rPr>
                  <w:rStyle w:val="Hyperlink"/>
                </w:rPr>
                <w:t xml:space="preserve">CSA W59-13, Construction soudée en acier (soudage à </w:t>
              </w:r>
              <w:proofErr w:type="gramStart"/>
              <w:r w:rsidR="0020083B" w:rsidRPr="00D80A0D">
                <w:rPr>
                  <w:rStyle w:val="Hyperlink"/>
                </w:rPr>
                <w:t>l’arc)(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[A24]</w:t>
            </w:r>
          </w:p>
          <w:p w14:paraId="68124E33" w14:textId="77777777" w:rsidR="0020083B" w:rsidRPr="00D80A0D" w:rsidRDefault="0020083B" w:rsidP="00D80A0D">
            <w:r w:rsidRPr="00D80A0D">
              <w:t>ASME, Boiler and Pressure Vessel Code (BPVC), Section II, Part A: Ferrous Material Specification; Part C: Specifications of Welding Rods, Electrodes and Filler Metals [A25]</w:t>
            </w:r>
          </w:p>
          <w:p w14:paraId="214EE288" w14:textId="77777777" w:rsidR="0020083B" w:rsidRPr="00D80A0D" w:rsidRDefault="0020083B" w:rsidP="00D80A0D">
            <w:r w:rsidRPr="00D80A0D">
              <w:t>ASME BPVC, Section III, Division 1, Rules for the Construction of Nuclear Facility Components [A26]</w:t>
            </w:r>
          </w:p>
          <w:p w14:paraId="6A553360" w14:textId="77777777" w:rsidR="0020083B" w:rsidRPr="00D80A0D" w:rsidRDefault="0020083B" w:rsidP="00D80A0D">
            <w:r w:rsidRPr="00D80A0D">
              <w:t>ASME BPVC, Section III, Division 3, Containments for Transportation and Storage of Spent Nuclear Fuel and High-level Radioactive Material and Waste [A27]</w:t>
            </w:r>
          </w:p>
          <w:p w14:paraId="61A0DE03" w14:textId="77777777" w:rsidR="0020083B" w:rsidRPr="00D80A0D" w:rsidRDefault="0020083B" w:rsidP="00D80A0D">
            <w:r w:rsidRPr="00D80A0D">
              <w:t>ASME BPVC, Section V, Nondestructive Examination [A28]</w:t>
            </w:r>
          </w:p>
          <w:p w14:paraId="737207C2" w14:textId="77777777" w:rsidR="0020083B" w:rsidRPr="00D80A0D" w:rsidRDefault="0020083B" w:rsidP="00D80A0D">
            <w:r w:rsidRPr="00D80A0D">
              <w:t>ASME BPVC, Section IX, Welding and Brazing Qualification </w:t>
            </w:r>
          </w:p>
          <w:p w14:paraId="78A0822D" w14:textId="77777777" w:rsidR="0020083B" w:rsidRPr="00D80A0D" w:rsidRDefault="0020083B" w:rsidP="00D80A0D">
            <w:r w:rsidRPr="00D80A0D">
              <w:t>CAN/CGSB-48.9712-2014 / (ISO 9712:2012, IDT), Essais non destructifs –– qualification et certification du personnel END [A29]</w:t>
            </w:r>
          </w:p>
        </w:tc>
      </w:tr>
      <w:tr w:rsidR="0020083B" w:rsidRPr="00D80A0D" w14:paraId="31B32ACF" w14:textId="77777777" w:rsidTr="00D80A0D">
        <w:trPr>
          <w:tblCellSpacing w:w="0" w:type="dxa"/>
        </w:trPr>
        <w:tc>
          <w:tcPr>
            <w:tcW w:w="1433" w:type="pct"/>
            <w:hideMark/>
          </w:tcPr>
          <w:p w14:paraId="143A02B2" w14:textId="77777777" w:rsidR="0020083B" w:rsidRPr="00D80A0D" w:rsidRDefault="0020083B" w:rsidP="00D80A0D">
            <w:r w:rsidRPr="00D80A0D">
              <w:lastRenderedPageBreak/>
              <w:t>Aptitude fonctionnelle</w:t>
            </w:r>
          </w:p>
        </w:tc>
        <w:tc>
          <w:tcPr>
            <w:tcW w:w="1237" w:type="pct"/>
            <w:hideMark/>
          </w:tcPr>
          <w:p w14:paraId="10862575" w14:textId="77777777" w:rsidR="0020083B" w:rsidRPr="00D80A0D" w:rsidRDefault="0020083B" w:rsidP="00D80A0D">
            <w:r w:rsidRPr="00D80A0D">
              <w:t>Gestion du vieillissement</w:t>
            </w:r>
          </w:p>
        </w:tc>
        <w:tc>
          <w:tcPr>
            <w:tcW w:w="2330" w:type="pct"/>
            <w:hideMark/>
          </w:tcPr>
          <w:p w14:paraId="0557B53A" w14:textId="77777777" w:rsidR="0020083B" w:rsidRPr="00D80A0D" w:rsidRDefault="00000000" w:rsidP="00D80A0D">
            <w:hyperlink r:id="rId83" w:history="1">
              <w:r w:rsidR="0020083B" w:rsidRPr="00D80A0D">
                <w:rPr>
                  <w:rStyle w:val="Hyperlink"/>
                </w:rPr>
                <w:t>REGDOC-2.11.1, Gestion des déchets, tome </w:t>
              </w:r>
              <w:proofErr w:type="gramStart"/>
              <w:r w:rsidR="0020083B" w:rsidRPr="00D80A0D">
                <w:rPr>
                  <w:rStyle w:val="Hyperlink"/>
                </w:rPr>
                <w:t>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[5]</w:t>
            </w:r>
          </w:p>
          <w:p w14:paraId="10D01CA2" w14:textId="77777777" w:rsidR="0020083B" w:rsidRPr="00D80A0D" w:rsidRDefault="00000000" w:rsidP="00D80A0D">
            <w:hyperlink r:id="rId84" w:history="1">
              <w:r w:rsidR="0020083B" w:rsidRPr="00D80A0D">
                <w:rPr>
                  <w:rStyle w:val="Hyperlink"/>
                </w:rPr>
                <w:t>REGDOC-2.6.3(Liens externes)</w:t>
              </w:r>
            </w:hyperlink>
            <w:r w:rsidR="0020083B" w:rsidRPr="00D80A0D">
              <w:t xml:space="preserve"> [9]</w:t>
            </w:r>
          </w:p>
          <w:p w14:paraId="1AE72CEC" w14:textId="77777777" w:rsidR="0020083B" w:rsidRPr="00D80A0D" w:rsidRDefault="00000000" w:rsidP="00D80A0D">
            <w:hyperlink r:id="rId85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N292.0:F</w:t>
              </w:r>
              <w:proofErr w:type="gramEnd"/>
              <w:r w:rsidR="0020083B" w:rsidRPr="00D80A0D">
                <w:rPr>
                  <w:rStyle w:val="Hyperlink"/>
                </w:rPr>
                <w:t>19(Liens externes)</w:t>
              </w:r>
            </w:hyperlink>
            <w:r w:rsidR="0020083B" w:rsidRPr="00D80A0D">
              <w:t xml:space="preserve"> [A11]</w:t>
            </w:r>
          </w:p>
        </w:tc>
      </w:tr>
      <w:tr w:rsidR="0020083B" w:rsidRPr="00D80A0D" w14:paraId="49BF2089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417E0F35" w14:textId="77777777" w:rsidR="0020083B" w:rsidRPr="00D80A0D" w:rsidRDefault="0020083B" w:rsidP="00D80A0D">
            <w:r w:rsidRPr="00D80A0D">
              <w:t>Radioprotection</w:t>
            </w:r>
          </w:p>
        </w:tc>
        <w:tc>
          <w:tcPr>
            <w:tcW w:w="1237" w:type="pct"/>
            <w:hideMark/>
          </w:tcPr>
          <w:p w14:paraId="1C1A2D16" w14:textId="77777777" w:rsidR="0020083B" w:rsidRPr="00D80A0D" w:rsidRDefault="0020083B" w:rsidP="00D80A0D">
            <w:r w:rsidRPr="00D80A0D">
              <w:t>Application du principe ALARA</w:t>
            </w:r>
          </w:p>
        </w:tc>
        <w:tc>
          <w:tcPr>
            <w:tcW w:w="2330" w:type="pct"/>
            <w:hideMark/>
          </w:tcPr>
          <w:p w14:paraId="33406DC0" w14:textId="77777777" w:rsidR="0020083B" w:rsidRPr="00D80A0D" w:rsidRDefault="00000000" w:rsidP="00D80A0D">
            <w:hyperlink r:id="rId86" w:history="1">
              <w:r w:rsidR="0020083B" w:rsidRPr="00D80A0D">
                <w:rPr>
                  <w:rStyle w:val="Hyperlink"/>
                </w:rPr>
                <w:t>REGDOC-2.7.1(Liens externes)</w:t>
              </w:r>
            </w:hyperlink>
            <w:r w:rsidR="0020083B" w:rsidRPr="00D80A0D">
              <w:t xml:space="preserve"> [19]</w:t>
            </w:r>
          </w:p>
        </w:tc>
      </w:tr>
      <w:tr w:rsidR="0020083B" w:rsidRPr="00D80A0D" w14:paraId="165A57D5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50140A" w14:textId="77777777" w:rsidR="0020083B" w:rsidRPr="00D80A0D" w:rsidRDefault="0020083B" w:rsidP="00D80A0D"/>
        </w:tc>
        <w:tc>
          <w:tcPr>
            <w:tcW w:w="1237" w:type="pct"/>
            <w:hideMark/>
          </w:tcPr>
          <w:p w14:paraId="4F1DAF87" w14:textId="77777777" w:rsidR="0020083B" w:rsidRPr="00D80A0D" w:rsidRDefault="0020083B" w:rsidP="00D80A0D">
            <w:r w:rsidRPr="00D80A0D">
              <w:t>Contrôle des doses aux travailleurs</w:t>
            </w:r>
          </w:p>
        </w:tc>
        <w:tc>
          <w:tcPr>
            <w:tcW w:w="2330" w:type="pct"/>
            <w:hideMark/>
          </w:tcPr>
          <w:p w14:paraId="40E3BD76" w14:textId="77777777" w:rsidR="0020083B" w:rsidRPr="00D80A0D" w:rsidRDefault="00000000" w:rsidP="00D80A0D">
            <w:hyperlink r:id="rId87" w:history="1">
              <w:r w:rsidR="0020083B" w:rsidRPr="00D80A0D">
                <w:rPr>
                  <w:rStyle w:val="Hyperlink"/>
                </w:rPr>
                <w:t>REGDOC-2.7.1(Liens externes)</w:t>
              </w:r>
            </w:hyperlink>
            <w:r w:rsidR="0020083B" w:rsidRPr="00D80A0D">
              <w:t xml:space="preserve"> [19]</w:t>
            </w:r>
          </w:p>
          <w:p w14:paraId="7BE83586" w14:textId="77777777" w:rsidR="0020083B" w:rsidRPr="00D80A0D" w:rsidRDefault="00000000" w:rsidP="00D80A0D">
            <w:hyperlink r:id="rId88" w:history="1">
              <w:r w:rsidR="0020083B" w:rsidRPr="00D80A0D">
                <w:rPr>
                  <w:rStyle w:val="Hyperlink"/>
                </w:rPr>
                <w:t xml:space="preserve">REGDOC-2.7.2, Dosimétrie, tome </w:t>
              </w:r>
              <w:proofErr w:type="gramStart"/>
              <w:r w:rsidR="0020083B" w:rsidRPr="00D80A0D">
                <w:rPr>
                  <w:rStyle w:val="Hyperlink"/>
                </w:rPr>
                <w:t>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[20]</w:t>
            </w:r>
          </w:p>
        </w:tc>
      </w:tr>
      <w:tr w:rsidR="0020083B" w:rsidRPr="00D80A0D" w14:paraId="45848A01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E84D7D" w14:textId="77777777" w:rsidR="0020083B" w:rsidRPr="00D80A0D" w:rsidRDefault="0020083B" w:rsidP="00D80A0D"/>
        </w:tc>
        <w:tc>
          <w:tcPr>
            <w:tcW w:w="1237" w:type="pct"/>
            <w:hideMark/>
          </w:tcPr>
          <w:p w14:paraId="44F17659" w14:textId="77777777" w:rsidR="0020083B" w:rsidRPr="00D80A0D" w:rsidRDefault="0020083B" w:rsidP="00D80A0D">
            <w:r w:rsidRPr="00D80A0D">
              <w:t>Rendement du programme de radioprotection</w:t>
            </w:r>
          </w:p>
        </w:tc>
        <w:tc>
          <w:tcPr>
            <w:tcW w:w="2330" w:type="pct"/>
            <w:hideMark/>
          </w:tcPr>
          <w:p w14:paraId="7E56082C" w14:textId="77777777" w:rsidR="0020083B" w:rsidRPr="00D80A0D" w:rsidRDefault="00000000" w:rsidP="00D80A0D">
            <w:hyperlink r:id="rId89" w:history="1">
              <w:r w:rsidR="0020083B" w:rsidRPr="00D80A0D">
                <w:rPr>
                  <w:rStyle w:val="Hyperlink"/>
                </w:rPr>
                <w:t>REGDOC-2.7.1(Liens externes)</w:t>
              </w:r>
            </w:hyperlink>
            <w:r w:rsidR="0020083B" w:rsidRPr="00D80A0D">
              <w:t xml:space="preserve"> [19]</w:t>
            </w:r>
          </w:p>
        </w:tc>
      </w:tr>
      <w:tr w:rsidR="0020083B" w:rsidRPr="00D80A0D" w14:paraId="715FCCEC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AF1252" w14:textId="77777777" w:rsidR="0020083B" w:rsidRPr="00D80A0D" w:rsidRDefault="0020083B" w:rsidP="00D80A0D"/>
        </w:tc>
        <w:tc>
          <w:tcPr>
            <w:tcW w:w="1237" w:type="pct"/>
            <w:hideMark/>
          </w:tcPr>
          <w:p w14:paraId="3F5E91FB" w14:textId="77777777" w:rsidR="0020083B" w:rsidRPr="00D80A0D" w:rsidRDefault="0020083B" w:rsidP="00D80A0D">
            <w:r w:rsidRPr="00D80A0D">
              <w:t>Contrôle des risques radiologiques</w:t>
            </w:r>
          </w:p>
        </w:tc>
        <w:tc>
          <w:tcPr>
            <w:tcW w:w="2330" w:type="pct"/>
            <w:hideMark/>
          </w:tcPr>
          <w:p w14:paraId="2A131AE2" w14:textId="77777777" w:rsidR="0020083B" w:rsidRPr="00D80A0D" w:rsidRDefault="00000000" w:rsidP="00D80A0D">
            <w:hyperlink r:id="rId90" w:history="1">
              <w:r w:rsidR="0020083B" w:rsidRPr="00D80A0D">
                <w:rPr>
                  <w:rStyle w:val="Hyperlink"/>
                </w:rPr>
                <w:t>REGDOC-2.7.1(Liens externes)</w:t>
              </w:r>
            </w:hyperlink>
            <w:r w:rsidR="0020083B" w:rsidRPr="00D80A0D">
              <w:t xml:space="preserve"> [19]</w:t>
            </w:r>
          </w:p>
          <w:p w14:paraId="39FB1BA1" w14:textId="77777777" w:rsidR="0020083B" w:rsidRPr="00D80A0D" w:rsidRDefault="00000000" w:rsidP="00D80A0D">
            <w:hyperlink r:id="rId91" w:history="1">
              <w:r w:rsidR="0020083B" w:rsidRPr="00D80A0D">
                <w:rPr>
                  <w:rStyle w:val="Hyperlink"/>
                </w:rPr>
                <w:t>CSA N292.5(Liens externes)</w:t>
              </w:r>
            </w:hyperlink>
            <w:r w:rsidR="0020083B" w:rsidRPr="00D80A0D">
              <w:t xml:space="preserve"> [A31]</w:t>
            </w:r>
          </w:p>
        </w:tc>
      </w:tr>
      <w:tr w:rsidR="0020083B" w:rsidRPr="00D80A0D" w14:paraId="7332ABFB" w14:textId="77777777" w:rsidTr="00D80A0D">
        <w:trPr>
          <w:tblCellSpacing w:w="0" w:type="dxa"/>
        </w:trPr>
        <w:tc>
          <w:tcPr>
            <w:tcW w:w="1433" w:type="pct"/>
            <w:hideMark/>
          </w:tcPr>
          <w:p w14:paraId="034566FC" w14:textId="77777777" w:rsidR="0020083B" w:rsidRPr="00D80A0D" w:rsidRDefault="0020083B" w:rsidP="00D80A0D">
            <w:r w:rsidRPr="00D80A0D">
              <w:t>Santé et sécurité classiques</w:t>
            </w:r>
          </w:p>
        </w:tc>
        <w:tc>
          <w:tcPr>
            <w:tcW w:w="1237" w:type="pct"/>
            <w:hideMark/>
          </w:tcPr>
          <w:p w14:paraId="188C7EBB" w14:textId="77777777" w:rsidR="0020083B" w:rsidRPr="00D80A0D" w:rsidRDefault="0020083B" w:rsidP="00D80A0D">
            <w:r w:rsidRPr="00D80A0D">
              <w:t>Rendement, pratiques et sensibilisation</w:t>
            </w:r>
          </w:p>
        </w:tc>
        <w:tc>
          <w:tcPr>
            <w:tcW w:w="2330" w:type="pct"/>
            <w:hideMark/>
          </w:tcPr>
          <w:p w14:paraId="60E693B7" w14:textId="77777777" w:rsidR="0020083B" w:rsidRPr="00D80A0D" w:rsidRDefault="00000000" w:rsidP="00D80A0D">
            <w:hyperlink r:id="rId92" w:history="1">
              <w:r w:rsidR="0020083B" w:rsidRPr="00D80A0D">
                <w:rPr>
                  <w:rStyle w:val="Hyperlink"/>
                </w:rPr>
                <w:t xml:space="preserve">Code canadien du </w:t>
              </w:r>
              <w:proofErr w:type="gramStart"/>
              <w:r w:rsidR="0020083B" w:rsidRPr="00D80A0D">
                <w:rPr>
                  <w:rStyle w:val="Hyperlink"/>
                </w:rPr>
                <w:t>travail(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> </w:t>
            </w:r>
          </w:p>
          <w:p w14:paraId="08BDC4C7" w14:textId="77777777" w:rsidR="0020083B" w:rsidRPr="00D80A0D" w:rsidRDefault="00000000" w:rsidP="00D80A0D">
            <w:hyperlink r:id="rId93" w:history="1">
              <w:r w:rsidR="0020083B" w:rsidRPr="00D80A0D">
                <w:rPr>
                  <w:rStyle w:val="Hyperlink"/>
                </w:rPr>
                <w:t>REGDOC-2.8.1(Liens externes)</w:t>
              </w:r>
            </w:hyperlink>
            <w:r w:rsidR="0020083B" w:rsidRPr="00D80A0D">
              <w:t xml:space="preserve"> [21]</w:t>
            </w:r>
          </w:p>
        </w:tc>
      </w:tr>
      <w:tr w:rsidR="0020083B" w:rsidRPr="00D80A0D" w14:paraId="0B62992E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79FCA408" w14:textId="77777777" w:rsidR="0020083B" w:rsidRPr="00D80A0D" w:rsidRDefault="0020083B" w:rsidP="00D80A0D">
            <w:r w:rsidRPr="00D80A0D">
              <w:t>Protection de l’environnement</w:t>
            </w:r>
          </w:p>
        </w:tc>
        <w:tc>
          <w:tcPr>
            <w:tcW w:w="1237" w:type="pct"/>
            <w:hideMark/>
          </w:tcPr>
          <w:p w14:paraId="6C2DBDD1" w14:textId="77777777" w:rsidR="0020083B" w:rsidRPr="00D80A0D" w:rsidRDefault="0020083B" w:rsidP="00D80A0D">
            <w:r w:rsidRPr="00D80A0D">
              <w:t>Contrôle des effluents et des émissions (rejets)</w:t>
            </w:r>
          </w:p>
        </w:tc>
        <w:tc>
          <w:tcPr>
            <w:tcW w:w="2330" w:type="pct"/>
            <w:hideMark/>
          </w:tcPr>
          <w:p w14:paraId="31D7DEF5" w14:textId="77777777" w:rsidR="0020083B" w:rsidRPr="00D80A0D" w:rsidRDefault="00000000" w:rsidP="00D80A0D">
            <w:hyperlink r:id="rId94" w:history="1">
              <w:r w:rsidR="0020083B" w:rsidRPr="00D80A0D">
                <w:rPr>
                  <w:rStyle w:val="Hyperlink"/>
                </w:rPr>
                <w:t>REGDOC-2.9.1(Liens externes)</w:t>
              </w:r>
            </w:hyperlink>
            <w:r w:rsidR="0020083B" w:rsidRPr="00D80A0D">
              <w:t xml:space="preserve"> [22]</w:t>
            </w:r>
          </w:p>
          <w:p w14:paraId="4191235D" w14:textId="77777777" w:rsidR="0020083B" w:rsidRPr="00D80A0D" w:rsidRDefault="00000000" w:rsidP="00D80A0D">
            <w:hyperlink r:id="rId95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N288.1:F</w:t>
              </w:r>
              <w:proofErr w:type="gramEnd"/>
              <w:r w:rsidR="0020083B" w:rsidRPr="00D80A0D">
                <w:rPr>
                  <w:rStyle w:val="Hyperlink"/>
                </w:rPr>
                <w:t>20, Lignes directrices pour la modélisation du transport, du devenir et de l’exposition dans l’environnement des radionucléides associés à l’exploitation normale des installations nucléaires(Liens externes)</w:t>
              </w:r>
            </w:hyperlink>
            <w:r w:rsidR="0020083B" w:rsidRPr="00D80A0D">
              <w:t xml:space="preserve"> [A32]</w:t>
            </w:r>
          </w:p>
          <w:p w14:paraId="78066FC3" w14:textId="77777777" w:rsidR="0020083B" w:rsidRPr="00D80A0D" w:rsidRDefault="00000000" w:rsidP="00D80A0D">
            <w:hyperlink r:id="rId96" w:history="1">
              <w:r w:rsidR="0020083B" w:rsidRPr="00D80A0D">
                <w:rPr>
                  <w:rStyle w:val="Hyperlink"/>
                </w:rPr>
                <w:t xml:space="preserve">CSA N288.5:22, Effluent and emissions monitoring programs at nuclear </w:t>
              </w:r>
              <w:proofErr w:type="gramStart"/>
              <w:r w:rsidR="0020083B" w:rsidRPr="00D80A0D">
                <w:rPr>
                  <w:rStyle w:val="Hyperlink"/>
                </w:rPr>
                <w:t>facilities(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[A35]</w:t>
            </w:r>
          </w:p>
          <w:p w14:paraId="29FA88E6" w14:textId="77777777" w:rsidR="0020083B" w:rsidRPr="00D80A0D" w:rsidRDefault="00000000" w:rsidP="00D80A0D">
            <w:hyperlink r:id="rId97" w:history="1">
              <w:r w:rsidR="0020083B" w:rsidRPr="00D80A0D">
                <w:rPr>
                  <w:rStyle w:val="Hyperlink"/>
                </w:rPr>
                <w:t xml:space="preserve">CSA N288.8-F17, Établissement et mise en œuvre de seuils d’intervention pour les rejets dans l’environnement par les installations </w:t>
              </w:r>
              <w:proofErr w:type="gramStart"/>
              <w:r w:rsidR="0020083B" w:rsidRPr="00D80A0D">
                <w:rPr>
                  <w:rStyle w:val="Hyperlink"/>
                </w:rPr>
                <w:t>nucléaires(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[A33]</w:t>
            </w:r>
          </w:p>
        </w:tc>
      </w:tr>
      <w:tr w:rsidR="0020083B" w:rsidRPr="00D80A0D" w14:paraId="73C961BC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09B20F9" w14:textId="77777777" w:rsidR="0020083B" w:rsidRPr="00D80A0D" w:rsidRDefault="0020083B" w:rsidP="00D80A0D"/>
        </w:tc>
        <w:tc>
          <w:tcPr>
            <w:tcW w:w="1237" w:type="pct"/>
            <w:hideMark/>
          </w:tcPr>
          <w:p w14:paraId="3A4CD131" w14:textId="77777777" w:rsidR="0020083B" w:rsidRPr="00D80A0D" w:rsidRDefault="0020083B" w:rsidP="00D80A0D">
            <w:r w:rsidRPr="00D80A0D">
              <w:t xml:space="preserve">Système de gestion de </w:t>
            </w:r>
            <w:r w:rsidRPr="00D80A0D">
              <w:lastRenderedPageBreak/>
              <w:t>l’environnement (SGE)</w:t>
            </w:r>
          </w:p>
        </w:tc>
        <w:tc>
          <w:tcPr>
            <w:tcW w:w="2330" w:type="pct"/>
            <w:hideMark/>
          </w:tcPr>
          <w:p w14:paraId="30020B62" w14:textId="77777777" w:rsidR="0020083B" w:rsidRPr="00D80A0D" w:rsidRDefault="00000000" w:rsidP="00D80A0D">
            <w:hyperlink r:id="rId98" w:history="1">
              <w:r w:rsidR="0020083B" w:rsidRPr="00D80A0D">
                <w:rPr>
                  <w:rStyle w:val="Hyperlink"/>
                </w:rPr>
                <w:t>REGDOC-2.9.1(Liens externes)</w:t>
              </w:r>
            </w:hyperlink>
            <w:r w:rsidR="0020083B" w:rsidRPr="00D80A0D">
              <w:t xml:space="preserve"> [22]</w:t>
            </w:r>
          </w:p>
          <w:p w14:paraId="597B8C7C" w14:textId="77777777" w:rsidR="0020083B" w:rsidRPr="00D80A0D" w:rsidRDefault="0020083B" w:rsidP="00D80A0D">
            <w:r w:rsidRPr="00D80A0D">
              <w:t xml:space="preserve">ISO </w:t>
            </w:r>
            <w:proofErr w:type="gramStart"/>
            <w:r w:rsidRPr="00D80A0D">
              <w:t>14001 :</w:t>
            </w:r>
            <w:proofErr w:type="gramEnd"/>
            <w:r w:rsidRPr="00D80A0D">
              <w:t xml:space="preserve"> 2015, Systèmes de management </w:t>
            </w:r>
            <w:r w:rsidRPr="00D80A0D">
              <w:lastRenderedPageBreak/>
              <w:t>environnemental – Exigences et lignes directrices pour son utilisation [A4]</w:t>
            </w:r>
          </w:p>
        </w:tc>
      </w:tr>
      <w:tr w:rsidR="0020083B" w:rsidRPr="00D80A0D" w14:paraId="7D9C8EE3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B770B2" w14:textId="77777777" w:rsidR="0020083B" w:rsidRPr="00D80A0D" w:rsidRDefault="0020083B" w:rsidP="00D80A0D"/>
        </w:tc>
        <w:tc>
          <w:tcPr>
            <w:tcW w:w="1237" w:type="pct"/>
            <w:hideMark/>
          </w:tcPr>
          <w:p w14:paraId="0B6B18D6" w14:textId="77777777" w:rsidR="0020083B" w:rsidRPr="00D80A0D" w:rsidRDefault="0020083B" w:rsidP="00D80A0D">
            <w:r w:rsidRPr="00D80A0D">
              <w:t>Évaluation et surveillance</w:t>
            </w:r>
          </w:p>
        </w:tc>
        <w:tc>
          <w:tcPr>
            <w:tcW w:w="2330" w:type="pct"/>
            <w:hideMark/>
          </w:tcPr>
          <w:p w14:paraId="26A477C0" w14:textId="77777777" w:rsidR="0020083B" w:rsidRPr="00D80A0D" w:rsidRDefault="00000000" w:rsidP="00D80A0D">
            <w:hyperlink r:id="rId99" w:history="1">
              <w:r w:rsidR="0020083B" w:rsidRPr="00D80A0D">
                <w:rPr>
                  <w:rStyle w:val="Hyperlink"/>
                </w:rPr>
                <w:t>REGDOC-2.9.1(Liens externes)</w:t>
              </w:r>
            </w:hyperlink>
            <w:r w:rsidR="0020083B" w:rsidRPr="00D80A0D">
              <w:t xml:space="preserve"> [22]</w:t>
            </w:r>
          </w:p>
          <w:p w14:paraId="0E92C876" w14:textId="77777777" w:rsidR="0020083B" w:rsidRPr="00D80A0D" w:rsidRDefault="00000000" w:rsidP="00D80A0D">
            <w:hyperlink r:id="rId100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N288.4:F</w:t>
              </w:r>
              <w:proofErr w:type="gramEnd"/>
              <w:r w:rsidR="0020083B" w:rsidRPr="00D80A0D">
                <w:rPr>
                  <w:rStyle w:val="Hyperlink"/>
                </w:rPr>
                <w:t>19, Programme de surveillance de l’environnement aux installations nucléaires et aux mines et usines de concentration d’uranium(Liens externes)</w:t>
              </w:r>
            </w:hyperlink>
            <w:r w:rsidR="0020083B" w:rsidRPr="00D80A0D">
              <w:t xml:space="preserve"> [A34]</w:t>
            </w:r>
          </w:p>
          <w:p w14:paraId="302103D3" w14:textId="77777777" w:rsidR="0020083B" w:rsidRPr="00D80A0D" w:rsidRDefault="00000000" w:rsidP="00D80A0D">
            <w:hyperlink r:id="rId101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N288.7:F</w:t>
              </w:r>
              <w:proofErr w:type="gramEnd"/>
              <w:r w:rsidR="0020083B" w:rsidRPr="00D80A0D">
                <w:rPr>
                  <w:rStyle w:val="Hyperlink"/>
                </w:rPr>
                <w:t>15, Programmes de protection des eaux souterraines aux installations nucléaires de catégorie I et aux mines et usines de concentration d’uranium(Liens externes)</w:t>
              </w:r>
            </w:hyperlink>
            <w:r w:rsidR="0020083B" w:rsidRPr="00D80A0D">
              <w:t xml:space="preserve"> [A36]</w:t>
            </w:r>
          </w:p>
        </w:tc>
      </w:tr>
      <w:tr w:rsidR="0020083B" w:rsidRPr="00D80A0D" w14:paraId="4202EB66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22A77A" w14:textId="77777777" w:rsidR="0020083B" w:rsidRPr="00D80A0D" w:rsidRDefault="0020083B" w:rsidP="00D80A0D"/>
        </w:tc>
        <w:tc>
          <w:tcPr>
            <w:tcW w:w="1237" w:type="pct"/>
            <w:hideMark/>
          </w:tcPr>
          <w:p w14:paraId="1E7FEDD5" w14:textId="77777777" w:rsidR="0020083B" w:rsidRPr="00D80A0D" w:rsidRDefault="0020083B" w:rsidP="00D80A0D">
            <w:r w:rsidRPr="00D80A0D">
              <w:t>Protection du public</w:t>
            </w:r>
          </w:p>
        </w:tc>
        <w:tc>
          <w:tcPr>
            <w:tcW w:w="2330" w:type="pct"/>
            <w:hideMark/>
          </w:tcPr>
          <w:p w14:paraId="2CD3B742" w14:textId="77777777" w:rsidR="0020083B" w:rsidRPr="00D80A0D" w:rsidRDefault="00000000" w:rsidP="00D80A0D">
            <w:hyperlink r:id="rId102" w:history="1">
              <w:r w:rsidR="0020083B" w:rsidRPr="00D80A0D">
                <w:rPr>
                  <w:rStyle w:val="Hyperlink"/>
                </w:rPr>
                <w:t>REGDOC-2.9.1(Liens externes)</w:t>
              </w:r>
            </w:hyperlink>
            <w:r w:rsidR="0020083B" w:rsidRPr="00D80A0D">
              <w:t xml:space="preserve"> [22]</w:t>
            </w:r>
          </w:p>
          <w:p w14:paraId="512A1F44" w14:textId="77777777" w:rsidR="0020083B" w:rsidRPr="00D80A0D" w:rsidRDefault="00000000" w:rsidP="00D80A0D">
            <w:hyperlink r:id="rId103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N288.1:F</w:t>
              </w:r>
              <w:proofErr w:type="gramEnd"/>
              <w:r w:rsidR="0020083B" w:rsidRPr="00D80A0D">
                <w:rPr>
                  <w:rStyle w:val="Hyperlink"/>
                </w:rPr>
                <w:t>20(Liens externes)</w:t>
              </w:r>
            </w:hyperlink>
            <w:r w:rsidR="0020083B" w:rsidRPr="00D80A0D">
              <w:t xml:space="preserve"> [A32]  </w:t>
            </w:r>
          </w:p>
          <w:p w14:paraId="57FE47B2" w14:textId="77777777" w:rsidR="0020083B" w:rsidRPr="00D80A0D" w:rsidRDefault="00000000" w:rsidP="00D80A0D">
            <w:hyperlink r:id="rId104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N288.4:F</w:t>
              </w:r>
              <w:proofErr w:type="gramEnd"/>
              <w:r w:rsidR="0020083B" w:rsidRPr="00D80A0D">
                <w:rPr>
                  <w:rStyle w:val="Hyperlink"/>
                </w:rPr>
                <w:t>19(Liens externes)</w:t>
              </w:r>
            </w:hyperlink>
            <w:r w:rsidR="0020083B" w:rsidRPr="00D80A0D">
              <w:t xml:space="preserve"> [A34] </w:t>
            </w:r>
          </w:p>
          <w:p w14:paraId="51116941" w14:textId="77777777" w:rsidR="0020083B" w:rsidRPr="00D80A0D" w:rsidRDefault="00000000" w:rsidP="00D80A0D">
            <w:hyperlink r:id="rId105" w:history="1">
              <w:r w:rsidR="0020083B" w:rsidRPr="00D80A0D">
                <w:rPr>
                  <w:rStyle w:val="Hyperlink"/>
                </w:rPr>
                <w:t>CSA N288.5:22(Liens externes)</w:t>
              </w:r>
            </w:hyperlink>
            <w:r w:rsidR="0020083B" w:rsidRPr="00D80A0D">
              <w:t xml:space="preserve"> [A35] </w:t>
            </w:r>
          </w:p>
          <w:p w14:paraId="23FFCA8A" w14:textId="77777777" w:rsidR="0020083B" w:rsidRPr="00D80A0D" w:rsidRDefault="00000000" w:rsidP="00D80A0D">
            <w:hyperlink r:id="rId106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N288.7:F</w:t>
              </w:r>
              <w:proofErr w:type="gramEnd"/>
              <w:r w:rsidR="0020083B" w:rsidRPr="00D80A0D">
                <w:rPr>
                  <w:rStyle w:val="Hyperlink"/>
                </w:rPr>
                <w:t>15(Liens externes)</w:t>
              </w:r>
            </w:hyperlink>
            <w:r w:rsidR="0020083B" w:rsidRPr="00D80A0D">
              <w:t xml:space="preserve"> [A36] </w:t>
            </w:r>
          </w:p>
          <w:p w14:paraId="2709E780" w14:textId="77777777" w:rsidR="0020083B" w:rsidRPr="00D80A0D" w:rsidRDefault="00000000" w:rsidP="00D80A0D">
            <w:hyperlink r:id="rId107" w:history="1">
              <w:r w:rsidR="0020083B" w:rsidRPr="00D80A0D">
                <w:rPr>
                  <w:rStyle w:val="Hyperlink"/>
                </w:rPr>
                <w:t>CSA N288.8-F17(Liens externes)</w:t>
              </w:r>
            </w:hyperlink>
            <w:r w:rsidR="0020083B" w:rsidRPr="00D80A0D">
              <w:t xml:space="preserve"> [A33]</w:t>
            </w:r>
          </w:p>
        </w:tc>
      </w:tr>
      <w:tr w:rsidR="0020083B" w:rsidRPr="00D80A0D" w14:paraId="29FBBF27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0D6FFD" w14:textId="77777777" w:rsidR="0020083B" w:rsidRPr="00D80A0D" w:rsidRDefault="0020083B" w:rsidP="00D80A0D"/>
        </w:tc>
        <w:tc>
          <w:tcPr>
            <w:tcW w:w="1237" w:type="pct"/>
            <w:hideMark/>
          </w:tcPr>
          <w:p w14:paraId="6F8DFEC5" w14:textId="77777777" w:rsidR="0020083B" w:rsidRPr="00D80A0D" w:rsidRDefault="0020083B" w:rsidP="00D80A0D">
            <w:r w:rsidRPr="00D80A0D">
              <w:t>Évaluation des risques environnementaux</w:t>
            </w:r>
          </w:p>
        </w:tc>
        <w:tc>
          <w:tcPr>
            <w:tcW w:w="2330" w:type="pct"/>
            <w:hideMark/>
          </w:tcPr>
          <w:p w14:paraId="3573BECF" w14:textId="77777777" w:rsidR="0020083B" w:rsidRPr="00D80A0D" w:rsidRDefault="00000000" w:rsidP="00D80A0D">
            <w:hyperlink r:id="rId108" w:history="1">
              <w:r w:rsidR="0020083B" w:rsidRPr="00D80A0D">
                <w:rPr>
                  <w:rStyle w:val="Hyperlink"/>
                </w:rPr>
                <w:t>REGDOC-2.9.1(Liens externes)</w:t>
              </w:r>
            </w:hyperlink>
            <w:r w:rsidR="0020083B" w:rsidRPr="00D80A0D">
              <w:t xml:space="preserve"> [22]</w:t>
            </w:r>
          </w:p>
          <w:p w14:paraId="346BCCC3" w14:textId="77777777" w:rsidR="0020083B" w:rsidRPr="00D80A0D" w:rsidRDefault="00000000" w:rsidP="00D80A0D">
            <w:hyperlink r:id="rId109" w:history="1">
              <w:r w:rsidR="0020083B" w:rsidRPr="00D80A0D">
                <w:rPr>
                  <w:rStyle w:val="Hyperlink"/>
                </w:rPr>
                <w:t xml:space="preserve">CSA N288.6-F12, Évaluation des risques environnementaux aux installations nucléaires de catégorie I et aux mines et usines de concentration </w:t>
              </w:r>
              <w:proofErr w:type="gramStart"/>
              <w:r w:rsidR="0020083B" w:rsidRPr="00D80A0D">
                <w:rPr>
                  <w:rStyle w:val="Hyperlink"/>
                </w:rPr>
                <w:t>d’uranium(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[A37]</w:t>
            </w:r>
          </w:p>
          <w:p w14:paraId="269B2C35" w14:textId="77777777" w:rsidR="0020083B" w:rsidRPr="00D80A0D" w:rsidRDefault="00000000" w:rsidP="00D80A0D">
            <w:hyperlink r:id="rId110" w:history="1">
              <w:r w:rsidR="0020083B" w:rsidRPr="00D80A0D">
                <w:rPr>
                  <w:rStyle w:val="Hyperlink"/>
                </w:rPr>
                <w:t xml:space="preserve">Santé Canada, Conseils pour l’évaluation des impacts sur la santé humaine dans le cadre des évaluations </w:t>
              </w:r>
              <w:proofErr w:type="gramStart"/>
              <w:r w:rsidR="0020083B" w:rsidRPr="00D80A0D">
                <w:rPr>
                  <w:rStyle w:val="Hyperlink"/>
                </w:rPr>
                <w:t>environnementales :</w:t>
              </w:r>
              <w:proofErr w:type="gramEnd"/>
              <w:r w:rsidR="0020083B" w:rsidRPr="00D80A0D">
                <w:rPr>
                  <w:rStyle w:val="Hyperlink"/>
                </w:rPr>
                <w:t> Évaluation des risques pour la santé humaine(Liens externes)</w:t>
              </w:r>
            </w:hyperlink>
            <w:r w:rsidR="0020083B" w:rsidRPr="00D80A0D">
              <w:t xml:space="preserve"> [A38]</w:t>
            </w:r>
          </w:p>
        </w:tc>
      </w:tr>
      <w:tr w:rsidR="0020083B" w:rsidRPr="00D80A0D" w14:paraId="11A13225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E1031A" w14:textId="77777777" w:rsidR="0020083B" w:rsidRPr="00D80A0D" w:rsidRDefault="0020083B" w:rsidP="00D80A0D"/>
        </w:tc>
        <w:tc>
          <w:tcPr>
            <w:tcW w:w="1237" w:type="pct"/>
            <w:hideMark/>
          </w:tcPr>
          <w:p w14:paraId="0840BE50" w14:textId="77777777" w:rsidR="0020083B" w:rsidRPr="00D80A0D" w:rsidRDefault="0020083B" w:rsidP="00D80A0D">
            <w:r w:rsidRPr="00D80A0D">
              <w:t>Protection des personnes</w:t>
            </w:r>
          </w:p>
        </w:tc>
        <w:tc>
          <w:tcPr>
            <w:tcW w:w="2330" w:type="pct"/>
            <w:hideMark/>
          </w:tcPr>
          <w:p w14:paraId="36D1A994" w14:textId="77777777" w:rsidR="0020083B" w:rsidRPr="00D80A0D" w:rsidRDefault="00000000" w:rsidP="00D80A0D">
            <w:hyperlink r:id="rId111" w:history="1">
              <w:r w:rsidR="0020083B" w:rsidRPr="00D80A0D">
                <w:rPr>
                  <w:rStyle w:val="Hyperlink"/>
                </w:rPr>
                <w:t>REGDOC-2.7.1(Liens externes)</w:t>
              </w:r>
            </w:hyperlink>
            <w:r w:rsidR="0020083B" w:rsidRPr="00D80A0D">
              <w:t xml:space="preserve"> [19]</w:t>
            </w:r>
          </w:p>
          <w:p w14:paraId="2463542E" w14:textId="77777777" w:rsidR="0020083B" w:rsidRPr="00D80A0D" w:rsidRDefault="00000000" w:rsidP="00D80A0D">
            <w:hyperlink r:id="rId112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N288.1:F</w:t>
              </w:r>
              <w:proofErr w:type="gramEnd"/>
              <w:r w:rsidR="0020083B" w:rsidRPr="00D80A0D">
                <w:rPr>
                  <w:rStyle w:val="Hyperlink"/>
                </w:rPr>
                <w:t>20(Liens externes)</w:t>
              </w:r>
            </w:hyperlink>
            <w:r w:rsidR="0020083B" w:rsidRPr="00D80A0D">
              <w:t xml:space="preserve"> [A32]</w:t>
            </w:r>
          </w:p>
        </w:tc>
      </w:tr>
      <w:tr w:rsidR="0020083B" w:rsidRPr="00D80A0D" w14:paraId="15BE5699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700D6937" w14:textId="77777777" w:rsidR="0020083B" w:rsidRPr="00D80A0D" w:rsidRDefault="0020083B" w:rsidP="00D80A0D">
            <w:r w:rsidRPr="00D80A0D">
              <w:t>Gestion des urgences et protection-incendie</w:t>
            </w:r>
          </w:p>
        </w:tc>
        <w:tc>
          <w:tcPr>
            <w:tcW w:w="1237" w:type="pct"/>
            <w:hideMark/>
          </w:tcPr>
          <w:p w14:paraId="4D8A5086" w14:textId="77777777" w:rsidR="0020083B" w:rsidRPr="00D80A0D" w:rsidRDefault="0020083B" w:rsidP="00D80A0D">
            <w:r w:rsidRPr="00D80A0D">
              <w:t>Préparation et intervention en cas d’urgence classique</w:t>
            </w:r>
          </w:p>
        </w:tc>
        <w:tc>
          <w:tcPr>
            <w:tcW w:w="2330" w:type="pct"/>
            <w:hideMark/>
          </w:tcPr>
          <w:p w14:paraId="4E401419" w14:textId="77777777" w:rsidR="0020083B" w:rsidRPr="00D80A0D" w:rsidRDefault="00000000" w:rsidP="00D80A0D">
            <w:hyperlink r:id="rId113" w:history="1">
              <w:r w:rsidR="0020083B" w:rsidRPr="00D80A0D">
                <w:rPr>
                  <w:rStyle w:val="Hyperlink"/>
                </w:rPr>
                <w:t>REGDOC-2.10.1(Liens externes)</w:t>
              </w:r>
            </w:hyperlink>
            <w:r w:rsidR="0020083B" w:rsidRPr="00D80A0D">
              <w:t xml:space="preserve"> [23]</w:t>
            </w:r>
          </w:p>
          <w:p w14:paraId="0B4FE0BF" w14:textId="77777777" w:rsidR="0020083B" w:rsidRPr="00D80A0D" w:rsidRDefault="00000000" w:rsidP="00D80A0D">
            <w:hyperlink r:id="rId114" w:history="1">
              <w:r w:rsidR="0020083B" w:rsidRPr="00D80A0D">
                <w:rPr>
                  <w:rStyle w:val="Hyperlink"/>
                </w:rPr>
                <w:t>CSA N393:22(Liens externes)</w:t>
              </w:r>
            </w:hyperlink>
            <w:r w:rsidR="0020083B" w:rsidRPr="00D80A0D">
              <w:t xml:space="preserve"> [24]</w:t>
            </w:r>
          </w:p>
          <w:p w14:paraId="126DB4D0" w14:textId="77777777" w:rsidR="0020083B" w:rsidRPr="00D80A0D" w:rsidRDefault="00000000" w:rsidP="00D80A0D">
            <w:hyperlink r:id="rId115" w:history="1">
              <w:r w:rsidR="0020083B" w:rsidRPr="00D80A0D">
                <w:rPr>
                  <w:rStyle w:val="Hyperlink"/>
                </w:rPr>
                <w:t>REGDOC-3.2.1(Liens externes)</w:t>
              </w:r>
            </w:hyperlink>
            <w:r w:rsidR="0020083B" w:rsidRPr="00D80A0D">
              <w:t xml:space="preserve"> [12]</w:t>
            </w:r>
          </w:p>
        </w:tc>
      </w:tr>
      <w:tr w:rsidR="0020083B" w:rsidRPr="00D80A0D" w14:paraId="05DDA32C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20CE68D" w14:textId="77777777" w:rsidR="0020083B" w:rsidRPr="00D80A0D" w:rsidRDefault="0020083B" w:rsidP="00D80A0D"/>
        </w:tc>
        <w:tc>
          <w:tcPr>
            <w:tcW w:w="1237" w:type="pct"/>
            <w:hideMark/>
          </w:tcPr>
          <w:p w14:paraId="03F58731" w14:textId="77777777" w:rsidR="0020083B" w:rsidRPr="00D80A0D" w:rsidRDefault="0020083B" w:rsidP="00D80A0D">
            <w:r w:rsidRPr="00D80A0D">
              <w:t>Préparation et intervention en cas d’urgence nucléaire</w:t>
            </w:r>
          </w:p>
        </w:tc>
        <w:tc>
          <w:tcPr>
            <w:tcW w:w="2330" w:type="pct"/>
            <w:hideMark/>
          </w:tcPr>
          <w:p w14:paraId="7D501FB7" w14:textId="77777777" w:rsidR="0020083B" w:rsidRPr="00D80A0D" w:rsidRDefault="00000000" w:rsidP="00D80A0D">
            <w:hyperlink r:id="rId116" w:history="1">
              <w:r w:rsidR="0020083B" w:rsidRPr="00D80A0D">
                <w:rPr>
                  <w:rStyle w:val="Hyperlink"/>
                </w:rPr>
                <w:t>REGDOC-2.10.1(Liens externes)</w:t>
              </w:r>
            </w:hyperlink>
            <w:r w:rsidR="0020083B" w:rsidRPr="00D80A0D">
              <w:t xml:space="preserve"> [23]</w:t>
            </w:r>
          </w:p>
        </w:tc>
      </w:tr>
      <w:tr w:rsidR="0020083B" w:rsidRPr="00D80A0D" w14:paraId="4C99069E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C993D8" w14:textId="77777777" w:rsidR="0020083B" w:rsidRPr="00D80A0D" w:rsidRDefault="0020083B" w:rsidP="00D80A0D"/>
        </w:tc>
        <w:tc>
          <w:tcPr>
            <w:tcW w:w="1237" w:type="pct"/>
            <w:hideMark/>
          </w:tcPr>
          <w:p w14:paraId="2A399C89" w14:textId="77777777" w:rsidR="0020083B" w:rsidRPr="00D80A0D" w:rsidRDefault="0020083B" w:rsidP="00D80A0D">
            <w:r w:rsidRPr="00D80A0D">
              <w:t>Préparation et intervention en cas d’incendie</w:t>
            </w:r>
          </w:p>
        </w:tc>
        <w:tc>
          <w:tcPr>
            <w:tcW w:w="2330" w:type="pct"/>
            <w:hideMark/>
          </w:tcPr>
          <w:p w14:paraId="7F371027" w14:textId="77777777" w:rsidR="0020083B" w:rsidRPr="00D80A0D" w:rsidRDefault="00000000" w:rsidP="00D80A0D">
            <w:hyperlink r:id="rId117" w:history="1">
              <w:r w:rsidR="0020083B" w:rsidRPr="00D80A0D">
                <w:rPr>
                  <w:rStyle w:val="Hyperlink"/>
                </w:rPr>
                <w:t>REGDOC-2.10.1(Liens externes)</w:t>
              </w:r>
            </w:hyperlink>
            <w:r w:rsidR="0020083B" w:rsidRPr="00D80A0D">
              <w:t xml:space="preserve"> [23]</w:t>
            </w:r>
          </w:p>
          <w:p w14:paraId="7E73A6F1" w14:textId="77777777" w:rsidR="0020083B" w:rsidRPr="00D80A0D" w:rsidRDefault="00000000" w:rsidP="00D80A0D">
            <w:hyperlink r:id="rId118" w:history="1">
              <w:r w:rsidR="0020083B" w:rsidRPr="00D80A0D">
                <w:rPr>
                  <w:rStyle w:val="Hyperlink"/>
                </w:rPr>
                <w:t xml:space="preserve">Code national du bâtiment du </w:t>
              </w:r>
              <w:proofErr w:type="gramStart"/>
              <w:r w:rsidR="0020083B" w:rsidRPr="00D80A0D">
                <w:rPr>
                  <w:rStyle w:val="Hyperlink"/>
                </w:rPr>
                <w:t>Canada(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[A21]</w:t>
            </w:r>
          </w:p>
          <w:p w14:paraId="35D878A4" w14:textId="77777777" w:rsidR="0020083B" w:rsidRPr="00D80A0D" w:rsidRDefault="00000000" w:rsidP="00D80A0D">
            <w:hyperlink r:id="rId119" w:history="1">
              <w:r w:rsidR="0020083B" w:rsidRPr="00D80A0D">
                <w:rPr>
                  <w:rStyle w:val="Hyperlink"/>
                </w:rPr>
                <w:t>CSA N393:22(Liens externes)</w:t>
              </w:r>
            </w:hyperlink>
            <w:r w:rsidR="0020083B" w:rsidRPr="00D80A0D">
              <w:t xml:space="preserve"> [24]</w:t>
            </w:r>
          </w:p>
        </w:tc>
      </w:tr>
      <w:tr w:rsidR="0020083B" w:rsidRPr="00D80A0D" w14:paraId="410E822B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259FA97A" w14:textId="77777777" w:rsidR="0020083B" w:rsidRPr="00D80A0D" w:rsidRDefault="0020083B" w:rsidP="00D80A0D">
            <w:r w:rsidRPr="00D80A0D">
              <w:t>Gestion des déchets</w:t>
            </w:r>
          </w:p>
        </w:tc>
        <w:tc>
          <w:tcPr>
            <w:tcW w:w="1237" w:type="pct"/>
            <w:hideMark/>
          </w:tcPr>
          <w:p w14:paraId="79356B22" w14:textId="77777777" w:rsidR="0020083B" w:rsidRPr="00D80A0D" w:rsidRDefault="0020083B" w:rsidP="00D80A0D">
            <w:r w:rsidRPr="00D80A0D">
              <w:t>Caractérisation des déchets</w:t>
            </w:r>
          </w:p>
        </w:tc>
        <w:tc>
          <w:tcPr>
            <w:tcW w:w="2330" w:type="pct"/>
            <w:hideMark/>
          </w:tcPr>
          <w:p w14:paraId="115BF1F0" w14:textId="77777777" w:rsidR="0020083B" w:rsidRPr="00D80A0D" w:rsidRDefault="00000000" w:rsidP="00D80A0D">
            <w:hyperlink r:id="rId120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N292.0:F</w:t>
              </w:r>
              <w:proofErr w:type="gramEnd"/>
              <w:r w:rsidR="0020083B" w:rsidRPr="00D80A0D">
                <w:rPr>
                  <w:rStyle w:val="Hyperlink"/>
                </w:rPr>
                <w:t>19(Liens externes)</w:t>
              </w:r>
            </w:hyperlink>
            <w:r w:rsidR="0020083B" w:rsidRPr="00D80A0D">
              <w:t xml:space="preserve"> [A11]</w:t>
            </w:r>
          </w:p>
          <w:p w14:paraId="0F5D3DF6" w14:textId="77777777" w:rsidR="0020083B" w:rsidRPr="00D80A0D" w:rsidRDefault="00000000" w:rsidP="00D80A0D">
            <w:hyperlink r:id="rId121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N292.8:F</w:t>
              </w:r>
              <w:proofErr w:type="gramEnd"/>
              <w:r w:rsidR="0020083B" w:rsidRPr="00D80A0D">
                <w:rPr>
                  <w:rStyle w:val="Hyperlink"/>
                </w:rPr>
                <w:t>21(Liens externes)</w:t>
              </w:r>
            </w:hyperlink>
            <w:r w:rsidR="0020083B" w:rsidRPr="00D80A0D">
              <w:t xml:space="preserve"> [A39] </w:t>
            </w:r>
          </w:p>
          <w:p w14:paraId="071EBB92" w14:textId="77777777" w:rsidR="0020083B" w:rsidRPr="00D80A0D" w:rsidRDefault="00000000" w:rsidP="00D80A0D">
            <w:hyperlink r:id="rId122" w:history="1">
              <w:r w:rsidR="0020083B" w:rsidRPr="00D80A0D">
                <w:rPr>
                  <w:rStyle w:val="Hyperlink"/>
                </w:rPr>
                <w:t xml:space="preserve">REGDOC-2.11.1, Gestion des déchets, tome </w:t>
              </w:r>
              <w:proofErr w:type="gramStart"/>
              <w:r w:rsidR="0020083B" w:rsidRPr="00D80A0D">
                <w:rPr>
                  <w:rStyle w:val="Hyperlink"/>
                </w:rPr>
                <w:t>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[5]</w:t>
            </w:r>
          </w:p>
        </w:tc>
      </w:tr>
      <w:tr w:rsidR="0020083B" w:rsidRPr="00D80A0D" w14:paraId="2D379D5C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4A472F3" w14:textId="77777777" w:rsidR="0020083B" w:rsidRPr="00D80A0D" w:rsidRDefault="0020083B" w:rsidP="00D80A0D"/>
        </w:tc>
        <w:tc>
          <w:tcPr>
            <w:tcW w:w="1237" w:type="pct"/>
            <w:hideMark/>
          </w:tcPr>
          <w:p w14:paraId="13DAD17C" w14:textId="77777777" w:rsidR="0020083B" w:rsidRPr="00D80A0D" w:rsidRDefault="0020083B" w:rsidP="00D80A0D">
            <w:r w:rsidRPr="00D80A0D">
              <w:t>Réduction des déchets</w:t>
            </w:r>
          </w:p>
        </w:tc>
        <w:tc>
          <w:tcPr>
            <w:tcW w:w="2330" w:type="pct"/>
            <w:hideMark/>
          </w:tcPr>
          <w:p w14:paraId="4CA34987" w14:textId="77777777" w:rsidR="0020083B" w:rsidRPr="00D80A0D" w:rsidRDefault="00000000" w:rsidP="00D80A0D">
            <w:hyperlink r:id="rId123" w:history="1">
              <w:r w:rsidR="0020083B" w:rsidRPr="00D80A0D">
                <w:rPr>
                  <w:rStyle w:val="Hyperlink"/>
                </w:rPr>
                <w:t xml:space="preserve">REGDOC-2.11.1, Gestion des déchets, tome </w:t>
              </w:r>
              <w:proofErr w:type="gramStart"/>
              <w:r w:rsidR="0020083B" w:rsidRPr="00D80A0D">
                <w:rPr>
                  <w:rStyle w:val="Hyperlink"/>
                </w:rPr>
                <w:t>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[5]</w:t>
            </w:r>
          </w:p>
          <w:p w14:paraId="2F48A4D3" w14:textId="77777777" w:rsidR="0020083B" w:rsidRPr="00D80A0D" w:rsidRDefault="00000000" w:rsidP="00D80A0D">
            <w:hyperlink r:id="rId124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N292.0:F</w:t>
              </w:r>
              <w:proofErr w:type="gramEnd"/>
              <w:r w:rsidR="0020083B" w:rsidRPr="00D80A0D">
                <w:rPr>
                  <w:rStyle w:val="Hyperlink"/>
                </w:rPr>
                <w:t>19(Liens externes)</w:t>
              </w:r>
            </w:hyperlink>
            <w:r w:rsidR="0020083B" w:rsidRPr="00D80A0D">
              <w:t xml:space="preserve"> [A11]</w:t>
            </w:r>
          </w:p>
          <w:p w14:paraId="10E7F1E5" w14:textId="77777777" w:rsidR="0020083B" w:rsidRPr="00D80A0D" w:rsidRDefault="00000000" w:rsidP="00D80A0D">
            <w:hyperlink r:id="rId125" w:history="1">
              <w:r w:rsidR="0020083B" w:rsidRPr="00D80A0D">
                <w:rPr>
                  <w:rStyle w:val="Hyperlink"/>
                </w:rPr>
                <w:t>CSA N292.5-F11(Liens externes)</w:t>
              </w:r>
            </w:hyperlink>
            <w:r w:rsidR="0020083B" w:rsidRPr="00D80A0D">
              <w:t xml:space="preserve"> [A31]</w:t>
            </w:r>
          </w:p>
        </w:tc>
      </w:tr>
      <w:tr w:rsidR="0020083B" w:rsidRPr="00D80A0D" w14:paraId="766729B9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9C8A9E" w14:textId="77777777" w:rsidR="0020083B" w:rsidRPr="00D80A0D" w:rsidRDefault="0020083B" w:rsidP="00D80A0D"/>
        </w:tc>
        <w:tc>
          <w:tcPr>
            <w:tcW w:w="1237" w:type="pct"/>
            <w:hideMark/>
          </w:tcPr>
          <w:p w14:paraId="157EB215" w14:textId="77777777" w:rsidR="0020083B" w:rsidRPr="00D80A0D" w:rsidRDefault="0020083B" w:rsidP="00D80A0D">
            <w:r w:rsidRPr="00D80A0D">
              <w:t>Pratiques de gestion des déchets</w:t>
            </w:r>
          </w:p>
        </w:tc>
        <w:tc>
          <w:tcPr>
            <w:tcW w:w="2330" w:type="pct"/>
            <w:hideMark/>
          </w:tcPr>
          <w:p w14:paraId="38828B93" w14:textId="77777777" w:rsidR="0020083B" w:rsidRPr="00D80A0D" w:rsidRDefault="00000000" w:rsidP="00D80A0D">
            <w:hyperlink r:id="rId126" w:history="1">
              <w:r w:rsidR="0020083B" w:rsidRPr="00D80A0D">
                <w:rPr>
                  <w:rStyle w:val="Hyperlink"/>
                </w:rPr>
                <w:t>REGDOC-2.11(Liens externes)</w:t>
              </w:r>
            </w:hyperlink>
            <w:r w:rsidR="0020083B" w:rsidRPr="00D80A0D">
              <w:t xml:space="preserve"> [4]</w:t>
            </w:r>
          </w:p>
          <w:p w14:paraId="033145DF" w14:textId="77777777" w:rsidR="0020083B" w:rsidRPr="00D80A0D" w:rsidRDefault="00000000" w:rsidP="00D80A0D">
            <w:hyperlink r:id="rId127" w:history="1">
              <w:r w:rsidR="0020083B" w:rsidRPr="00D80A0D">
                <w:rPr>
                  <w:rStyle w:val="Hyperlink"/>
                </w:rPr>
                <w:t xml:space="preserve">REGDOC-2.11.1, Gestion des déchets, tome </w:t>
              </w:r>
              <w:proofErr w:type="gramStart"/>
              <w:r w:rsidR="0020083B" w:rsidRPr="00D80A0D">
                <w:rPr>
                  <w:rStyle w:val="Hyperlink"/>
                </w:rPr>
                <w:t>I(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[5]</w:t>
            </w:r>
          </w:p>
          <w:p w14:paraId="145229B9" w14:textId="77777777" w:rsidR="0020083B" w:rsidRPr="00D80A0D" w:rsidRDefault="00000000" w:rsidP="00D80A0D">
            <w:hyperlink r:id="rId128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N292.0:F</w:t>
              </w:r>
              <w:proofErr w:type="gramEnd"/>
              <w:r w:rsidR="0020083B" w:rsidRPr="00D80A0D">
                <w:rPr>
                  <w:rStyle w:val="Hyperlink"/>
                </w:rPr>
                <w:t>19(Liens externes)</w:t>
              </w:r>
            </w:hyperlink>
            <w:r w:rsidR="0020083B" w:rsidRPr="00D80A0D">
              <w:t xml:space="preserve"> [A11]</w:t>
            </w:r>
          </w:p>
          <w:p w14:paraId="2F174A0B" w14:textId="77777777" w:rsidR="0020083B" w:rsidRPr="00D80A0D" w:rsidRDefault="00000000" w:rsidP="00D80A0D">
            <w:hyperlink r:id="rId129" w:history="1">
              <w:r w:rsidR="0020083B" w:rsidRPr="00D80A0D">
                <w:rPr>
                  <w:rStyle w:val="Hyperlink"/>
                </w:rPr>
                <w:t xml:space="preserve">CSA </w:t>
              </w:r>
              <w:proofErr w:type="gramStart"/>
              <w:r w:rsidR="0020083B" w:rsidRPr="00D80A0D">
                <w:rPr>
                  <w:rStyle w:val="Hyperlink"/>
                </w:rPr>
                <w:t>N292.8:F</w:t>
              </w:r>
              <w:proofErr w:type="gramEnd"/>
              <w:r w:rsidR="0020083B" w:rsidRPr="00D80A0D">
                <w:rPr>
                  <w:rStyle w:val="Hyperlink"/>
                </w:rPr>
                <w:t>21(Liens externes)</w:t>
              </w:r>
            </w:hyperlink>
            <w:r w:rsidR="0020083B" w:rsidRPr="00D80A0D">
              <w:t xml:space="preserve"> [A39]</w:t>
            </w:r>
          </w:p>
          <w:p w14:paraId="2B805C71" w14:textId="77777777" w:rsidR="0020083B" w:rsidRPr="00D80A0D" w:rsidRDefault="00000000" w:rsidP="00D80A0D">
            <w:hyperlink r:id="rId130" w:history="1">
              <w:r w:rsidR="0020083B" w:rsidRPr="00D80A0D">
                <w:rPr>
                  <w:rStyle w:val="Hyperlink"/>
                </w:rPr>
                <w:t>CSA N292.5-F11(Liens externes)</w:t>
              </w:r>
            </w:hyperlink>
            <w:r w:rsidR="0020083B" w:rsidRPr="00D80A0D">
              <w:t xml:space="preserve"> [A31]</w:t>
            </w:r>
          </w:p>
        </w:tc>
      </w:tr>
      <w:tr w:rsidR="0020083B" w:rsidRPr="00D80A0D" w14:paraId="6AC5251D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B893C4" w14:textId="77777777" w:rsidR="0020083B" w:rsidRPr="00D80A0D" w:rsidRDefault="0020083B" w:rsidP="00D80A0D"/>
        </w:tc>
        <w:tc>
          <w:tcPr>
            <w:tcW w:w="1237" w:type="pct"/>
            <w:hideMark/>
          </w:tcPr>
          <w:p w14:paraId="3A09C642" w14:textId="77777777" w:rsidR="0020083B" w:rsidRPr="00D80A0D" w:rsidRDefault="0020083B" w:rsidP="00D80A0D">
            <w:r w:rsidRPr="00D80A0D">
              <w:t>Plans de déclassement</w:t>
            </w:r>
          </w:p>
        </w:tc>
        <w:tc>
          <w:tcPr>
            <w:tcW w:w="2330" w:type="pct"/>
            <w:hideMark/>
          </w:tcPr>
          <w:p w14:paraId="240795CA" w14:textId="77777777" w:rsidR="0020083B" w:rsidRPr="00D80A0D" w:rsidRDefault="00000000" w:rsidP="00D80A0D">
            <w:hyperlink r:id="rId131" w:history="1">
              <w:r w:rsidR="0020083B" w:rsidRPr="00D80A0D">
                <w:rPr>
                  <w:rStyle w:val="Hyperlink"/>
                </w:rPr>
                <w:t>REGDOC-2.11.2(Liens externes)</w:t>
              </w:r>
            </w:hyperlink>
            <w:r w:rsidR="0020083B" w:rsidRPr="00D80A0D">
              <w:t xml:space="preserve"> [7]</w:t>
            </w:r>
          </w:p>
          <w:p w14:paraId="520A289E" w14:textId="77777777" w:rsidR="0020083B" w:rsidRPr="00D80A0D" w:rsidRDefault="00000000" w:rsidP="00D80A0D">
            <w:hyperlink r:id="rId132" w:history="1">
              <w:r w:rsidR="0020083B" w:rsidRPr="00D80A0D">
                <w:rPr>
                  <w:rStyle w:val="Hyperlink"/>
                </w:rPr>
                <w:t xml:space="preserve">CSA N294:F19, Déclassement des installations contenant des </w:t>
              </w:r>
              <w:r w:rsidR="0020083B" w:rsidRPr="00D80A0D">
                <w:rPr>
                  <w:rStyle w:val="Hyperlink"/>
                </w:rPr>
                <w:lastRenderedPageBreak/>
                <w:t xml:space="preserve">substances </w:t>
              </w:r>
              <w:proofErr w:type="gramStart"/>
              <w:r w:rsidR="0020083B" w:rsidRPr="00D80A0D">
                <w:rPr>
                  <w:rStyle w:val="Hyperlink"/>
                </w:rPr>
                <w:t>nucléaires(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[A40] </w:t>
            </w:r>
          </w:p>
        </w:tc>
      </w:tr>
      <w:tr w:rsidR="0020083B" w:rsidRPr="00D80A0D" w14:paraId="096317F2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282DC312" w14:textId="77777777" w:rsidR="0020083B" w:rsidRPr="00D80A0D" w:rsidRDefault="0020083B" w:rsidP="00D80A0D">
            <w:r w:rsidRPr="00D80A0D">
              <w:lastRenderedPageBreak/>
              <w:t>Sécurité</w:t>
            </w:r>
          </w:p>
        </w:tc>
        <w:tc>
          <w:tcPr>
            <w:tcW w:w="1237" w:type="pct"/>
            <w:hideMark/>
          </w:tcPr>
          <w:p w14:paraId="7EA154FD" w14:textId="77777777" w:rsidR="0020083B" w:rsidRPr="00D80A0D" w:rsidRDefault="0020083B" w:rsidP="00D80A0D">
            <w:r w:rsidRPr="00D80A0D">
              <w:t>Installations et équipement</w:t>
            </w:r>
          </w:p>
        </w:tc>
        <w:tc>
          <w:tcPr>
            <w:tcW w:w="2330" w:type="pct"/>
            <w:hideMark/>
          </w:tcPr>
          <w:p w14:paraId="0E466ABE" w14:textId="77777777" w:rsidR="0020083B" w:rsidRPr="00D80A0D" w:rsidRDefault="00000000" w:rsidP="00D80A0D">
            <w:hyperlink r:id="rId133" w:history="1">
              <w:r w:rsidR="0020083B" w:rsidRPr="00D80A0D">
                <w:rPr>
                  <w:rStyle w:val="Hyperlink"/>
                </w:rPr>
                <w:t xml:space="preserve">REGDOC-2.12.2, Cote de sécurité donnant accès aux </w:t>
              </w:r>
              <w:proofErr w:type="gramStart"/>
              <w:r w:rsidR="0020083B" w:rsidRPr="00D80A0D">
                <w:rPr>
                  <w:rStyle w:val="Hyperlink"/>
                </w:rPr>
                <w:t>sites(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[A44]</w:t>
            </w:r>
          </w:p>
          <w:p w14:paraId="3E79C62D" w14:textId="77777777" w:rsidR="0020083B" w:rsidRPr="00D80A0D" w:rsidRDefault="0020083B" w:rsidP="00D80A0D">
            <w:r w:rsidRPr="00D80A0D">
              <w:t xml:space="preserve">REGDOC-2.12.1, Sites à sécurité élevée, tome </w:t>
            </w:r>
            <w:proofErr w:type="gramStart"/>
            <w:r w:rsidRPr="00D80A0D">
              <w:t>II :</w:t>
            </w:r>
            <w:proofErr w:type="gramEnd"/>
            <w:r w:rsidRPr="00D80A0D">
              <w:t xml:space="preserve"> Critères pour les systèmes et dispositifs de sécurité nucléaire [A45]</w:t>
            </w:r>
          </w:p>
          <w:p w14:paraId="60B48D4E" w14:textId="77777777" w:rsidR="0020083B" w:rsidRPr="00D80A0D" w:rsidRDefault="00000000" w:rsidP="00D80A0D">
            <w:hyperlink r:id="rId134" w:history="1">
              <w:r w:rsidR="0020083B" w:rsidRPr="00D80A0D">
                <w:rPr>
                  <w:rStyle w:val="Hyperlink"/>
                </w:rPr>
                <w:t xml:space="preserve">REGDOC-2.12.3, La sécurité des substances </w:t>
              </w:r>
              <w:proofErr w:type="gramStart"/>
              <w:r w:rsidR="0020083B" w:rsidRPr="00D80A0D">
                <w:rPr>
                  <w:rStyle w:val="Hyperlink"/>
                </w:rPr>
                <w:t>nucléaires :</w:t>
              </w:r>
              <w:proofErr w:type="gramEnd"/>
              <w:r w:rsidR="0020083B" w:rsidRPr="00D80A0D">
                <w:rPr>
                  <w:rStyle w:val="Hyperlink"/>
                </w:rPr>
                <w:t> Sources scellées et matières nucléaires de catégories I, II et III(Liens externes)</w:t>
              </w:r>
            </w:hyperlink>
            <w:r w:rsidR="0020083B" w:rsidRPr="00D80A0D">
              <w:t xml:space="preserve"> [A46]</w:t>
            </w:r>
          </w:p>
          <w:p w14:paraId="099DC4D4" w14:textId="77777777" w:rsidR="0020083B" w:rsidRPr="00D80A0D" w:rsidRDefault="00000000" w:rsidP="00D80A0D">
            <w:hyperlink r:id="rId135" w:history="1">
              <w:r w:rsidR="0020083B" w:rsidRPr="00D80A0D">
                <w:rPr>
                  <w:rStyle w:val="Hyperlink"/>
                </w:rPr>
                <w:t>REGDOC-2.2.2(Liens externes)</w:t>
              </w:r>
            </w:hyperlink>
            <w:r w:rsidR="0020083B" w:rsidRPr="00D80A0D">
              <w:t xml:space="preserve"> [A9] </w:t>
            </w:r>
          </w:p>
          <w:p w14:paraId="0494A42E" w14:textId="77777777" w:rsidR="0020083B" w:rsidRPr="00D80A0D" w:rsidRDefault="00000000" w:rsidP="00D80A0D">
            <w:hyperlink r:id="rId136" w:history="1">
              <w:r w:rsidR="0020083B" w:rsidRPr="00D80A0D">
                <w:rPr>
                  <w:rStyle w:val="Hyperlink"/>
                </w:rPr>
                <w:t xml:space="preserve">REGDOC-2.2.4, Aptitude au </w:t>
              </w:r>
              <w:proofErr w:type="gramStart"/>
              <w:r w:rsidR="0020083B" w:rsidRPr="00D80A0D">
                <w:rPr>
                  <w:rStyle w:val="Hyperlink"/>
                </w:rPr>
                <w:t>travail :</w:t>
              </w:r>
              <w:proofErr w:type="gramEnd"/>
              <w:r w:rsidR="0020083B" w:rsidRPr="00D80A0D">
                <w:rPr>
                  <w:rStyle w:val="Hyperlink"/>
                </w:rPr>
                <w:t xml:space="preserve"> Gérer la fatigue des travailleurs(Liens externes)</w:t>
              </w:r>
            </w:hyperlink>
            <w:r w:rsidR="0020083B" w:rsidRPr="00D80A0D">
              <w:t xml:space="preserve"> [A47]</w:t>
            </w:r>
          </w:p>
          <w:p w14:paraId="556B1DCD" w14:textId="77777777" w:rsidR="0020083B" w:rsidRPr="00D80A0D" w:rsidRDefault="00000000" w:rsidP="00D80A0D">
            <w:hyperlink r:id="rId137" w:history="1">
              <w:r w:rsidR="0020083B" w:rsidRPr="00D80A0D">
                <w:rPr>
                  <w:rStyle w:val="Hyperlink"/>
                </w:rPr>
                <w:t xml:space="preserve">REGDOC-2.2.4, Aptitude au travail, tome </w:t>
              </w:r>
              <w:proofErr w:type="gramStart"/>
              <w:r w:rsidR="0020083B" w:rsidRPr="00D80A0D">
                <w:rPr>
                  <w:rStyle w:val="Hyperlink"/>
                </w:rPr>
                <w:t>2 :</w:t>
              </w:r>
              <w:proofErr w:type="gramEnd"/>
              <w:r w:rsidR="0020083B" w:rsidRPr="00D80A0D">
                <w:rPr>
                  <w:rStyle w:val="Hyperlink"/>
                </w:rPr>
                <w:t> Gérer la consommation d’alcool et de drogues(Liens externes)</w:t>
              </w:r>
            </w:hyperlink>
            <w:r w:rsidR="0020083B" w:rsidRPr="00D80A0D">
              <w:t xml:space="preserve"> [A48]</w:t>
            </w:r>
          </w:p>
        </w:tc>
      </w:tr>
      <w:tr w:rsidR="0020083B" w:rsidRPr="00D80A0D" w14:paraId="11F4EF7C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99A438E" w14:textId="77777777" w:rsidR="0020083B" w:rsidRPr="00D80A0D" w:rsidRDefault="0020083B" w:rsidP="00D80A0D"/>
        </w:tc>
        <w:tc>
          <w:tcPr>
            <w:tcW w:w="1237" w:type="pct"/>
            <w:hideMark/>
          </w:tcPr>
          <w:p w14:paraId="6E1E719B" w14:textId="77777777" w:rsidR="0020083B" w:rsidRPr="00D80A0D" w:rsidRDefault="0020083B" w:rsidP="00D80A0D">
            <w:r w:rsidRPr="00D80A0D">
              <w:t>Arrangements en matière d’intervention</w:t>
            </w:r>
          </w:p>
        </w:tc>
        <w:tc>
          <w:tcPr>
            <w:tcW w:w="2330" w:type="pct"/>
            <w:hideMark/>
          </w:tcPr>
          <w:p w14:paraId="20F92B0A" w14:textId="77777777" w:rsidR="0020083B" w:rsidRPr="00D80A0D" w:rsidRDefault="00000000" w:rsidP="00D80A0D">
            <w:hyperlink r:id="rId138" w:history="1">
              <w:r w:rsidR="0020083B" w:rsidRPr="00D80A0D">
                <w:rPr>
                  <w:rStyle w:val="Hyperlink"/>
                </w:rPr>
                <w:t xml:space="preserve">REGDOC-2.2.4, Aptitude au travail, tome </w:t>
              </w:r>
              <w:proofErr w:type="gramStart"/>
              <w:r w:rsidR="0020083B" w:rsidRPr="00D80A0D">
                <w:rPr>
                  <w:rStyle w:val="Hyperlink"/>
                </w:rPr>
                <w:t>III :</w:t>
              </w:r>
              <w:proofErr w:type="gramEnd"/>
              <w:r w:rsidR="0020083B" w:rsidRPr="00D80A0D">
                <w:rPr>
                  <w:rStyle w:val="Hyperlink"/>
                </w:rPr>
                <w:t xml:space="preserve"> Aptitudes psychologiques, médicales et physiques des agents de sécurité nucléaire(Liens externes)</w:t>
              </w:r>
            </w:hyperlink>
            <w:r w:rsidR="0020083B" w:rsidRPr="00D80A0D">
              <w:t xml:space="preserve"> [A49]</w:t>
            </w:r>
          </w:p>
        </w:tc>
      </w:tr>
      <w:tr w:rsidR="0020083B" w:rsidRPr="00D80A0D" w14:paraId="3A66A40F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C941B25" w14:textId="77777777" w:rsidR="0020083B" w:rsidRPr="00D80A0D" w:rsidRDefault="0020083B" w:rsidP="00D80A0D"/>
        </w:tc>
        <w:tc>
          <w:tcPr>
            <w:tcW w:w="1237" w:type="pct"/>
            <w:hideMark/>
          </w:tcPr>
          <w:p w14:paraId="58E255FF" w14:textId="77777777" w:rsidR="0020083B" w:rsidRPr="00D80A0D" w:rsidRDefault="0020083B" w:rsidP="00D80A0D">
            <w:r w:rsidRPr="00D80A0D">
              <w:t>Pratiques en matière de sécurité</w:t>
            </w:r>
          </w:p>
        </w:tc>
        <w:tc>
          <w:tcPr>
            <w:tcW w:w="2330" w:type="pct"/>
            <w:hideMark/>
          </w:tcPr>
          <w:p w14:paraId="7E0A05B4" w14:textId="77777777" w:rsidR="0020083B" w:rsidRPr="00D80A0D" w:rsidRDefault="00000000" w:rsidP="00D80A0D">
            <w:hyperlink r:id="rId139" w:history="1">
              <w:r w:rsidR="0020083B" w:rsidRPr="00D80A0D">
                <w:rPr>
                  <w:rStyle w:val="Hyperlink"/>
                </w:rPr>
                <w:t>REGDOC-2.12.2(Liens externes)</w:t>
              </w:r>
            </w:hyperlink>
            <w:r w:rsidR="0020083B" w:rsidRPr="00D80A0D">
              <w:t xml:space="preserve"> [A44] </w:t>
            </w:r>
          </w:p>
          <w:p w14:paraId="6189C413" w14:textId="77777777" w:rsidR="0020083B" w:rsidRPr="00D80A0D" w:rsidRDefault="00000000" w:rsidP="00D80A0D">
            <w:hyperlink r:id="rId140" w:history="1">
              <w:r w:rsidR="0020083B" w:rsidRPr="00D80A0D">
                <w:rPr>
                  <w:rStyle w:val="Hyperlink"/>
                </w:rPr>
                <w:t>REGDOC-2.12.3(Liens externes)</w:t>
              </w:r>
            </w:hyperlink>
            <w:r w:rsidR="0020083B" w:rsidRPr="00D80A0D">
              <w:t xml:space="preserve"> [46]</w:t>
            </w:r>
          </w:p>
          <w:p w14:paraId="7D33E623" w14:textId="77777777" w:rsidR="0020083B" w:rsidRPr="00D80A0D" w:rsidRDefault="00000000" w:rsidP="00D80A0D">
            <w:hyperlink r:id="rId141" w:history="1">
              <w:r w:rsidR="0020083B" w:rsidRPr="00D80A0D">
                <w:rPr>
                  <w:rStyle w:val="Hyperlink"/>
                </w:rPr>
                <w:t xml:space="preserve">AIEA, Collection Sécurité nucléaire n° 23-G, Sécurité de l’information </w:t>
              </w:r>
              <w:proofErr w:type="gramStart"/>
              <w:r w:rsidR="0020083B" w:rsidRPr="00D80A0D">
                <w:rPr>
                  <w:rStyle w:val="Hyperlink"/>
                </w:rPr>
                <w:t>nucléaire(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[A50]</w:t>
            </w:r>
          </w:p>
          <w:p w14:paraId="4B10D9BB" w14:textId="77777777" w:rsidR="0020083B" w:rsidRPr="00D80A0D" w:rsidRDefault="00000000" w:rsidP="00D80A0D">
            <w:hyperlink r:id="rId142" w:history="1">
              <w:r w:rsidR="0020083B" w:rsidRPr="00D80A0D">
                <w:rPr>
                  <w:rStyle w:val="Hyperlink"/>
                </w:rPr>
                <w:t xml:space="preserve">AIEA, Collection Sécurité nucléaire no 7, Culture de sécurité </w:t>
              </w:r>
              <w:proofErr w:type="gramStart"/>
              <w:r w:rsidR="0020083B" w:rsidRPr="00D80A0D">
                <w:rPr>
                  <w:rStyle w:val="Hyperlink"/>
                </w:rPr>
                <w:t>nucléaire(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[A51]</w:t>
            </w:r>
          </w:p>
          <w:p w14:paraId="607DAF14" w14:textId="77777777" w:rsidR="0020083B" w:rsidRPr="00D80A0D" w:rsidRDefault="00000000" w:rsidP="00D80A0D">
            <w:hyperlink r:id="rId143" w:history="1">
              <w:r w:rsidR="0020083B" w:rsidRPr="00D80A0D">
                <w:rPr>
                  <w:rStyle w:val="Hyperlink"/>
                </w:rPr>
                <w:t xml:space="preserve">AIEA, Collection Sécurité nucléaire no 8, Mesures de prévention et de protection contre les menaces </w:t>
              </w:r>
              <w:proofErr w:type="gramStart"/>
              <w:r w:rsidR="0020083B" w:rsidRPr="00D80A0D">
                <w:rPr>
                  <w:rStyle w:val="Hyperlink"/>
                </w:rPr>
                <w:t>internes(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[A52]</w:t>
            </w:r>
          </w:p>
          <w:p w14:paraId="50B26B6E" w14:textId="77777777" w:rsidR="0020083B" w:rsidRPr="00D80A0D" w:rsidRDefault="00000000" w:rsidP="00D80A0D">
            <w:hyperlink r:id="rId144" w:history="1">
              <w:r w:rsidR="0020083B" w:rsidRPr="00D80A0D">
                <w:rPr>
                  <w:rStyle w:val="Hyperlink"/>
                </w:rPr>
                <w:t xml:space="preserve">AIEA, Collection Sécurité nucléaire no 26-G, Sécurité des matières nucléaires en cours de </w:t>
              </w:r>
              <w:proofErr w:type="gramStart"/>
              <w:r w:rsidR="0020083B" w:rsidRPr="00D80A0D">
                <w:rPr>
                  <w:rStyle w:val="Hyperlink"/>
                </w:rPr>
                <w:t>transport(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[A53]</w:t>
            </w:r>
          </w:p>
          <w:p w14:paraId="67D03AA4" w14:textId="77777777" w:rsidR="0020083B" w:rsidRPr="00D80A0D" w:rsidRDefault="00000000" w:rsidP="00D80A0D">
            <w:hyperlink r:id="rId145" w:history="1">
              <w:r w:rsidR="0020083B" w:rsidRPr="00D80A0D">
                <w:rPr>
                  <w:rStyle w:val="Hyperlink"/>
                </w:rPr>
                <w:t xml:space="preserve">AIEA, Collection Sécurité nucléaire no 30-G, Maintien d’un régime de sécurité </w:t>
              </w:r>
              <w:proofErr w:type="gramStart"/>
              <w:r w:rsidR="0020083B" w:rsidRPr="00D80A0D">
                <w:rPr>
                  <w:rStyle w:val="Hyperlink"/>
                </w:rPr>
                <w:t>nucléaire(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[A43]</w:t>
            </w:r>
          </w:p>
        </w:tc>
      </w:tr>
      <w:tr w:rsidR="0020083B" w:rsidRPr="00D80A0D" w14:paraId="44E24C50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EB09E4E" w14:textId="77777777" w:rsidR="0020083B" w:rsidRPr="00D80A0D" w:rsidRDefault="0020083B" w:rsidP="00D80A0D"/>
        </w:tc>
        <w:tc>
          <w:tcPr>
            <w:tcW w:w="1237" w:type="pct"/>
            <w:hideMark/>
          </w:tcPr>
          <w:p w14:paraId="28B5DB6C" w14:textId="77777777" w:rsidR="0020083B" w:rsidRPr="00D80A0D" w:rsidRDefault="0020083B" w:rsidP="00D80A0D">
            <w:r w:rsidRPr="00D80A0D">
              <w:t>Cybersécurité</w:t>
            </w:r>
          </w:p>
        </w:tc>
        <w:tc>
          <w:tcPr>
            <w:tcW w:w="2330" w:type="pct"/>
            <w:hideMark/>
          </w:tcPr>
          <w:p w14:paraId="63AF83D7" w14:textId="77777777" w:rsidR="0020083B" w:rsidRPr="00D80A0D" w:rsidRDefault="00000000" w:rsidP="00D80A0D">
            <w:hyperlink r:id="rId146" w:history="1">
              <w:r w:rsidR="0020083B" w:rsidRPr="00D80A0D">
                <w:rPr>
                  <w:rStyle w:val="Hyperlink"/>
                </w:rPr>
                <w:t>CSA N290.7(Liens externes)</w:t>
              </w:r>
            </w:hyperlink>
            <w:r w:rsidR="0020083B" w:rsidRPr="00D80A0D">
              <w:t xml:space="preserve"> [26]</w:t>
            </w:r>
          </w:p>
          <w:p w14:paraId="5F61C57E" w14:textId="77777777" w:rsidR="0020083B" w:rsidRPr="00D80A0D" w:rsidRDefault="00000000" w:rsidP="00D80A0D">
            <w:hyperlink r:id="rId147" w:history="1">
              <w:r w:rsidR="0020083B" w:rsidRPr="00D80A0D">
                <w:rPr>
                  <w:rStyle w:val="Hyperlink"/>
                </w:rPr>
                <w:t xml:space="preserve">AIEA, Collection Sécurité nucléaire no </w:t>
              </w:r>
              <w:proofErr w:type="gramStart"/>
              <w:r w:rsidR="0020083B" w:rsidRPr="00D80A0D">
                <w:rPr>
                  <w:rStyle w:val="Hyperlink"/>
                </w:rPr>
                <w:t>17 :</w:t>
              </w:r>
              <w:proofErr w:type="gramEnd"/>
              <w:r w:rsidR="0020083B" w:rsidRPr="00D80A0D">
                <w:rPr>
                  <w:rStyle w:val="Hyperlink"/>
                </w:rPr>
                <w:t xml:space="preserve"> La sécurité informatique dans les installations nucléaires(Liens externes)</w:t>
              </w:r>
            </w:hyperlink>
            <w:r w:rsidR="0020083B" w:rsidRPr="00D80A0D">
              <w:t xml:space="preserve"> [A42]</w:t>
            </w:r>
          </w:p>
        </w:tc>
      </w:tr>
      <w:tr w:rsidR="0020083B" w:rsidRPr="00D80A0D" w14:paraId="0BAC9F7D" w14:textId="77777777" w:rsidTr="00D80A0D">
        <w:trPr>
          <w:tblCellSpacing w:w="0" w:type="dxa"/>
        </w:trPr>
        <w:tc>
          <w:tcPr>
            <w:tcW w:w="1433" w:type="pct"/>
            <w:vMerge w:val="restart"/>
            <w:hideMark/>
          </w:tcPr>
          <w:p w14:paraId="3896753A" w14:textId="77777777" w:rsidR="0020083B" w:rsidRPr="00D80A0D" w:rsidRDefault="0020083B" w:rsidP="00D80A0D">
            <w:r w:rsidRPr="00D80A0D">
              <w:t>Garanties et non-prolifération</w:t>
            </w:r>
          </w:p>
        </w:tc>
        <w:tc>
          <w:tcPr>
            <w:tcW w:w="1237" w:type="pct"/>
            <w:hideMark/>
          </w:tcPr>
          <w:p w14:paraId="7F1BF594" w14:textId="77777777" w:rsidR="0020083B" w:rsidRPr="00D80A0D" w:rsidRDefault="0020083B" w:rsidP="00D80A0D">
            <w:r w:rsidRPr="00D80A0D">
              <w:t>Contrôle et comptabilité des matières nucléaires</w:t>
            </w:r>
          </w:p>
        </w:tc>
        <w:tc>
          <w:tcPr>
            <w:tcW w:w="2330" w:type="pct"/>
            <w:hideMark/>
          </w:tcPr>
          <w:p w14:paraId="6EA921DA" w14:textId="77777777" w:rsidR="0020083B" w:rsidRPr="00D80A0D" w:rsidRDefault="00000000" w:rsidP="00D80A0D">
            <w:hyperlink r:id="rId148" w:history="1">
              <w:r w:rsidR="0020083B" w:rsidRPr="00D80A0D">
                <w:rPr>
                  <w:rStyle w:val="Hyperlink"/>
                </w:rPr>
                <w:t xml:space="preserve">REGDOC-2.13.2, Importation et </w:t>
              </w:r>
              <w:proofErr w:type="gramStart"/>
              <w:r w:rsidR="0020083B" w:rsidRPr="00D80A0D">
                <w:rPr>
                  <w:rStyle w:val="Hyperlink"/>
                </w:rPr>
                <w:t>exportation(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[A41]</w:t>
            </w:r>
          </w:p>
          <w:p w14:paraId="6984A865" w14:textId="77777777" w:rsidR="0020083B" w:rsidRPr="00D80A0D" w:rsidRDefault="00000000" w:rsidP="00D80A0D">
            <w:hyperlink r:id="rId149" w:history="1">
              <w:r w:rsidR="0020083B" w:rsidRPr="00D80A0D">
                <w:rPr>
                  <w:rStyle w:val="Hyperlink"/>
                </w:rPr>
                <w:t>REGDOC-2.13.1(Liens externes)</w:t>
              </w:r>
            </w:hyperlink>
            <w:r w:rsidR="0020083B" w:rsidRPr="00D80A0D">
              <w:t xml:space="preserve"> [11]</w:t>
            </w:r>
          </w:p>
          <w:p w14:paraId="213D22CE" w14:textId="77777777" w:rsidR="0020083B" w:rsidRPr="00D80A0D" w:rsidRDefault="00000000" w:rsidP="00D80A0D">
            <w:hyperlink r:id="rId150" w:history="1">
              <w:r w:rsidR="0020083B" w:rsidRPr="00D80A0D">
                <w:rPr>
                  <w:rStyle w:val="Hyperlink"/>
                </w:rPr>
                <w:t xml:space="preserve">AIEA INFCIRC/164, Accord entre le Canada et l’Agence internationale de l’énergie atomique relatif à l’application de garanties dans le cadre du Traité sur la non-prolifération des armes </w:t>
              </w:r>
              <w:proofErr w:type="gramStart"/>
              <w:r w:rsidR="0020083B" w:rsidRPr="00D80A0D">
                <w:rPr>
                  <w:rStyle w:val="Hyperlink"/>
                </w:rPr>
                <w:t>nucléaires(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[28]</w:t>
            </w:r>
          </w:p>
          <w:p w14:paraId="416CF2D5" w14:textId="77777777" w:rsidR="0020083B" w:rsidRPr="00D80A0D" w:rsidRDefault="00000000" w:rsidP="00D80A0D">
            <w:hyperlink r:id="rId151" w:history="1">
              <w:r w:rsidR="0020083B" w:rsidRPr="00D80A0D">
                <w:rPr>
                  <w:rStyle w:val="Hyperlink"/>
                </w:rPr>
                <w:t xml:space="preserve">AIEA, INFCIRC/164/Add.1, Protocole additionnel à l’Accord de </w:t>
              </w:r>
              <w:proofErr w:type="gramStart"/>
              <w:r w:rsidR="0020083B" w:rsidRPr="00D80A0D">
                <w:rPr>
                  <w:rStyle w:val="Hyperlink"/>
                </w:rPr>
                <w:t>garanties(</w:t>
              </w:r>
              <w:proofErr w:type="gramEnd"/>
              <w:r w:rsidR="0020083B" w:rsidRPr="00D80A0D">
                <w:rPr>
                  <w:rStyle w:val="Hyperlink"/>
                </w:rPr>
                <w:t>Liens externes)</w:t>
              </w:r>
            </w:hyperlink>
            <w:r w:rsidR="0020083B" w:rsidRPr="00D80A0D">
              <w:t xml:space="preserve"> [29]</w:t>
            </w:r>
          </w:p>
        </w:tc>
      </w:tr>
      <w:tr w:rsidR="0020083B" w:rsidRPr="00D80A0D" w14:paraId="20F4B264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86F242C" w14:textId="77777777" w:rsidR="0020083B" w:rsidRPr="00D80A0D" w:rsidRDefault="0020083B" w:rsidP="00D80A0D"/>
        </w:tc>
        <w:tc>
          <w:tcPr>
            <w:tcW w:w="1237" w:type="pct"/>
            <w:hideMark/>
          </w:tcPr>
          <w:p w14:paraId="5ACB9ACD" w14:textId="77777777" w:rsidR="0020083B" w:rsidRPr="00D80A0D" w:rsidRDefault="0020083B" w:rsidP="00D80A0D">
            <w:r w:rsidRPr="00D80A0D">
              <w:t>Accès et assistance à l’AIEA</w:t>
            </w:r>
          </w:p>
        </w:tc>
        <w:tc>
          <w:tcPr>
            <w:tcW w:w="2330" w:type="pct"/>
            <w:hideMark/>
          </w:tcPr>
          <w:p w14:paraId="4FFE9D30" w14:textId="77777777" w:rsidR="0020083B" w:rsidRPr="00D80A0D" w:rsidRDefault="00000000" w:rsidP="00D80A0D">
            <w:hyperlink r:id="rId152" w:history="1">
              <w:r w:rsidR="0020083B" w:rsidRPr="00D80A0D">
                <w:rPr>
                  <w:rStyle w:val="Hyperlink"/>
                </w:rPr>
                <w:t>REGDOC 2.13.2(Liens externes)</w:t>
              </w:r>
            </w:hyperlink>
            <w:r w:rsidR="0020083B" w:rsidRPr="00D80A0D">
              <w:t xml:space="preserve"> [A41]</w:t>
            </w:r>
          </w:p>
          <w:p w14:paraId="75E117CC" w14:textId="77777777" w:rsidR="0020083B" w:rsidRPr="00D80A0D" w:rsidRDefault="00000000" w:rsidP="00D80A0D">
            <w:hyperlink r:id="rId153" w:history="1">
              <w:r w:rsidR="0020083B" w:rsidRPr="00D80A0D">
                <w:rPr>
                  <w:rStyle w:val="Hyperlink"/>
                </w:rPr>
                <w:t>REGDOC-2.13.1(Liens externes)</w:t>
              </w:r>
            </w:hyperlink>
            <w:r w:rsidR="0020083B" w:rsidRPr="00D80A0D">
              <w:t xml:space="preserve"> [11]</w:t>
            </w:r>
          </w:p>
          <w:p w14:paraId="575AD363" w14:textId="77777777" w:rsidR="0020083B" w:rsidRPr="00D80A0D" w:rsidRDefault="00000000" w:rsidP="00D80A0D">
            <w:hyperlink r:id="rId154" w:history="1">
              <w:r w:rsidR="0020083B" w:rsidRPr="00D80A0D">
                <w:rPr>
                  <w:rStyle w:val="Hyperlink"/>
                </w:rPr>
                <w:t>AIEA INFCIRC/164(Liens externes)</w:t>
              </w:r>
            </w:hyperlink>
            <w:r w:rsidR="0020083B" w:rsidRPr="00D80A0D">
              <w:t xml:space="preserve"> [28]</w:t>
            </w:r>
          </w:p>
          <w:p w14:paraId="526C548E" w14:textId="77777777" w:rsidR="0020083B" w:rsidRPr="00D80A0D" w:rsidRDefault="00000000" w:rsidP="00D80A0D">
            <w:hyperlink r:id="rId155" w:history="1">
              <w:r w:rsidR="0020083B" w:rsidRPr="00D80A0D">
                <w:rPr>
                  <w:rStyle w:val="Hyperlink"/>
                </w:rPr>
                <w:t>AIEA, INFCIRC/164/Add.1(Liens externes)</w:t>
              </w:r>
            </w:hyperlink>
            <w:r w:rsidR="0020083B" w:rsidRPr="00D80A0D">
              <w:t xml:space="preserve"> [29]</w:t>
            </w:r>
          </w:p>
        </w:tc>
      </w:tr>
      <w:tr w:rsidR="0020083B" w:rsidRPr="00D80A0D" w14:paraId="72263E0B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66C61E5" w14:textId="77777777" w:rsidR="0020083B" w:rsidRPr="00D80A0D" w:rsidRDefault="0020083B" w:rsidP="00D80A0D"/>
        </w:tc>
        <w:tc>
          <w:tcPr>
            <w:tcW w:w="1237" w:type="pct"/>
            <w:hideMark/>
          </w:tcPr>
          <w:p w14:paraId="66F4778A" w14:textId="77777777" w:rsidR="0020083B" w:rsidRPr="00D80A0D" w:rsidRDefault="0020083B" w:rsidP="00D80A0D">
            <w:r w:rsidRPr="00D80A0D">
              <w:t>Renseignements descriptifs et relatifs aux opérations</w:t>
            </w:r>
          </w:p>
        </w:tc>
        <w:tc>
          <w:tcPr>
            <w:tcW w:w="2330" w:type="pct"/>
            <w:hideMark/>
          </w:tcPr>
          <w:p w14:paraId="4B9AD1CF" w14:textId="77777777" w:rsidR="0020083B" w:rsidRPr="00D80A0D" w:rsidRDefault="00000000" w:rsidP="00D80A0D">
            <w:hyperlink r:id="rId156" w:history="1">
              <w:r w:rsidR="0020083B" w:rsidRPr="00D80A0D">
                <w:rPr>
                  <w:rStyle w:val="Hyperlink"/>
                </w:rPr>
                <w:t>REGDOC 2.13.2(Liens externes)</w:t>
              </w:r>
            </w:hyperlink>
            <w:r w:rsidR="0020083B" w:rsidRPr="00D80A0D">
              <w:t xml:space="preserve"> [A41]</w:t>
            </w:r>
          </w:p>
          <w:p w14:paraId="0D6FC287" w14:textId="77777777" w:rsidR="0020083B" w:rsidRPr="00D80A0D" w:rsidRDefault="00000000" w:rsidP="00D80A0D">
            <w:hyperlink r:id="rId157" w:history="1">
              <w:r w:rsidR="0020083B" w:rsidRPr="00D80A0D">
                <w:rPr>
                  <w:rStyle w:val="Hyperlink"/>
                </w:rPr>
                <w:t>REGDOC-2.13.1(Liens externes)</w:t>
              </w:r>
            </w:hyperlink>
            <w:r w:rsidR="0020083B" w:rsidRPr="00D80A0D">
              <w:t xml:space="preserve"> [11]</w:t>
            </w:r>
          </w:p>
          <w:p w14:paraId="13865DBB" w14:textId="77777777" w:rsidR="0020083B" w:rsidRPr="00D80A0D" w:rsidRDefault="00000000" w:rsidP="00D80A0D">
            <w:hyperlink r:id="rId158" w:history="1">
              <w:r w:rsidR="0020083B" w:rsidRPr="00D80A0D">
                <w:rPr>
                  <w:rStyle w:val="Hyperlink"/>
                </w:rPr>
                <w:t>AIEA INFCIRC/164(Liens externes)</w:t>
              </w:r>
            </w:hyperlink>
            <w:r w:rsidR="0020083B" w:rsidRPr="00D80A0D">
              <w:t xml:space="preserve"> [28]</w:t>
            </w:r>
          </w:p>
          <w:p w14:paraId="24C69A9D" w14:textId="77777777" w:rsidR="0020083B" w:rsidRPr="00D80A0D" w:rsidRDefault="00000000" w:rsidP="00D80A0D">
            <w:hyperlink r:id="rId159" w:history="1">
              <w:r w:rsidR="0020083B" w:rsidRPr="00D80A0D">
                <w:rPr>
                  <w:rStyle w:val="Hyperlink"/>
                </w:rPr>
                <w:t>AIEA, INFCIRC/164/Add.1(Liens externes)</w:t>
              </w:r>
            </w:hyperlink>
            <w:r w:rsidR="0020083B" w:rsidRPr="00D80A0D">
              <w:t xml:space="preserve"> [29]</w:t>
            </w:r>
          </w:p>
        </w:tc>
      </w:tr>
      <w:tr w:rsidR="0020083B" w:rsidRPr="00D80A0D" w14:paraId="5ABE752E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271100" w14:textId="77777777" w:rsidR="0020083B" w:rsidRPr="00D80A0D" w:rsidRDefault="0020083B" w:rsidP="00D80A0D"/>
        </w:tc>
        <w:tc>
          <w:tcPr>
            <w:tcW w:w="1237" w:type="pct"/>
            <w:hideMark/>
          </w:tcPr>
          <w:p w14:paraId="35C40125" w14:textId="77777777" w:rsidR="0020083B" w:rsidRPr="00D80A0D" w:rsidRDefault="0020083B" w:rsidP="00D80A0D">
            <w:r w:rsidRPr="00D80A0D">
              <w:t>Équipement en matière de garanties, confinement et surveillance</w:t>
            </w:r>
          </w:p>
        </w:tc>
        <w:tc>
          <w:tcPr>
            <w:tcW w:w="2330" w:type="pct"/>
            <w:hideMark/>
          </w:tcPr>
          <w:p w14:paraId="3B6CC19B" w14:textId="77777777" w:rsidR="0020083B" w:rsidRPr="00D80A0D" w:rsidRDefault="00000000" w:rsidP="00D80A0D">
            <w:hyperlink r:id="rId160" w:history="1">
              <w:r w:rsidR="0020083B" w:rsidRPr="00D80A0D">
                <w:rPr>
                  <w:rStyle w:val="Hyperlink"/>
                </w:rPr>
                <w:t>REGDOC-2.13.1(Liens externes)</w:t>
              </w:r>
            </w:hyperlink>
            <w:r w:rsidR="0020083B" w:rsidRPr="00D80A0D">
              <w:t xml:space="preserve"> [11]</w:t>
            </w:r>
          </w:p>
          <w:p w14:paraId="564C36FE" w14:textId="77777777" w:rsidR="0020083B" w:rsidRPr="00D80A0D" w:rsidRDefault="00000000" w:rsidP="00D80A0D">
            <w:hyperlink r:id="rId161" w:history="1">
              <w:r w:rsidR="0020083B" w:rsidRPr="00D80A0D">
                <w:rPr>
                  <w:rStyle w:val="Hyperlink"/>
                </w:rPr>
                <w:t>AIEA INFCIRC/164(Liens externes)</w:t>
              </w:r>
            </w:hyperlink>
            <w:r w:rsidR="0020083B" w:rsidRPr="00D80A0D">
              <w:t xml:space="preserve"> [28]</w:t>
            </w:r>
          </w:p>
          <w:p w14:paraId="44E68664" w14:textId="77777777" w:rsidR="0020083B" w:rsidRPr="00D80A0D" w:rsidRDefault="00000000" w:rsidP="00D80A0D">
            <w:hyperlink r:id="rId162" w:history="1">
              <w:r w:rsidR="0020083B" w:rsidRPr="00D80A0D">
                <w:rPr>
                  <w:rStyle w:val="Hyperlink"/>
                </w:rPr>
                <w:t>AIEA, INFCIRC/164/Add.1(Liens externes)</w:t>
              </w:r>
            </w:hyperlink>
            <w:r w:rsidR="0020083B" w:rsidRPr="00D80A0D">
              <w:t xml:space="preserve"> [29]</w:t>
            </w:r>
          </w:p>
        </w:tc>
      </w:tr>
      <w:tr w:rsidR="0020083B" w:rsidRPr="00D80A0D" w14:paraId="6A9B3163" w14:textId="77777777" w:rsidTr="00D80A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A25128" w14:textId="77777777" w:rsidR="0020083B" w:rsidRPr="00D80A0D" w:rsidRDefault="0020083B" w:rsidP="00D80A0D"/>
        </w:tc>
        <w:tc>
          <w:tcPr>
            <w:tcW w:w="1237" w:type="pct"/>
            <w:hideMark/>
          </w:tcPr>
          <w:p w14:paraId="09105782" w14:textId="77777777" w:rsidR="0020083B" w:rsidRPr="00D80A0D" w:rsidRDefault="0020083B" w:rsidP="00D80A0D">
            <w:r w:rsidRPr="00D80A0D">
              <w:t>Importation et exportation</w:t>
            </w:r>
          </w:p>
        </w:tc>
        <w:tc>
          <w:tcPr>
            <w:tcW w:w="2330" w:type="pct"/>
            <w:hideMark/>
          </w:tcPr>
          <w:p w14:paraId="52F9BFE3" w14:textId="77777777" w:rsidR="0020083B" w:rsidRPr="00D80A0D" w:rsidRDefault="00000000" w:rsidP="00D80A0D">
            <w:hyperlink r:id="rId163" w:history="1">
              <w:r w:rsidR="0020083B" w:rsidRPr="00D80A0D">
                <w:rPr>
                  <w:rStyle w:val="Hyperlink"/>
                </w:rPr>
                <w:t>REGDOC 2.13.2(Liens externes)</w:t>
              </w:r>
            </w:hyperlink>
            <w:r w:rsidR="0020083B" w:rsidRPr="00D80A0D">
              <w:t xml:space="preserve"> [A41]</w:t>
            </w:r>
          </w:p>
          <w:p w14:paraId="52434101" w14:textId="77777777" w:rsidR="0020083B" w:rsidRPr="00D80A0D" w:rsidRDefault="00000000" w:rsidP="00D80A0D">
            <w:hyperlink r:id="rId164" w:history="1">
              <w:r w:rsidR="0020083B" w:rsidRPr="00D80A0D">
                <w:rPr>
                  <w:rStyle w:val="Hyperlink"/>
                </w:rPr>
                <w:t>REGDOC-2.13.1(Liens externes)</w:t>
              </w:r>
            </w:hyperlink>
            <w:r w:rsidR="0020083B" w:rsidRPr="00D80A0D">
              <w:t xml:space="preserve"> [11]</w:t>
            </w:r>
          </w:p>
          <w:p w14:paraId="79219F86" w14:textId="77777777" w:rsidR="0020083B" w:rsidRPr="00D80A0D" w:rsidRDefault="00000000" w:rsidP="00D80A0D">
            <w:hyperlink r:id="rId165" w:history="1">
              <w:r w:rsidR="0020083B" w:rsidRPr="00D80A0D">
                <w:rPr>
                  <w:rStyle w:val="Hyperlink"/>
                </w:rPr>
                <w:t>AIEA INFCIRC/164(Liens externes)</w:t>
              </w:r>
            </w:hyperlink>
            <w:r w:rsidR="0020083B" w:rsidRPr="00D80A0D">
              <w:t xml:space="preserve"> [28]</w:t>
            </w:r>
          </w:p>
          <w:p w14:paraId="19F1C18E" w14:textId="77777777" w:rsidR="0020083B" w:rsidRPr="00D80A0D" w:rsidRDefault="00000000" w:rsidP="00D80A0D">
            <w:hyperlink r:id="rId166" w:history="1">
              <w:r w:rsidR="0020083B" w:rsidRPr="00D80A0D">
                <w:rPr>
                  <w:rStyle w:val="Hyperlink"/>
                </w:rPr>
                <w:t>AIEA, INFCIRC/164/Add.1(Liens externes)</w:t>
              </w:r>
            </w:hyperlink>
            <w:r w:rsidR="0020083B" w:rsidRPr="00D80A0D">
              <w:t xml:space="preserve"> [29]</w:t>
            </w:r>
          </w:p>
        </w:tc>
      </w:tr>
    </w:tbl>
    <w:p w14:paraId="578308CC" w14:textId="4C9DFBB2" w:rsidR="0020083B" w:rsidRDefault="00D80A0D">
      <w:r>
        <w:br w:type="textWrapping" w:clear="all"/>
      </w:r>
    </w:p>
    <w:p w14:paraId="4E1CAE06" w14:textId="77777777" w:rsidR="0020083B" w:rsidRDefault="0020083B">
      <w:r>
        <w:br w:type="page"/>
      </w:r>
    </w:p>
    <w:p w14:paraId="67E33DA5" w14:textId="77777777" w:rsidR="0020083B" w:rsidRPr="0020083B" w:rsidRDefault="0020083B" w:rsidP="0020083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083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Dates clés </w:t>
      </w:r>
    </w:p>
    <w:p w14:paraId="13C0CF11" w14:textId="77777777" w:rsidR="0020083B" w:rsidRPr="0020083B" w:rsidRDefault="00000000" w:rsidP="002008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7" w:anchor="44096" w:tgtFrame="_blank" w:history="1">
        <w:r w:rsidR="0020083B" w:rsidRPr="0020083B">
          <w:rPr>
            <w:rFonts w:ascii="Times New Roman" w:eastAsia="Times New Roman" w:hAnsi="Times New Roman" w:cs="Times New Roman"/>
            <w:color w:val="0000FF"/>
            <w:u w:val="single"/>
          </w:rPr>
          <w:t xml:space="preserve">Début de la période de consultation </w:t>
        </w:r>
      </w:hyperlink>
    </w:p>
    <w:p w14:paraId="66D476C5" w14:textId="77777777" w:rsidR="0020083B" w:rsidRPr="0020083B" w:rsidRDefault="0020083B" w:rsidP="002008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0083B">
        <w:rPr>
          <w:rFonts w:ascii="Times New Roman" w:eastAsia="Times New Roman" w:hAnsi="Times New Roman" w:cs="Times New Roman"/>
        </w:rPr>
        <w:t xml:space="preserve">22 février 2023 </w:t>
      </w:r>
    </w:p>
    <w:p w14:paraId="7FDD5B39" w14:textId="77777777" w:rsidR="0020083B" w:rsidRPr="0020083B" w:rsidRDefault="00000000" w:rsidP="002008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8" w:anchor="44097" w:tgtFrame="_blank" w:history="1">
        <w:r w:rsidR="0020083B" w:rsidRPr="0020083B">
          <w:rPr>
            <w:rFonts w:ascii="Times New Roman" w:eastAsia="Times New Roman" w:hAnsi="Times New Roman" w:cs="Times New Roman"/>
            <w:color w:val="0000FF"/>
            <w:u w:val="single"/>
          </w:rPr>
          <w:t>Fin de la période de consultation</w:t>
        </w:r>
      </w:hyperlink>
      <w:r w:rsidR="0020083B" w:rsidRPr="0020083B">
        <w:rPr>
          <w:rFonts w:ascii="Times New Roman" w:eastAsia="Times New Roman" w:hAnsi="Times New Roman" w:cs="Times New Roman"/>
        </w:rPr>
        <w:t xml:space="preserve"> </w:t>
      </w:r>
    </w:p>
    <w:p w14:paraId="6A019CFB" w14:textId="77777777" w:rsidR="0020083B" w:rsidRPr="0020083B" w:rsidRDefault="0020083B" w:rsidP="002008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0083B">
        <w:rPr>
          <w:rFonts w:ascii="Times New Roman" w:eastAsia="Times New Roman" w:hAnsi="Times New Roman" w:cs="Times New Roman"/>
        </w:rPr>
        <w:t xml:space="preserve">23 mai 2023 </w:t>
      </w:r>
    </w:p>
    <w:p w14:paraId="5AF02C03" w14:textId="77777777" w:rsidR="0020083B" w:rsidRPr="0020083B" w:rsidRDefault="00000000" w:rsidP="002008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9" w:anchor="44098" w:tgtFrame="_blank" w:history="1">
        <w:r w:rsidR="0020083B" w:rsidRPr="0020083B">
          <w:rPr>
            <w:rFonts w:ascii="Times New Roman" w:eastAsia="Times New Roman" w:hAnsi="Times New Roman" w:cs="Times New Roman"/>
            <w:color w:val="0000FF"/>
            <w:u w:val="single"/>
          </w:rPr>
          <w:t>Début de la période de rétroaction sur les commentaires reçus</w:t>
        </w:r>
      </w:hyperlink>
      <w:r w:rsidR="0020083B" w:rsidRPr="0020083B">
        <w:rPr>
          <w:rFonts w:ascii="Times New Roman" w:eastAsia="Times New Roman" w:hAnsi="Times New Roman" w:cs="Times New Roman"/>
        </w:rPr>
        <w:t xml:space="preserve"> </w:t>
      </w:r>
    </w:p>
    <w:p w14:paraId="4AD55F55" w14:textId="77777777" w:rsidR="0020083B" w:rsidRPr="0020083B" w:rsidRDefault="0020083B" w:rsidP="002008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0083B">
        <w:rPr>
          <w:rFonts w:ascii="Times New Roman" w:eastAsia="Times New Roman" w:hAnsi="Times New Roman" w:cs="Times New Roman"/>
        </w:rPr>
        <w:t xml:space="preserve">24 mai 2023 </w:t>
      </w:r>
    </w:p>
    <w:p w14:paraId="76B71D76" w14:textId="77777777" w:rsidR="0020083B" w:rsidRPr="0020083B" w:rsidRDefault="00000000" w:rsidP="002008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0" w:anchor="44099" w:tgtFrame="_blank" w:history="1">
        <w:r w:rsidR="0020083B" w:rsidRPr="0020083B">
          <w:rPr>
            <w:rFonts w:ascii="Times New Roman" w:eastAsia="Times New Roman" w:hAnsi="Times New Roman" w:cs="Times New Roman"/>
            <w:color w:val="0000FF"/>
            <w:u w:val="single"/>
          </w:rPr>
          <w:t>Fin de la période de rétroaction sur les commentaires reçus</w:t>
        </w:r>
      </w:hyperlink>
      <w:r w:rsidR="0020083B" w:rsidRPr="0020083B">
        <w:rPr>
          <w:rFonts w:ascii="Times New Roman" w:eastAsia="Times New Roman" w:hAnsi="Times New Roman" w:cs="Times New Roman"/>
        </w:rPr>
        <w:t xml:space="preserve"> </w:t>
      </w:r>
    </w:p>
    <w:p w14:paraId="69F2330C" w14:textId="77777777" w:rsidR="0020083B" w:rsidRPr="0020083B" w:rsidRDefault="0020083B" w:rsidP="002008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0083B">
        <w:rPr>
          <w:rFonts w:ascii="Times New Roman" w:eastAsia="Times New Roman" w:hAnsi="Times New Roman" w:cs="Times New Roman"/>
        </w:rPr>
        <w:t xml:space="preserve">08 juin 2023 </w:t>
      </w:r>
    </w:p>
    <w:p w14:paraId="5A3B1603" w14:textId="77777777" w:rsidR="00DD2AE5" w:rsidRDefault="00DD2AE5"/>
    <w:sectPr w:rsidR="00DD2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592C"/>
    <w:multiLevelType w:val="multilevel"/>
    <w:tmpl w:val="7620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84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B"/>
    <w:rsid w:val="000651E6"/>
    <w:rsid w:val="0020083B"/>
    <w:rsid w:val="00982DC9"/>
    <w:rsid w:val="009D3E80"/>
    <w:rsid w:val="00AC65AE"/>
    <w:rsid w:val="00D80A0D"/>
    <w:rsid w:val="00D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6717D"/>
  <w15:chartTrackingRefBased/>
  <w15:docId w15:val="{26D805A5-D5BD-BD4A-A764-3524A0B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8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00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00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083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8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83B"/>
    <w:rPr>
      <w:color w:val="800080"/>
      <w:u w:val="single"/>
    </w:rPr>
  </w:style>
  <w:style w:type="character" w:customStyle="1" w:styleId="sr-only">
    <w:name w:val="sr-only"/>
    <w:basedOn w:val="DefaultParagraphFont"/>
    <w:rsid w:val="0020083B"/>
  </w:style>
  <w:style w:type="character" w:styleId="Emphasis">
    <w:name w:val="Emphasis"/>
    <w:basedOn w:val="DefaultParagraphFont"/>
    <w:uiPriority w:val="20"/>
    <w:qFormat/>
    <w:rsid w:val="0020083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0083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nsc-ccsn.gc.ca/fra/acts-and-regulations/regulatory-documents/published/html/regdoc2-10-1v2/index.cfm" TargetMode="External"/><Relationship Id="rId21" Type="http://schemas.openxmlformats.org/officeDocument/2006/relationships/hyperlink" Target="https://suretenucleaire.gc.ca/fra/acts-and-regulations/regulatory-documents/published/html/regdoc2-1-1/index.cfm" TargetMode="External"/><Relationship Id="rId42" Type="http://schemas.openxmlformats.org/officeDocument/2006/relationships/hyperlink" Target="https://nuclearsafety.gc.ca/fra/acts-and-regulations/regulatory-documents/csa-standards.cfm" TargetMode="External"/><Relationship Id="rId63" Type="http://schemas.openxmlformats.org/officeDocument/2006/relationships/hyperlink" Target="https://nuclearsafety.gc.ca/fra/acts-and-regulations/regulatory-documents/csa-standards.cfm" TargetMode="External"/><Relationship Id="rId84" Type="http://schemas.openxmlformats.org/officeDocument/2006/relationships/hyperlink" Target="https://suretenucleaire.gc.ca/fra/acts-and-regulations/regulatory-documents/published/html/regdoc2-6-3/index.cfm" TargetMode="External"/><Relationship Id="rId138" Type="http://schemas.openxmlformats.org/officeDocument/2006/relationships/hyperlink" Target="http://nuclearsafety.gc.ca/fra/acts-and-regulations/regulatory-documents/published/html/regdoc2-2-4-v3/index.cfm" TargetMode="External"/><Relationship Id="rId159" Type="http://schemas.openxmlformats.org/officeDocument/2006/relationships/hyperlink" Target="https://www.iaea.org/sites/default/files/infcirc164a1_fr.pdf" TargetMode="External"/><Relationship Id="rId170" Type="http://schemas.openxmlformats.org/officeDocument/2006/relationships/hyperlink" Target="https://www.parlonssuretenucleaire.ca/regdoc-1-2-3-guide-de-presentation-d-une-demande-de-permis-permis-de-preparation-de-l-emplacement-d-un-depot-geologique-en-profondeur/widgets/145454/key_dates" TargetMode="External"/><Relationship Id="rId107" Type="http://schemas.openxmlformats.org/officeDocument/2006/relationships/hyperlink" Target="https://nuclearsafety.gc.ca/fra/acts-and-regulations/regulatory-documents/csa-standards.cfm" TargetMode="External"/><Relationship Id="rId11" Type="http://schemas.openxmlformats.org/officeDocument/2006/relationships/hyperlink" Target="https://nuclearsafety.gc.ca/fra/acts-and-regulations/regulatory-documents/csa-standards.cfm" TargetMode="External"/><Relationship Id="rId32" Type="http://schemas.openxmlformats.org/officeDocument/2006/relationships/hyperlink" Target="https://www.oecd-nea.org/jcms/pl_15090/preservation-of-records-knowledge-and-memory-rk-m-across-generations-compiling-a-set-of-essential-records-for-a-radioactive-waste-repository?details=true" TargetMode="External"/><Relationship Id="rId53" Type="http://schemas.openxmlformats.org/officeDocument/2006/relationships/hyperlink" Target="https://www.canada.ca/fr/agence-evaluation-impact/services/politiques-et-orientation/integration-considerations-relatives-changement-climatique-evaluation-environnementale-guide-general-praticiens.html" TargetMode="External"/><Relationship Id="rId74" Type="http://schemas.openxmlformats.org/officeDocument/2006/relationships/hyperlink" Target="https://nuclearsafety.gc.ca/fra/acts-and-regulations/regulatory-documents/csa-standards.cfm" TargetMode="External"/><Relationship Id="rId128" Type="http://schemas.openxmlformats.org/officeDocument/2006/relationships/hyperlink" Target="https://nuclearsafety.gc.ca/fra/acts-and-regulations/regulatory-documents/csa-standards.cfm" TargetMode="External"/><Relationship Id="rId149" Type="http://schemas.openxmlformats.org/officeDocument/2006/relationships/hyperlink" Target="https://nuclearsafety.gc.ca/fra/acts-and-regulations/regulatory-documents/published/html/regdoc2-13-1/index.cfm" TargetMode="External"/><Relationship Id="rId5" Type="http://schemas.openxmlformats.org/officeDocument/2006/relationships/hyperlink" Target="https://nuclearsafety.gc.ca/fra/acts-and-regulations/regulatory-documents/csa-standards.cfm" TargetMode="External"/><Relationship Id="rId95" Type="http://schemas.openxmlformats.org/officeDocument/2006/relationships/hyperlink" Target="https://nuclearsafety.gc.ca/fra/acts-and-regulations/regulatory-documents/csa-standards.cfm" TargetMode="External"/><Relationship Id="rId160" Type="http://schemas.openxmlformats.org/officeDocument/2006/relationships/hyperlink" Target="https://nuclearsafety.gc.ca/fra/acts-and-regulations/regulatory-documents/published/html/regdoc2-13-1/index.cfm" TargetMode="External"/><Relationship Id="rId22" Type="http://schemas.openxmlformats.org/officeDocument/2006/relationships/hyperlink" Target="https://suretenucleaire.gc.ca/fra/acts-and-regulations/regulatory-documents/published/html/regdoc2-1-1/index.cfm" TargetMode="External"/><Relationship Id="rId43" Type="http://schemas.openxmlformats.org/officeDocument/2006/relationships/hyperlink" Target="https://nuclearsafety.gc.ca/fra/acts-and-regulations/regulatory-documents/csa-standards.cfm" TargetMode="External"/><Relationship Id="rId64" Type="http://schemas.openxmlformats.org/officeDocument/2006/relationships/hyperlink" Target="https://www.nuclearsafety.gc.ca/fra/acts-and-regulations/regulatory-documents/published/html/regdoc2-4-3-v1-1/index.cfm" TargetMode="External"/><Relationship Id="rId118" Type="http://schemas.openxmlformats.org/officeDocument/2006/relationships/hyperlink" Target="https://nrc.canada.ca/fr/certifications-evaluations-normes/codes-canada/publications-codes-canada/code-national-batiment-canada-2020" TargetMode="External"/><Relationship Id="rId139" Type="http://schemas.openxmlformats.org/officeDocument/2006/relationships/hyperlink" Target="https://nuclearsafety.gc.ca/fra/acts-and-regulations/regulatory-documents/published/html/regdoc2-12-2/index.cfm" TargetMode="External"/><Relationship Id="rId85" Type="http://schemas.openxmlformats.org/officeDocument/2006/relationships/hyperlink" Target="https://nuclearsafety.gc.ca/fra/acts-and-regulations/regulatory-documents/csa-standards.cfm" TargetMode="External"/><Relationship Id="rId150" Type="http://schemas.openxmlformats.org/officeDocument/2006/relationships/hyperlink" Target="https://www.iaea.org/sites/default/files/publications/documents/infcircs/1972/infcirc164_fr.pdf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suretenucleaire.gc.ca/fra/acts-and-regulations/regulatory-documents/published/html/regdoc2-1-1/index.cfm" TargetMode="External"/><Relationship Id="rId33" Type="http://schemas.openxmlformats.org/officeDocument/2006/relationships/hyperlink" Target="https://nuclearsafety.gc.ca/fra/acts-and-regulations/regulatory-documents/csa-standards.cfm" TargetMode="External"/><Relationship Id="rId108" Type="http://schemas.openxmlformats.org/officeDocument/2006/relationships/hyperlink" Target="https://nuclearsafety.gc.ca/fra/acts-and-regulations/regulatory-documents/published/html/regdoc2-9-1-vol1-2/index.cfm" TargetMode="External"/><Relationship Id="rId129" Type="http://schemas.openxmlformats.org/officeDocument/2006/relationships/hyperlink" Target="https://nuclearsafety.gc.ca/fra/acts-and-regulations/regulatory-documents/csa-standards.cfm" TargetMode="External"/><Relationship Id="rId54" Type="http://schemas.openxmlformats.org/officeDocument/2006/relationships/hyperlink" Target="https://suretenucleaire.gc.ca/fra/acts-and-regulations/consultation/comment/regdoc1-2-1.cfm" TargetMode="External"/><Relationship Id="rId70" Type="http://schemas.openxmlformats.org/officeDocument/2006/relationships/hyperlink" Target="https://suretenucleaire.gc.ca/fra/acts-and-regulations/regulatory-documents/published/html/regdoc2-5-2/index.cfm" TargetMode="External"/><Relationship Id="rId75" Type="http://schemas.openxmlformats.org/officeDocument/2006/relationships/hyperlink" Target="https://nuclearsafety.gc.ca/fra/acts-and-regulations/regulatory-documents/csa-standards.cfm" TargetMode="External"/><Relationship Id="rId91" Type="http://schemas.openxmlformats.org/officeDocument/2006/relationships/hyperlink" Target="https://nuclearsafety.gc.ca/fra/acts-and-regulations/regulatory-documents/csa-standards.cfm" TargetMode="External"/><Relationship Id="rId96" Type="http://schemas.openxmlformats.org/officeDocument/2006/relationships/hyperlink" Target="https://nuclearsafety.gc.ca/fra/acts-and-regulations/regulatory-documents/csa-standards.cfm" TargetMode="External"/><Relationship Id="rId140" Type="http://schemas.openxmlformats.org/officeDocument/2006/relationships/hyperlink" Target="https://nuclearsafety.gc.ca/fra/acts-and-regulations/regulatory-documents/published/html/regdoc2-12-3/index.cfm" TargetMode="External"/><Relationship Id="rId145" Type="http://schemas.openxmlformats.org/officeDocument/2006/relationships/hyperlink" Target="https://www.iaea.org/fr/publications/14709/maintien-dun-regime-de-securite-nucleaire" TargetMode="External"/><Relationship Id="rId161" Type="http://schemas.openxmlformats.org/officeDocument/2006/relationships/hyperlink" Target="https://www.iaea.org/sites/default/files/publications/documents/infcircs/1972/infcirc164_fr.pdf" TargetMode="External"/><Relationship Id="rId166" Type="http://schemas.openxmlformats.org/officeDocument/2006/relationships/hyperlink" Target="https://www.iaea.org/sites/default/files/infcirc164a1_f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retenucleaire.gc.ca/fra/acts-and-regulations/regulatory-documents/published/html/regdoc2-1-1/index.cfm" TargetMode="External"/><Relationship Id="rId23" Type="http://schemas.openxmlformats.org/officeDocument/2006/relationships/hyperlink" Target="https://suretenucleaire.gc.ca/fra/acts-and-regulations/regulatory-documents/published/html/regdoc2-1-2/index.cfm" TargetMode="External"/><Relationship Id="rId28" Type="http://schemas.openxmlformats.org/officeDocument/2006/relationships/hyperlink" Target="https://nuclearsafety.gc.ca/fra/acts-and-regulations/regulatory-documents/csa-standards.cfm" TargetMode="External"/><Relationship Id="rId49" Type="http://schemas.openxmlformats.org/officeDocument/2006/relationships/hyperlink" Target="https://nuclearsafety.gc.ca/fra/acts-and-regulations/regulatory-documents/csa-standards.cfm" TargetMode="External"/><Relationship Id="rId114" Type="http://schemas.openxmlformats.org/officeDocument/2006/relationships/hyperlink" Target="https://nuclearsafety.gc.ca/fra/acts-and-regulations/regulatory-documents/csa-standards.cfm" TargetMode="External"/><Relationship Id="rId119" Type="http://schemas.openxmlformats.org/officeDocument/2006/relationships/hyperlink" Target="https://nuclearsafety.gc.ca/fra/acts-and-regulations/regulatory-documents/csa-standards.cfm" TargetMode="External"/><Relationship Id="rId44" Type="http://schemas.openxmlformats.org/officeDocument/2006/relationships/hyperlink" Target="https://nuclearsafety.gc.ca/fra/acts-and-regulations/regulatory-documents/csa-standards.cfm" TargetMode="External"/><Relationship Id="rId60" Type="http://schemas.openxmlformats.org/officeDocument/2006/relationships/hyperlink" Target="https://nuclearsafety.gc.ca/fra/acts-and-regulations/regulatory-documents/csa-standards.cfm" TargetMode="External"/><Relationship Id="rId65" Type="http://schemas.openxmlformats.org/officeDocument/2006/relationships/hyperlink" Target="https://suretenucleaire.gc.ca/fra/acts-and-regulations/consultation/comment/regdoc1-2-1.cfm" TargetMode="External"/><Relationship Id="rId81" Type="http://schemas.openxmlformats.org/officeDocument/2006/relationships/hyperlink" Target="https://nuclearsafety.gc.ca/fra/acts-and-regulations/regulatory-documents/csa-standards.cfm" TargetMode="External"/><Relationship Id="rId86" Type="http://schemas.openxmlformats.org/officeDocument/2006/relationships/hyperlink" Target="https://suretenucleaire.gc.ca/fra/acts-and-regulations/regulatory-documents/published/html/regdoc2-7-1/index.cfm" TargetMode="External"/><Relationship Id="rId130" Type="http://schemas.openxmlformats.org/officeDocument/2006/relationships/hyperlink" Target="https://nuclearsafety.gc.ca/fra/acts-and-regulations/regulatory-documents/csa-standards.cfm" TargetMode="External"/><Relationship Id="rId135" Type="http://schemas.openxmlformats.org/officeDocument/2006/relationships/hyperlink" Target="https://nuclearsafety.gc.ca/fra/acts-and-regulations/regulatory-documents/published/html/regdoc2-2-2/index.cfm" TargetMode="External"/><Relationship Id="rId151" Type="http://schemas.openxmlformats.org/officeDocument/2006/relationships/hyperlink" Target="https://www.iaea.org/sites/default/files/infcirc164a1_fr.pdf" TargetMode="External"/><Relationship Id="rId156" Type="http://schemas.openxmlformats.org/officeDocument/2006/relationships/hyperlink" Target="https://www.cnsc-ccsn.gc.ca/fra/acts-and-regulations/consultation/comment/regdoc2-13-2.cfm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www-pub.iaea.org/MTCD/Publications/PDF/P1750_F_web.pdf" TargetMode="External"/><Relationship Id="rId18" Type="http://schemas.openxmlformats.org/officeDocument/2006/relationships/hyperlink" Target="https://suretenucleaire.gc.ca/fra/acts-and-regulations/regulatory-documents/published/html/regdoc2-1-1/index.cfm" TargetMode="External"/><Relationship Id="rId39" Type="http://schemas.openxmlformats.org/officeDocument/2006/relationships/hyperlink" Target="https://suretenucleaire.gc.ca/fra/acts-and-regulations/regulatory-documents/published/html/regdoc2-11-1-vol1/index.cfm" TargetMode="External"/><Relationship Id="rId109" Type="http://schemas.openxmlformats.org/officeDocument/2006/relationships/hyperlink" Target="https://nuclearsafety.gc.ca/fra/acts-and-regulations/regulatory-documents/csa-standards.cfm" TargetMode="External"/><Relationship Id="rId34" Type="http://schemas.openxmlformats.org/officeDocument/2006/relationships/hyperlink" Target="https://suretenucleaire.gc.ca/fra/acts-and-regulations/regulatory-documents/published/html/regdoc2-1-1/index.cfm" TargetMode="External"/><Relationship Id="rId50" Type="http://schemas.openxmlformats.org/officeDocument/2006/relationships/hyperlink" Target="https://suretenucleaire.gc.ca/fra/acts-and-regulations/regulatory-documents/published/html/regdoc2-4-4/index.cfm" TargetMode="External"/><Relationship Id="rId55" Type="http://schemas.openxmlformats.org/officeDocument/2006/relationships/hyperlink" Target="https://suretenucleaire.gc.ca/fra/acts-and-regulations/regulatory-documents/published/html/regdoc2-4-4/index.cfm" TargetMode="External"/><Relationship Id="rId76" Type="http://schemas.openxmlformats.org/officeDocument/2006/relationships/hyperlink" Target="https://www.iaea.org/publications/8535/geological-disposal-facilities-for-radioactive-waste" TargetMode="External"/><Relationship Id="rId97" Type="http://schemas.openxmlformats.org/officeDocument/2006/relationships/hyperlink" Target="https://nuclearsafety.gc.ca/fra/acts-and-regulations/regulatory-documents/csa-standards.cfm" TargetMode="External"/><Relationship Id="rId104" Type="http://schemas.openxmlformats.org/officeDocument/2006/relationships/hyperlink" Target="https://nuclearsafety.gc.ca/fra/acts-and-regulations/regulatory-documents/csa-standards.cfm" TargetMode="External"/><Relationship Id="rId120" Type="http://schemas.openxmlformats.org/officeDocument/2006/relationships/hyperlink" Target="https://nuclearsafety.gc.ca/fra/acts-and-regulations/regulatory-documents/csa-standards.cfm" TargetMode="External"/><Relationship Id="rId125" Type="http://schemas.openxmlformats.org/officeDocument/2006/relationships/hyperlink" Target="https://nuclearsafety.gc.ca/fra/acts-and-regulations/regulatory-documents/csa-standards.cfm" TargetMode="External"/><Relationship Id="rId141" Type="http://schemas.openxmlformats.org/officeDocument/2006/relationships/hyperlink" Target="https://www.iaea.org/fr/publications/12213/securite-de-linformation-nucleaire" TargetMode="External"/><Relationship Id="rId146" Type="http://schemas.openxmlformats.org/officeDocument/2006/relationships/hyperlink" Target="https://nuclearsafety.gc.ca/fra/acts-and-regulations/regulatory-documents/csa-standards.cfm" TargetMode="External"/><Relationship Id="rId167" Type="http://schemas.openxmlformats.org/officeDocument/2006/relationships/hyperlink" Target="https://www.parlonssuretenucleaire.ca/regdoc-1-2-3-guide-de-presentation-d-une-demande-de-permis-permis-de-preparation-de-l-emplacement-d-un-depot-geologique-en-profondeur/widgets/145454/key_dates" TargetMode="External"/><Relationship Id="rId7" Type="http://schemas.openxmlformats.org/officeDocument/2006/relationships/hyperlink" Target="https://www-pub.iaea.org/MTCD/Publications/PDF/P1750_F_web.pdf" TargetMode="External"/><Relationship Id="rId71" Type="http://schemas.openxmlformats.org/officeDocument/2006/relationships/hyperlink" Target="https://nuclearsafety.gc.ca/fra/acts-and-regulations/regulatory-documents/csa-standards.cfm" TargetMode="External"/><Relationship Id="rId92" Type="http://schemas.openxmlformats.org/officeDocument/2006/relationships/hyperlink" Target="https://lois-laws.justice.gc.ca/fra/lois/l-2/index.html" TargetMode="External"/><Relationship Id="rId162" Type="http://schemas.openxmlformats.org/officeDocument/2006/relationships/hyperlink" Target="https://www.iaea.org/sites/default/files/infcirc164a1_fr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retenucleaire.gc.ca/fra/acts-and-regulations/regulatory-documents/published/html/regdoc2-1-1/index.cfm" TargetMode="External"/><Relationship Id="rId24" Type="http://schemas.openxmlformats.org/officeDocument/2006/relationships/hyperlink" Target="https://nuclearsafety.gc.ca/fra/acts-and-regulations/regulatory-documents/csa-standards.cfm" TargetMode="External"/><Relationship Id="rId40" Type="http://schemas.openxmlformats.org/officeDocument/2006/relationships/hyperlink" Target="https://nuclearsafety.gc.ca/fra/acts-and-regulations/regulatory-documents/csa-standards.cfm" TargetMode="External"/><Relationship Id="rId45" Type="http://schemas.openxmlformats.org/officeDocument/2006/relationships/hyperlink" Target="https://nuclearsafety.gc.ca/fra/acts-and-regulations/regulatory-documents/published/html/regdoc3-1-2-v1/index.cfm" TargetMode="External"/><Relationship Id="rId66" Type="http://schemas.openxmlformats.org/officeDocument/2006/relationships/hyperlink" Target="https://ccme.ca/fr/deaux-usees" TargetMode="External"/><Relationship Id="rId87" Type="http://schemas.openxmlformats.org/officeDocument/2006/relationships/hyperlink" Target="https://suretenucleaire.gc.ca/fra/acts-and-regulations/regulatory-documents/published/html/regdoc2-7-1/index.cfm" TargetMode="External"/><Relationship Id="rId110" Type="http://schemas.openxmlformats.org/officeDocument/2006/relationships/hyperlink" Target="https://www.canada.ca/fr/sante-canada/services/publications/vie-saine/conseils-levaluation-impacts-sante-humaine-cadre-bruit.html" TargetMode="External"/><Relationship Id="rId115" Type="http://schemas.openxmlformats.org/officeDocument/2006/relationships/hyperlink" Target="https://nuclearsafety.gc.ca/fra/acts-and-regulations/regulatory-documents/published/html/regdoc3-2-1/index.cfm" TargetMode="External"/><Relationship Id="rId131" Type="http://schemas.openxmlformats.org/officeDocument/2006/relationships/hyperlink" Target="https://nuclearsafety.gc.ca/fra/acts-and-regulations/consultation/comment/regdoc2-11-2.cfm" TargetMode="External"/><Relationship Id="rId136" Type="http://schemas.openxmlformats.org/officeDocument/2006/relationships/hyperlink" Target="https://nuclearsafety.gc.ca/fra/acts-and-regulations/regulatory-documents/published/html/regdoc2-2-4/index.cfm" TargetMode="External"/><Relationship Id="rId157" Type="http://schemas.openxmlformats.org/officeDocument/2006/relationships/hyperlink" Target="https://nuclearsafety.gc.ca/fra/acts-and-regulations/regulatory-documents/published/html/regdoc2-13-1/index.cfm" TargetMode="External"/><Relationship Id="rId61" Type="http://schemas.openxmlformats.org/officeDocument/2006/relationships/hyperlink" Target="https://nuclearsafety.gc.ca/fra/acts-and-regulations/regulatory-documents/csa-standards.cfm" TargetMode="External"/><Relationship Id="rId82" Type="http://schemas.openxmlformats.org/officeDocument/2006/relationships/hyperlink" Target="https://nuclearsafety.gc.ca/fra/acts-and-regulations/regulatory-documents/csa-standards.cfm" TargetMode="External"/><Relationship Id="rId152" Type="http://schemas.openxmlformats.org/officeDocument/2006/relationships/hyperlink" Target="https://www.cnsc-ccsn.gc.ca/fra/acts-and-regulations/consultation/comment/regdoc2-13-2.cfm" TargetMode="External"/><Relationship Id="rId19" Type="http://schemas.openxmlformats.org/officeDocument/2006/relationships/hyperlink" Target="https://www.iaea.org/publications/7880/the-management-system-for-the-disposal-of-radioactive-waste" TargetMode="External"/><Relationship Id="rId14" Type="http://schemas.openxmlformats.org/officeDocument/2006/relationships/hyperlink" Target="https://www.iaea.org/publications/7880/the-management-system-for-the-disposal-of-radioactive-waste" TargetMode="External"/><Relationship Id="rId30" Type="http://schemas.openxmlformats.org/officeDocument/2006/relationships/hyperlink" Target="https://www.iaea.org/publications/7880/the-management-system-for-the-disposal-of-radioactive-waste" TargetMode="External"/><Relationship Id="rId35" Type="http://schemas.openxmlformats.org/officeDocument/2006/relationships/hyperlink" Target="https://nuclearsafety.gc.ca/fra/acts-and-regulations/regulatory-documents/published/html/regdoc2-2-2/index.cfm" TargetMode="External"/><Relationship Id="rId56" Type="http://schemas.openxmlformats.org/officeDocument/2006/relationships/hyperlink" Target="https://suretenucleaire.gc.ca/fra/acts-and-regulations/regulatory-documents/published/html/regdoc2-11-1-vol3-ver2/index.cfm" TargetMode="External"/><Relationship Id="rId77" Type="http://schemas.openxmlformats.org/officeDocument/2006/relationships/hyperlink" Target="https://nrc.canada.ca/fr/certifications-evaluations-normes/codes-canada/publications-codes-canada/code-national-batiment-canada-2020" TargetMode="External"/><Relationship Id="rId100" Type="http://schemas.openxmlformats.org/officeDocument/2006/relationships/hyperlink" Target="https://nuclearsafety.gc.ca/fra/acts-and-regulations/regulatory-documents/csa-standards.cfm" TargetMode="External"/><Relationship Id="rId105" Type="http://schemas.openxmlformats.org/officeDocument/2006/relationships/hyperlink" Target="https://nuclearsafety.gc.ca/fra/acts-and-regulations/regulatory-documents/csa-standards.cfm" TargetMode="External"/><Relationship Id="rId126" Type="http://schemas.openxmlformats.org/officeDocument/2006/relationships/hyperlink" Target="https://suretenucleaire.gc.ca/fra/acts-and-regulations/regulatory-documents/published/html/regdoc2-11-v2/index.cfm" TargetMode="External"/><Relationship Id="rId147" Type="http://schemas.openxmlformats.org/officeDocument/2006/relationships/hyperlink" Target="https://www.iaea.org/fr/publications/8928/la-securite-informatique-dans-les-installations-nucleaires" TargetMode="External"/><Relationship Id="rId168" Type="http://schemas.openxmlformats.org/officeDocument/2006/relationships/hyperlink" Target="https://www.parlonssuretenucleaire.ca/regdoc-1-2-3-guide-de-presentation-d-une-demande-de-permis-permis-de-preparation-de-l-emplacement-d-un-depot-geologique-en-profondeur/widgets/145454/key_dates" TargetMode="External"/><Relationship Id="rId8" Type="http://schemas.openxmlformats.org/officeDocument/2006/relationships/hyperlink" Target="https://www.iaea.org/publications/7467/application-of-the-management-system-for-facilities-and-activities" TargetMode="External"/><Relationship Id="rId51" Type="http://schemas.openxmlformats.org/officeDocument/2006/relationships/hyperlink" Target="https://suretenucleaire.gc.ca/fra/acts-and-regulations/regulatory-documents/published/html/regdoc2-11-1-vol3-ver2/index.cfm" TargetMode="External"/><Relationship Id="rId72" Type="http://schemas.openxmlformats.org/officeDocument/2006/relationships/hyperlink" Target="https://suretenucleaire.gc.ca/fra/acts-and-regulations/regulatory-documents/published/html/regdoc2-11-1-vol3-ver2/index.cfm" TargetMode="External"/><Relationship Id="rId93" Type="http://schemas.openxmlformats.org/officeDocument/2006/relationships/hyperlink" Target="https://nuclearsafety.gc.ca/fra/acts-and-regulations/regulatory-documents/published/html/regdoc2-8-1/index.cfm" TargetMode="External"/><Relationship Id="rId98" Type="http://schemas.openxmlformats.org/officeDocument/2006/relationships/hyperlink" Target="https://nuclearsafety.gc.ca/fra/acts-and-regulations/regulatory-documents/published/html/regdoc2-9-1-vol1-2/index.cfm" TargetMode="External"/><Relationship Id="rId121" Type="http://schemas.openxmlformats.org/officeDocument/2006/relationships/hyperlink" Target="https://nuclearsafety.gc.ca/fra/acts-and-regulations/regulatory-documents/csa-standards.cfm" TargetMode="External"/><Relationship Id="rId142" Type="http://schemas.openxmlformats.org/officeDocument/2006/relationships/hyperlink" Target="https://www.iaea.org/fr/publications/8193/culture-de-securite-nucleaire" TargetMode="External"/><Relationship Id="rId163" Type="http://schemas.openxmlformats.org/officeDocument/2006/relationships/hyperlink" Target="https://www.cnsc-ccsn.gc.ca/fra/acts-and-regulations/consultation/comment/regdoc2-13-2.cf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uclearsafety.gc.ca/fra/acts-and-regulations/regulatory-documents/csa-standards.cfm" TargetMode="External"/><Relationship Id="rId46" Type="http://schemas.openxmlformats.org/officeDocument/2006/relationships/hyperlink" Target="https://nuclearsafety.gc.ca/fra/acts-and-regulations/regulatory-documents/csa-standards.cfm" TargetMode="External"/><Relationship Id="rId67" Type="http://schemas.openxmlformats.org/officeDocument/2006/relationships/hyperlink" Target="https://ccme.ca/fr/deaux-usees" TargetMode="External"/><Relationship Id="rId116" Type="http://schemas.openxmlformats.org/officeDocument/2006/relationships/hyperlink" Target="https://www.cnsc-ccsn.gc.ca/fra/acts-and-regulations/regulatory-documents/published/html/regdoc2-10-1v2/index.cfm" TargetMode="External"/><Relationship Id="rId137" Type="http://schemas.openxmlformats.org/officeDocument/2006/relationships/hyperlink" Target="https://nuclearsafety.gc.ca/fra/acts-and-regulations/regulatory-documents/published/html/regdoc2-2-4-v2-version3/index.cfm" TargetMode="External"/><Relationship Id="rId158" Type="http://schemas.openxmlformats.org/officeDocument/2006/relationships/hyperlink" Target="https://www.iaea.org/sites/default/files/publications/documents/infcircs/1972/infcirc164_fr.pdf" TargetMode="External"/><Relationship Id="rId20" Type="http://schemas.openxmlformats.org/officeDocument/2006/relationships/hyperlink" Target="https://nuclearsafety.gc.ca/fra/acts-and-regulations/regulatory-documents/csa-standards.cfm" TargetMode="External"/><Relationship Id="rId41" Type="http://schemas.openxmlformats.org/officeDocument/2006/relationships/hyperlink" Target="https://nuclearsafety.gc.ca/fra/acts-and-regulations/regulatory-documents/csa-standards.cfm" TargetMode="External"/><Relationship Id="rId62" Type="http://schemas.openxmlformats.org/officeDocument/2006/relationships/hyperlink" Target="https://nuclearsafety.gc.ca/fra/acts-and-regulations/regulatory-documents/csa-standards.cfm" TargetMode="External"/><Relationship Id="rId83" Type="http://schemas.openxmlformats.org/officeDocument/2006/relationships/hyperlink" Target="https://suretenucleaire.gc.ca/fra/acts-and-regulations/regulatory-documents/published/html/regdoc2-11-1-vol1/index.cfm" TargetMode="External"/><Relationship Id="rId88" Type="http://schemas.openxmlformats.org/officeDocument/2006/relationships/hyperlink" Target="https://suretenucleaire.gc.ca/fra/acts-and-regulations/regulatory-documents/published/html/regdoc2-7-2-vol-I/index.cfm" TargetMode="External"/><Relationship Id="rId111" Type="http://schemas.openxmlformats.org/officeDocument/2006/relationships/hyperlink" Target="https://suretenucleaire.gc.ca/fra/acts-and-regulations/regulatory-documents/published/html/regdoc2-7-1/index.cfm" TargetMode="External"/><Relationship Id="rId132" Type="http://schemas.openxmlformats.org/officeDocument/2006/relationships/hyperlink" Target="https://nuclearsafety.gc.ca/fra/acts-and-regulations/regulatory-documents/csa-standards.cfm" TargetMode="External"/><Relationship Id="rId153" Type="http://schemas.openxmlformats.org/officeDocument/2006/relationships/hyperlink" Target="https://nuclearsafety.gc.ca/fra/acts-and-regulations/regulatory-documents/published/html/regdoc2-13-1/index.cfm" TargetMode="External"/><Relationship Id="rId15" Type="http://schemas.openxmlformats.org/officeDocument/2006/relationships/hyperlink" Target="https://nuclearsafety.gc.ca/fra/acts-and-regulations/regulatory-documents/csa-standards.cfm" TargetMode="External"/><Relationship Id="rId36" Type="http://schemas.openxmlformats.org/officeDocument/2006/relationships/hyperlink" Target="https://suretenucleaire.gc.ca/fra/acts-and-regulations/regulatory-documents/published/html/regdoc2-1-1/index.cfm" TargetMode="External"/><Relationship Id="rId57" Type="http://schemas.openxmlformats.org/officeDocument/2006/relationships/hyperlink" Target="https://nuclearsafety.gc.ca/fra/acts-and-regulations/regulatory-documents/csa-standards.cfm" TargetMode="External"/><Relationship Id="rId106" Type="http://schemas.openxmlformats.org/officeDocument/2006/relationships/hyperlink" Target="https://nuclearsafety.gc.ca/fra/acts-and-regulations/regulatory-documents/csa-standards.cfm" TargetMode="External"/><Relationship Id="rId127" Type="http://schemas.openxmlformats.org/officeDocument/2006/relationships/hyperlink" Target="https://suretenucleaire.gc.ca/fra/acts-and-regulations/regulatory-documents/published/html/regdoc2-11-1-vol1/index.cfm" TargetMode="External"/><Relationship Id="rId10" Type="http://schemas.openxmlformats.org/officeDocument/2006/relationships/hyperlink" Target="https://www.iaea.org/publications/7880/the-management-system-for-the-disposal-of-radioactive-waste" TargetMode="External"/><Relationship Id="rId31" Type="http://schemas.openxmlformats.org/officeDocument/2006/relationships/hyperlink" Target="https://www.oecd.org/publications/preservation-of-records-knowledge-and-memory-rk-m-across-generations-50292bbb-en.htm" TargetMode="External"/><Relationship Id="rId52" Type="http://schemas.openxmlformats.org/officeDocument/2006/relationships/hyperlink" Target="https://ccme.ca/fr/deaux-usees" TargetMode="External"/><Relationship Id="rId73" Type="http://schemas.openxmlformats.org/officeDocument/2006/relationships/hyperlink" Target="https://nrc.canada.ca/fr/certifications-evaluations-normes/codes-canada/publications-codes-canada/code-national-batiment-canada-2020" TargetMode="External"/><Relationship Id="rId78" Type="http://schemas.openxmlformats.org/officeDocument/2006/relationships/hyperlink" Target="https://nuclearsafety.gc.ca/fra/acts-and-regulations/regulatory-documents/csa-standards.cfm" TargetMode="External"/><Relationship Id="rId94" Type="http://schemas.openxmlformats.org/officeDocument/2006/relationships/hyperlink" Target="https://nuclearsafety.gc.ca/fra/acts-and-regulations/regulatory-documents/published/html/regdoc2-9-1-vol1-2/index.cfm" TargetMode="External"/><Relationship Id="rId99" Type="http://schemas.openxmlformats.org/officeDocument/2006/relationships/hyperlink" Target="https://nuclearsafety.gc.ca/fra/acts-and-regulations/regulatory-documents/published/html/regdoc2-9-1-vol1-2/index.cfm" TargetMode="External"/><Relationship Id="rId101" Type="http://schemas.openxmlformats.org/officeDocument/2006/relationships/hyperlink" Target="https://nuclearsafety.gc.ca/fra/acts-and-regulations/regulatory-documents/csa-standards.cfm" TargetMode="External"/><Relationship Id="rId122" Type="http://schemas.openxmlformats.org/officeDocument/2006/relationships/hyperlink" Target="https://suretenucleaire.gc.ca/fra/acts-and-regulations/regulatory-documents/published/html/regdoc2-11-1-vol1/index.cfm" TargetMode="External"/><Relationship Id="rId143" Type="http://schemas.openxmlformats.org/officeDocument/2006/relationships/hyperlink" Target="https://www.iaea.org/fr/publications/10397/mesures-de-prevention-et-de-protection-contre-les-menaces-internes" TargetMode="External"/><Relationship Id="rId148" Type="http://schemas.openxmlformats.org/officeDocument/2006/relationships/hyperlink" Target="https://www.cnsc-ccsn.gc.ca/fra/acts-and-regulations/consultation/comment/regdoc2-13-2.cfm" TargetMode="External"/><Relationship Id="rId164" Type="http://schemas.openxmlformats.org/officeDocument/2006/relationships/hyperlink" Target="https://nuclearsafety.gc.ca/fra/acts-and-regulations/regulatory-documents/published/html/regdoc2-13-1/index.cfm" TargetMode="External"/><Relationship Id="rId169" Type="http://schemas.openxmlformats.org/officeDocument/2006/relationships/hyperlink" Target="https://www.parlonssuretenucleaire.ca/regdoc-1-2-3-guide-de-presentation-d-une-demande-de-permis-permis-de-preparation-de-l-emplacement-d-un-depot-geologique-en-profondeur/widgets/145454/key_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ea.org/publications/8090/the-management-system-for-nuclear-installations" TargetMode="External"/><Relationship Id="rId26" Type="http://schemas.openxmlformats.org/officeDocument/2006/relationships/hyperlink" Target="https://suretenucleaire.gc.ca/fra/acts-and-regulations/regulatory-documents/published/html/regdoc2-1-1/index.cfm" TargetMode="External"/><Relationship Id="rId47" Type="http://schemas.openxmlformats.org/officeDocument/2006/relationships/hyperlink" Target="https://nuclearsafety.gc.ca/fra/acts-and-regulations/regulatory-documents/csa-standards.cfm" TargetMode="External"/><Relationship Id="rId68" Type="http://schemas.openxmlformats.org/officeDocument/2006/relationships/hyperlink" Target="https://www.iaea.org/publications/8635/meteorological-and-hydrological-hazards-in-site-evaluation-for-nuclear-installations" TargetMode="External"/><Relationship Id="rId89" Type="http://schemas.openxmlformats.org/officeDocument/2006/relationships/hyperlink" Target="https://suretenucleaire.gc.ca/fra/acts-and-regulations/regulatory-documents/published/html/regdoc2-7-1/index.cfm" TargetMode="External"/><Relationship Id="rId112" Type="http://schemas.openxmlformats.org/officeDocument/2006/relationships/hyperlink" Target="https://nuclearsafety.gc.ca/fra/acts-and-regulations/regulatory-documents/csa-standards.cfm" TargetMode="External"/><Relationship Id="rId133" Type="http://schemas.openxmlformats.org/officeDocument/2006/relationships/hyperlink" Target="https://nuclearsafety.gc.ca/fra/acts-and-regulations/regulatory-documents/published/html/regdoc2-12-2/index.cfm" TargetMode="External"/><Relationship Id="rId154" Type="http://schemas.openxmlformats.org/officeDocument/2006/relationships/hyperlink" Target="https://www.iaea.org/sites/default/files/publications/documents/infcircs/1972/infcirc164_fr.pdf" TargetMode="External"/><Relationship Id="rId16" Type="http://schemas.openxmlformats.org/officeDocument/2006/relationships/hyperlink" Target="https://suretenucleaire.gc.ca/fra/acts-and-regulations/regulatory-documents/published/html/regdoc2-1-1/index.cfm" TargetMode="External"/><Relationship Id="rId37" Type="http://schemas.openxmlformats.org/officeDocument/2006/relationships/hyperlink" Target="https://nuclearsafety.gc.ca/fra/acts-and-regulations/regulatory-documents/csa-standards.cfm" TargetMode="External"/><Relationship Id="rId58" Type="http://schemas.openxmlformats.org/officeDocument/2006/relationships/hyperlink" Target="https://suretenucleaire.gc.ca/fra/acts-and-regulations/regulatory-documents/published/html/regdoc2-7-1/index.cfm" TargetMode="External"/><Relationship Id="rId79" Type="http://schemas.openxmlformats.org/officeDocument/2006/relationships/hyperlink" Target="https://nuclearsafety.gc.ca/fra/acts-and-regulations/regulatory-documents/csa-standards.cfm" TargetMode="External"/><Relationship Id="rId102" Type="http://schemas.openxmlformats.org/officeDocument/2006/relationships/hyperlink" Target="https://nuclearsafety.gc.ca/fra/acts-and-regulations/regulatory-documents/published/html/regdoc2-9-1-vol1-2/index.cfm" TargetMode="External"/><Relationship Id="rId123" Type="http://schemas.openxmlformats.org/officeDocument/2006/relationships/hyperlink" Target="https://suretenucleaire.gc.ca/fra/acts-and-regulations/regulatory-documents/published/html/regdoc2-11-1-vol1/index.cfm" TargetMode="External"/><Relationship Id="rId144" Type="http://schemas.openxmlformats.org/officeDocument/2006/relationships/hyperlink" Target="https://www.iaea.org/fr/publications/13426/securite-des-matieres-nucleaires-en-cours-de-transport" TargetMode="External"/><Relationship Id="rId90" Type="http://schemas.openxmlformats.org/officeDocument/2006/relationships/hyperlink" Target="https://suretenucleaire.gc.ca/fra/acts-and-regulations/regulatory-documents/published/html/regdoc2-7-1/index.cfm" TargetMode="External"/><Relationship Id="rId165" Type="http://schemas.openxmlformats.org/officeDocument/2006/relationships/hyperlink" Target="https://www.iaea.org/sites/default/files/publications/documents/infcircs/1972/infcirc164_fr.pdf" TargetMode="External"/><Relationship Id="rId27" Type="http://schemas.openxmlformats.org/officeDocument/2006/relationships/hyperlink" Target="https://www.iaea.org/publications/7880/the-management-system-for-the-disposal-of-radioactive-waste" TargetMode="External"/><Relationship Id="rId48" Type="http://schemas.openxmlformats.org/officeDocument/2006/relationships/hyperlink" Target="https://nuclearsafety.gc.ca/fra/acts-and-regulations/regulatory-documents/csa-standards.cfm" TargetMode="External"/><Relationship Id="rId69" Type="http://schemas.openxmlformats.org/officeDocument/2006/relationships/hyperlink" Target="https://climat.meteo.gc.ca/climate_normals/index_f.html" TargetMode="External"/><Relationship Id="rId113" Type="http://schemas.openxmlformats.org/officeDocument/2006/relationships/hyperlink" Target="https://www.cnsc-ccsn.gc.ca/fra/acts-and-regulations/regulatory-documents/published/html/regdoc2-10-1v2/index.cfm" TargetMode="External"/><Relationship Id="rId134" Type="http://schemas.openxmlformats.org/officeDocument/2006/relationships/hyperlink" Target="https://nuclearsafety.gc.ca/fra/acts-and-regulations/regulatory-documents/published/html/regdoc2-12-3/index.cfm" TargetMode="External"/><Relationship Id="rId80" Type="http://schemas.openxmlformats.org/officeDocument/2006/relationships/hyperlink" Target="https://nuclearsafety.gc.ca/fra/acts-and-regulations/regulatory-documents/csa-standards.cfm" TargetMode="External"/><Relationship Id="rId155" Type="http://schemas.openxmlformats.org/officeDocument/2006/relationships/hyperlink" Target="https://www.iaea.org/sites/default/files/infcirc164a1_fr.pdf" TargetMode="External"/><Relationship Id="rId17" Type="http://schemas.openxmlformats.org/officeDocument/2006/relationships/hyperlink" Target="https://nuclearsafety.gc.ca/fra/acts-and-regulations/regulatory-documents/csa-standards.cfm" TargetMode="External"/><Relationship Id="rId38" Type="http://schemas.openxmlformats.org/officeDocument/2006/relationships/hyperlink" Target="https://suretenucleaire.gc.ca/fra/acts-and-regulations/regulatory-documents/published/html/regdoc2-11-v2/index.cfm" TargetMode="External"/><Relationship Id="rId59" Type="http://schemas.openxmlformats.org/officeDocument/2006/relationships/hyperlink" Target="https://climat.meteo.gc.ca/climate_normals/index_f.html" TargetMode="External"/><Relationship Id="rId103" Type="http://schemas.openxmlformats.org/officeDocument/2006/relationships/hyperlink" Target="https://nuclearsafety.gc.ca/fra/acts-and-regulations/regulatory-documents/csa-standards.cfm" TargetMode="External"/><Relationship Id="rId124" Type="http://schemas.openxmlformats.org/officeDocument/2006/relationships/hyperlink" Target="https://nuclearsafety.gc.ca/fra/acts-and-regulations/regulatory-documents/csa-standard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Zupan</dc:creator>
  <cp:keywords/>
  <dc:description/>
  <cp:lastModifiedBy>Allison Zupan</cp:lastModifiedBy>
  <cp:revision>2</cp:revision>
  <dcterms:created xsi:type="dcterms:W3CDTF">2023-04-04T14:34:00Z</dcterms:created>
  <dcterms:modified xsi:type="dcterms:W3CDTF">2023-04-04T14:34:00Z</dcterms:modified>
</cp:coreProperties>
</file>