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603" w:type="dxa"/>
        <w:jc w:val="center"/>
        <w:tblLayout w:type="fixed"/>
        <w:tblCellMar>
          <w:left w:w="10" w:type="dxa"/>
          <w:right w:w="10" w:type="dxa"/>
        </w:tblCellMar>
        <w:tblLook w:val="04A0" w:firstRow="1" w:lastRow="0" w:firstColumn="1" w:lastColumn="0" w:noHBand="0" w:noVBand="1"/>
      </w:tblPr>
      <w:tblGrid>
        <w:gridCol w:w="421"/>
        <w:gridCol w:w="1565"/>
        <w:gridCol w:w="1565"/>
        <w:gridCol w:w="5136"/>
        <w:gridCol w:w="4770"/>
        <w:gridCol w:w="4573"/>
        <w:gridCol w:w="4573"/>
      </w:tblGrid>
      <w:tr w:rsidR="00715C9D" w:rsidRPr="000F7864" w14:paraId="0388A1E9" w14:textId="3A11F04B" w:rsidTr="00715C9D">
        <w:trPr>
          <w:trHeight w:val="431"/>
          <w:tblHeade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0" w:type="dxa"/>
              <w:bottom w:w="0" w:type="dxa"/>
              <w:right w:w="0" w:type="dxa"/>
            </w:tcMar>
            <w:vAlign w:val="center"/>
          </w:tcPr>
          <w:p w14:paraId="0CE7BCA1" w14:textId="0C22CFCF" w:rsidR="00715C9D" w:rsidRPr="000F7864" w:rsidRDefault="00715C9D" w:rsidP="009F41F2">
            <w:pPr>
              <w:spacing w:after="0" w:line="240" w:lineRule="auto"/>
              <w:contextualSpacing/>
              <w:rPr>
                <w:rFonts w:asciiTheme="minorHAnsi" w:hAnsiTheme="minorHAnsi" w:cstheme="minorHAnsi"/>
                <w:b/>
                <w:color w:val="000000"/>
                <w:sz w:val="24"/>
                <w:szCs w:val="24"/>
              </w:rPr>
            </w:pPr>
            <w:r w:rsidRPr="000F7864">
              <w:rPr>
                <w:rFonts w:asciiTheme="minorHAnsi" w:hAnsiTheme="minorHAnsi" w:cstheme="minorHAnsi"/>
                <w:b/>
                <w:color w:val="000000"/>
                <w:sz w:val="24"/>
                <w:szCs w:val="24"/>
              </w:rPr>
              <w:t>#</w:t>
            </w:r>
          </w:p>
        </w:tc>
        <w:tc>
          <w:tcPr>
            <w:tcW w:w="1565"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7BF87B6D" w14:textId="16C5BF4D" w:rsidR="00715C9D" w:rsidRPr="000F7864" w:rsidRDefault="00715C9D" w:rsidP="00FD049E">
            <w:pPr>
              <w:spacing w:after="0" w:line="240" w:lineRule="auto"/>
              <w:ind w:left="53"/>
              <w:contextualSpacing/>
              <w:jc w:val="center"/>
              <w:rPr>
                <w:rFonts w:asciiTheme="minorHAnsi" w:hAnsiTheme="minorHAnsi" w:cstheme="minorHAnsi"/>
                <w:b/>
              </w:rPr>
            </w:pPr>
            <w:r w:rsidRPr="000F7864">
              <w:rPr>
                <w:rFonts w:asciiTheme="minorHAnsi" w:hAnsiTheme="minorHAnsi" w:cstheme="minorHAnsi"/>
                <w:b/>
              </w:rPr>
              <w:t>Commenter</w:t>
            </w:r>
          </w:p>
        </w:tc>
        <w:tc>
          <w:tcPr>
            <w:tcW w:w="1565"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 w:type="dxa"/>
              <w:bottom w:w="0" w:type="dxa"/>
              <w:right w:w="10" w:type="dxa"/>
            </w:tcMar>
            <w:vAlign w:val="center"/>
          </w:tcPr>
          <w:p w14:paraId="313C262F" w14:textId="19E186AE" w:rsidR="00715C9D" w:rsidRPr="000F7864" w:rsidRDefault="00715C9D" w:rsidP="003D0764">
            <w:pPr>
              <w:spacing w:after="0" w:line="240" w:lineRule="auto"/>
              <w:ind w:left="53"/>
              <w:contextualSpacing/>
              <w:jc w:val="center"/>
              <w:rPr>
                <w:rFonts w:asciiTheme="minorHAnsi" w:hAnsiTheme="minorHAnsi" w:cstheme="minorHAnsi"/>
                <w:b/>
                <w:color w:val="000000"/>
                <w:sz w:val="24"/>
                <w:szCs w:val="24"/>
              </w:rPr>
            </w:pPr>
            <w:r w:rsidRPr="000F7864">
              <w:rPr>
                <w:rFonts w:asciiTheme="minorHAnsi" w:hAnsiTheme="minorHAnsi" w:cstheme="minorHAnsi"/>
                <w:b/>
                <w:color w:val="000000"/>
                <w:sz w:val="24"/>
                <w:szCs w:val="24"/>
              </w:rPr>
              <w:t>Section</w:t>
            </w:r>
          </w:p>
        </w:tc>
        <w:tc>
          <w:tcPr>
            <w:tcW w:w="5136"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6B91ADAA" w14:textId="7B81F45C" w:rsidR="00715C9D" w:rsidRPr="000F7864" w:rsidRDefault="00715C9D" w:rsidP="003D0764">
            <w:pPr>
              <w:spacing w:after="0" w:line="240" w:lineRule="auto"/>
              <w:contextualSpacing/>
              <w:jc w:val="center"/>
              <w:rPr>
                <w:rFonts w:asciiTheme="minorHAnsi" w:hAnsiTheme="minorHAnsi" w:cstheme="minorHAnsi"/>
                <w:b/>
                <w:color w:val="000000"/>
                <w:sz w:val="24"/>
                <w:szCs w:val="24"/>
              </w:rPr>
            </w:pPr>
            <w:r w:rsidRPr="000F7864">
              <w:rPr>
                <w:rFonts w:asciiTheme="minorHAnsi" w:hAnsiTheme="minorHAnsi" w:cstheme="minorHAnsi"/>
                <w:b/>
                <w:color w:val="000000"/>
                <w:sz w:val="24"/>
                <w:szCs w:val="24"/>
              </w:rPr>
              <w:t>Issue</w:t>
            </w:r>
          </w:p>
        </w:tc>
        <w:tc>
          <w:tcPr>
            <w:tcW w:w="477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4EC055BB" w14:textId="7DCCA5D7" w:rsidR="00715C9D" w:rsidRPr="000F7864" w:rsidRDefault="00715C9D" w:rsidP="003D0764">
            <w:pPr>
              <w:spacing w:after="0" w:line="240" w:lineRule="auto"/>
              <w:contextualSpacing/>
              <w:jc w:val="center"/>
              <w:rPr>
                <w:rFonts w:asciiTheme="minorHAnsi" w:hAnsiTheme="minorHAnsi" w:cstheme="minorHAnsi"/>
                <w:b/>
                <w:color w:val="000000"/>
                <w:sz w:val="24"/>
                <w:szCs w:val="24"/>
              </w:rPr>
            </w:pPr>
            <w:r w:rsidRPr="000F7864">
              <w:rPr>
                <w:rFonts w:asciiTheme="minorHAnsi" w:hAnsiTheme="minorHAnsi" w:cstheme="minorHAnsi"/>
                <w:b/>
                <w:color w:val="000000"/>
                <w:sz w:val="24"/>
                <w:szCs w:val="24"/>
              </w:rPr>
              <w:t>Suggested Change</w:t>
            </w:r>
          </w:p>
        </w:tc>
        <w:tc>
          <w:tcPr>
            <w:tcW w:w="4573"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4BCC9BFA" w14:textId="6416228B" w:rsidR="00715C9D" w:rsidRPr="000F7864" w:rsidRDefault="00715C9D" w:rsidP="003D0764">
            <w:pPr>
              <w:spacing w:after="0" w:line="240" w:lineRule="auto"/>
              <w:contextualSpacing/>
              <w:jc w:val="center"/>
              <w:rPr>
                <w:rFonts w:asciiTheme="minorHAnsi" w:hAnsiTheme="minorHAnsi" w:cstheme="minorHAnsi"/>
                <w:b/>
                <w:color w:val="000000"/>
                <w:sz w:val="24"/>
                <w:szCs w:val="24"/>
              </w:rPr>
            </w:pPr>
            <w:r w:rsidRPr="000F7864">
              <w:rPr>
                <w:rFonts w:asciiTheme="minorHAnsi" w:hAnsiTheme="minorHAnsi" w:cstheme="minorHAnsi"/>
                <w:b/>
                <w:color w:val="000000"/>
                <w:sz w:val="24"/>
                <w:szCs w:val="24"/>
              </w:rPr>
              <w:t>Impact</w:t>
            </w:r>
          </w:p>
        </w:tc>
        <w:tc>
          <w:tcPr>
            <w:tcW w:w="4573"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5D3C2D3C" w14:textId="20D9B804" w:rsidR="00715C9D" w:rsidRPr="000F7864" w:rsidRDefault="00505FB5" w:rsidP="003D0764">
            <w:pPr>
              <w:spacing w:after="0" w:line="240" w:lineRule="auto"/>
              <w:contextualSpacing/>
              <w:jc w:val="center"/>
              <w:rPr>
                <w:rFonts w:asciiTheme="minorHAnsi" w:hAnsiTheme="minorHAnsi" w:cstheme="minorHAnsi"/>
                <w:b/>
                <w:color w:val="000000"/>
                <w:sz w:val="24"/>
                <w:szCs w:val="24"/>
              </w:rPr>
            </w:pPr>
            <w:r w:rsidRPr="000F7864">
              <w:rPr>
                <w:rFonts w:asciiTheme="minorHAnsi" w:hAnsiTheme="minorHAnsi" w:cstheme="minorHAnsi"/>
                <w:b/>
                <w:color w:val="000000"/>
                <w:sz w:val="24"/>
                <w:szCs w:val="24"/>
              </w:rPr>
              <w:t>Disposition</w:t>
            </w:r>
          </w:p>
        </w:tc>
      </w:tr>
      <w:tr w:rsidR="003B607E" w:rsidRPr="000F7864" w14:paraId="09169BDE" w14:textId="68A040BE"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8E8B57"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E1F5538" w14:textId="3FD42F02"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842DA8" w14:textId="06A409F9"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Overview</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11410" w14:textId="77777777"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 xml:space="preserve">Industry appreciates the opportunity to comment on the proposed new REGDOC-2.4.5, </w:t>
            </w:r>
            <w:r w:rsidRPr="00CC1E8F">
              <w:rPr>
                <w:rFonts w:asciiTheme="minorHAnsi" w:hAnsiTheme="minorHAnsi" w:cstheme="minorHAnsi"/>
                <w:bCs/>
                <w:i/>
                <w:iCs/>
                <w:color w:val="000000"/>
              </w:rPr>
              <w:t>Nuclear Fuel Safety</w:t>
            </w:r>
            <w:r w:rsidRPr="000F7864">
              <w:rPr>
                <w:rFonts w:asciiTheme="minorHAnsi" w:hAnsiTheme="minorHAnsi" w:cstheme="minorHAnsi"/>
                <w:bCs/>
                <w:color w:val="000000"/>
              </w:rPr>
              <w:t xml:space="preserve">.   Our commentary focuses on improving the clarity of the final document, but more importantly seeks clarification on the purpose, need, application and scope of the document. </w:t>
            </w:r>
          </w:p>
          <w:p w14:paraId="2DFB9AA8" w14:textId="77777777" w:rsidR="003B607E" w:rsidRPr="000F7864" w:rsidRDefault="003B607E" w:rsidP="003B607E">
            <w:pPr>
              <w:spacing w:after="0" w:line="240" w:lineRule="auto"/>
              <w:ind w:left="53"/>
              <w:contextualSpacing/>
              <w:rPr>
                <w:rFonts w:asciiTheme="minorHAnsi" w:hAnsiTheme="minorHAnsi" w:cstheme="minorHAnsi"/>
                <w:bCs/>
                <w:color w:val="000000"/>
              </w:rPr>
            </w:pPr>
          </w:p>
          <w:p w14:paraId="2868E7A3" w14:textId="77777777"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Following a collective review including safety analysis, fuel handling, fuel and physics, fitness for service, inspections, and supply chain personnel; licensees have identified several areas requiring clarification as well as several areas of significant concern.  The feedback is broken in to Major or requests for Clarification comments.  Of note, below we highlight several themes, which are of particular importance and supported by the comments identified as Major.  These include:</w:t>
            </w:r>
          </w:p>
          <w:p w14:paraId="5B8B326D" w14:textId="77777777" w:rsidR="003B607E" w:rsidRPr="000F7864" w:rsidRDefault="003B607E" w:rsidP="003B607E">
            <w:pPr>
              <w:spacing w:after="0" w:line="240" w:lineRule="auto"/>
              <w:ind w:left="53"/>
              <w:contextualSpacing/>
              <w:rPr>
                <w:rFonts w:asciiTheme="minorHAnsi" w:hAnsiTheme="minorHAnsi" w:cstheme="minorHAnsi"/>
                <w:bCs/>
                <w:color w:val="000000"/>
              </w:rPr>
            </w:pPr>
          </w:p>
          <w:p w14:paraId="061A741D" w14:textId="77777777" w:rsidR="003B607E" w:rsidRPr="000F7864" w:rsidRDefault="003B607E" w:rsidP="003B607E">
            <w:pPr>
              <w:pStyle w:val="ListParagraph"/>
              <w:numPr>
                <w:ilvl w:val="0"/>
                <w:numId w:val="34"/>
              </w:numPr>
              <w:spacing w:after="0" w:line="240" w:lineRule="auto"/>
              <w:contextualSpacing/>
              <w:rPr>
                <w:rFonts w:asciiTheme="minorHAnsi" w:hAnsiTheme="minorHAnsi" w:cstheme="minorHAnsi"/>
                <w:bCs/>
                <w:color w:val="000000"/>
              </w:rPr>
            </w:pPr>
            <w:r w:rsidRPr="000F7864">
              <w:rPr>
                <w:rFonts w:asciiTheme="minorHAnsi" w:hAnsiTheme="minorHAnsi" w:cstheme="minorHAnsi"/>
                <w:bCs/>
                <w:i/>
                <w:color w:val="000000"/>
              </w:rPr>
              <w:t xml:space="preserve">REGDOC Objective and Target Audience: </w:t>
            </w:r>
            <w:r w:rsidRPr="000F7864">
              <w:rPr>
                <w:rFonts w:asciiTheme="minorHAnsi" w:hAnsiTheme="minorHAnsi" w:cstheme="minorHAnsi"/>
                <w:bCs/>
                <w:color w:val="000000"/>
              </w:rPr>
              <w:t xml:space="preserve">The document needs a clear objective.  It is very CANDU-centric, particularly in the examples provided; </w:t>
            </w:r>
            <w:proofErr w:type="gramStart"/>
            <w:r w:rsidRPr="000F7864">
              <w:rPr>
                <w:rFonts w:asciiTheme="minorHAnsi" w:hAnsiTheme="minorHAnsi" w:cstheme="minorHAnsi"/>
                <w:bCs/>
                <w:color w:val="000000"/>
              </w:rPr>
              <w:t>however;</w:t>
            </w:r>
            <w:proofErr w:type="gramEnd"/>
            <w:r w:rsidRPr="000F7864">
              <w:rPr>
                <w:rFonts w:asciiTheme="minorHAnsi" w:hAnsiTheme="minorHAnsi" w:cstheme="minorHAnsi"/>
                <w:bCs/>
                <w:color w:val="000000"/>
              </w:rPr>
              <w:t xml:space="preserve"> Industry questions the need for a REGDOC targeting the mature, well-established (and CNSC approved) fuel designs of existing facilities.  There is an opportunity to focus this document </w:t>
            </w:r>
            <w:proofErr w:type="gramStart"/>
            <w:r w:rsidRPr="000F7864">
              <w:rPr>
                <w:rFonts w:asciiTheme="minorHAnsi" w:hAnsiTheme="minorHAnsi" w:cstheme="minorHAnsi"/>
                <w:bCs/>
                <w:color w:val="000000"/>
              </w:rPr>
              <w:t>towards</w:t>
            </w:r>
            <w:proofErr w:type="gramEnd"/>
            <w:r w:rsidRPr="000F7864">
              <w:rPr>
                <w:rFonts w:asciiTheme="minorHAnsi" w:hAnsiTheme="minorHAnsi" w:cstheme="minorHAnsi"/>
                <w:bCs/>
                <w:color w:val="000000"/>
              </w:rPr>
              <w:t xml:space="preserve"> the new fuel designs being developed to support advanced nuclear reactors; exempting its application to existing facilities or at a minimum ensuring there is no expectation of retroactive application on existing fuel designs.</w:t>
            </w:r>
          </w:p>
          <w:p w14:paraId="3FE54152" w14:textId="77777777" w:rsidR="003B607E" w:rsidRPr="000F7864" w:rsidRDefault="003B607E" w:rsidP="003B607E">
            <w:pPr>
              <w:pStyle w:val="ListParagraph"/>
              <w:numPr>
                <w:ilvl w:val="0"/>
                <w:numId w:val="34"/>
              </w:numPr>
              <w:spacing w:after="0" w:line="240" w:lineRule="auto"/>
              <w:contextualSpacing/>
              <w:rPr>
                <w:rFonts w:asciiTheme="minorHAnsi" w:hAnsiTheme="minorHAnsi" w:cstheme="minorHAnsi"/>
                <w:bCs/>
                <w:color w:val="000000"/>
              </w:rPr>
            </w:pPr>
            <w:r w:rsidRPr="000F7864">
              <w:rPr>
                <w:rFonts w:asciiTheme="minorHAnsi" w:hAnsiTheme="minorHAnsi" w:cstheme="minorHAnsi"/>
                <w:bCs/>
                <w:i/>
                <w:color w:val="000000"/>
              </w:rPr>
              <w:t>Scope:</w:t>
            </w:r>
            <w:r w:rsidRPr="000F7864">
              <w:rPr>
                <w:rFonts w:asciiTheme="minorHAnsi" w:hAnsiTheme="minorHAnsi" w:cstheme="minorHAnsi"/>
                <w:bCs/>
                <w:i/>
                <w:color w:val="000000"/>
              </w:rPr>
              <w:tab/>
            </w:r>
            <w:r w:rsidRPr="000F7864">
              <w:rPr>
                <w:rFonts w:asciiTheme="minorHAnsi" w:hAnsiTheme="minorHAnsi" w:cstheme="minorHAnsi"/>
                <w:bCs/>
                <w:color w:val="000000"/>
              </w:rPr>
              <w:t xml:space="preserve">While the document numbering and title suggests this document is focused on nuclear safety analysis, it is more relevant to elements of fuel design, manufacturing (quality control) and monitoring and inspections.  This document may be better served to remove the limited elements of safety analysis and focus on these other elements. </w:t>
            </w:r>
          </w:p>
          <w:p w14:paraId="5907B6E3" w14:textId="3BD64AF0" w:rsidR="003B607E" w:rsidRPr="000F7864" w:rsidRDefault="003B607E" w:rsidP="003B607E">
            <w:pPr>
              <w:pStyle w:val="ListParagraph"/>
              <w:numPr>
                <w:ilvl w:val="0"/>
                <w:numId w:val="34"/>
              </w:numPr>
              <w:spacing w:after="0" w:line="240" w:lineRule="auto"/>
              <w:contextualSpacing/>
              <w:rPr>
                <w:rFonts w:asciiTheme="minorHAnsi" w:hAnsiTheme="minorHAnsi" w:cstheme="minorHAnsi"/>
                <w:bCs/>
                <w:color w:val="000000"/>
              </w:rPr>
            </w:pPr>
            <w:r w:rsidRPr="000F7864">
              <w:rPr>
                <w:rFonts w:asciiTheme="minorHAnsi" w:hAnsiTheme="minorHAnsi" w:cstheme="minorHAnsi"/>
                <w:bCs/>
                <w:i/>
                <w:color w:val="000000"/>
              </w:rPr>
              <w:t xml:space="preserve">Duplication: </w:t>
            </w:r>
            <w:r w:rsidRPr="000F7864">
              <w:rPr>
                <w:rFonts w:asciiTheme="minorHAnsi" w:hAnsiTheme="minorHAnsi" w:cstheme="minorHAnsi"/>
                <w:bCs/>
                <w:color w:val="000000"/>
              </w:rPr>
              <w:t xml:space="preserve"> Much of the safety analysis elements in this document are duplication from the existing REGDOCs, primarily REGDOC-2.4.1</w:t>
            </w:r>
            <w:r w:rsidR="000E3F79">
              <w:rPr>
                <w:rFonts w:asciiTheme="minorHAnsi" w:hAnsiTheme="minorHAnsi" w:cstheme="minorHAnsi"/>
                <w:bCs/>
                <w:color w:val="000000"/>
              </w:rPr>
              <w:t>,</w:t>
            </w:r>
            <w:r w:rsidR="006073C7">
              <w:rPr>
                <w:rFonts w:asciiTheme="minorHAnsi" w:hAnsiTheme="minorHAnsi" w:cstheme="minorHAnsi"/>
                <w:bCs/>
                <w:color w:val="000000"/>
              </w:rPr>
              <w:t xml:space="preserve"> </w:t>
            </w:r>
            <w:r w:rsidR="006073C7">
              <w:rPr>
                <w:rStyle w:val="Emphasis"/>
                <w:rFonts w:ascii="Verdana" w:hAnsi="Verdana"/>
                <w:color w:val="000000"/>
                <w:sz w:val="19"/>
                <w:szCs w:val="19"/>
              </w:rPr>
              <w:t>Deterministic Safety Analysis</w:t>
            </w:r>
            <w:r w:rsidRPr="000F7864">
              <w:rPr>
                <w:rFonts w:asciiTheme="minorHAnsi" w:hAnsiTheme="minorHAnsi" w:cstheme="minorHAnsi"/>
                <w:bCs/>
                <w:color w:val="000000"/>
              </w:rPr>
              <w:t xml:space="preserve"> and REGDOC-2.5.2</w:t>
            </w:r>
            <w:r w:rsidR="000E3F79">
              <w:rPr>
                <w:rFonts w:asciiTheme="minorHAnsi" w:hAnsiTheme="minorHAnsi" w:cstheme="minorHAnsi"/>
                <w:bCs/>
                <w:color w:val="000000"/>
              </w:rPr>
              <w:t>,</w:t>
            </w:r>
            <w:r w:rsidR="006073C7">
              <w:rPr>
                <w:rFonts w:asciiTheme="minorHAnsi" w:hAnsiTheme="minorHAnsi" w:cstheme="minorHAnsi"/>
                <w:bCs/>
                <w:color w:val="000000"/>
              </w:rPr>
              <w:t xml:space="preserve"> </w:t>
            </w:r>
            <w:r w:rsidR="006073C7">
              <w:rPr>
                <w:rStyle w:val="Emphasis"/>
                <w:rFonts w:ascii="Verdana" w:hAnsi="Verdana"/>
                <w:color w:val="000000"/>
                <w:sz w:val="19"/>
                <w:szCs w:val="19"/>
                <w:shd w:val="clear" w:color="auto" w:fill="FFFFFF"/>
              </w:rPr>
              <w:t>Design of Reactor Facilities</w:t>
            </w:r>
            <w:r w:rsidRPr="000F7864">
              <w:rPr>
                <w:rFonts w:asciiTheme="minorHAnsi" w:hAnsiTheme="minorHAnsi" w:cstheme="minorHAnsi"/>
                <w:bCs/>
                <w:color w:val="000000"/>
              </w:rPr>
              <w:t>.  It would be more effective to remove the redundancy from this document and add any new safety analysis elements to the relevant existing REGDOCs.</w:t>
            </w:r>
          </w:p>
          <w:p w14:paraId="180002FA" w14:textId="77777777" w:rsidR="003B607E" w:rsidRPr="000F7864" w:rsidRDefault="003B607E" w:rsidP="003B607E">
            <w:pPr>
              <w:spacing w:after="0" w:line="240" w:lineRule="auto"/>
              <w:contextualSpacing/>
              <w:rPr>
                <w:rFonts w:asciiTheme="minorHAnsi" w:hAnsiTheme="minorHAnsi" w:cstheme="minorHAnsi"/>
                <w:bCs/>
                <w:color w:val="000000"/>
              </w:rPr>
            </w:pPr>
          </w:p>
          <w:p w14:paraId="6DD86C32" w14:textId="537EE27F" w:rsidR="003B607E" w:rsidRPr="000F7864" w:rsidRDefault="003B607E" w:rsidP="003B607E">
            <w:pPr>
              <w:spacing w:after="0" w:line="240" w:lineRule="auto"/>
              <w:contextualSpacing/>
              <w:rPr>
                <w:rFonts w:asciiTheme="minorHAnsi" w:eastAsia="Times New Roman" w:hAnsiTheme="minorHAnsi" w:cstheme="minorHAnsi"/>
                <w:lang w:val="en-US"/>
              </w:rPr>
            </w:pPr>
            <w:r w:rsidRPr="000F7864">
              <w:rPr>
                <w:rFonts w:asciiTheme="minorHAnsi" w:hAnsiTheme="minorHAnsi" w:cstheme="minorHAnsi"/>
                <w:bCs/>
                <w:color w:val="000000"/>
              </w:rPr>
              <w:lastRenderedPageBreak/>
              <w:t xml:space="preserve">In summary, this document has major implications on a mature well-established CANDU fuel design. It is unclear what value the application of this document will have to the existing fuel designs. Industry has implemented many successful </w:t>
            </w:r>
            <w:proofErr w:type="gramStart"/>
            <w:r w:rsidRPr="000F7864">
              <w:rPr>
                <w:rFonts w:asciiTheme="minorHAnsi" w:hAnsiTheme="minorHAnsi" w:cstheme="minorHAnsi"/>
                <w:bCs/>
                <w:color w:val="000000"/>
              </w:rPr>
              <w:t>fuel</w:t>
            </w:r>
            <w:proofErr w:type="gramEnd"/>
            <w:r w:rsidRPr="000F7864">
              <w:rPr>
                <w:rFonts w:asciiTheme="minorHAnsi" w:hAnsiTheme="minorHAnsi" w:cstheme="minorHAnsi"/>
                <w:bCs/>
                <w:color w:val="000000"/>
              </w:rPr>
              <w:t xml:space="preserve"> design changes and change control processes over the last many years, which have been approved by the CNSC.   The document objective would better serve the future fuel designs supporting the development of advanced nuclear reactors.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BA5EA" w14:textId="77777777" w:rsidR="003B607E" w:rsidRPr="000F7864" w:rsidRDefault="003B607E" w:rsidP="003B607E">
            <w:pPr>
              <w:spacing w:after="0" w:line="240" w:lineRule="auto"/>
              <w:contextualSpacing/>
              <w:rPr>
                <w:rFonts w:asciiTheme="minorHAnsi" w:eastAsia="Times New Roman" w:hAnsiTheme="minorHAnsi" w:cstheme="minorHAnsi"/>
                <w:lang w:val="en-US"/>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21A44" w14:textId="77777777"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single" w:sz="4" w:space="0" w:color="auto"/>
              <w:left w:val="single" w:sz="4" w:space="0" w:color="auto"/>
              <w:bottom w:val="single" w:sz="4" w:space="0" w:color="auto"/>
              <w:right w:val="single" w:sz="4" w:space="0" w:color="auto"/>
            </w:tcBorders>
            <w:shd w:val="clear" w:color="auto" w:fill="auto"/>
          </w:tcPr>
          <w:p w14:paraId="23FCAB55" w14:textId="77777777" w:rsidR="00995078" w:rsidRPr="000F7864" w:rsidRDefault="00995078" w:rsidP="00995078">
            <w:pPr>
              <w:pStyle w:val="ListParagraph"/>
              <w:spacing w:after="0" w:line="240" w:lineRule="auto"/>
              <w:ind w:left="0"/>
              <w:rPr>
                <w:rFonts w:asciiTheme="minorHAnsi" w:hAnsiTheme="minorHAnsi" w:cstheme="minorHAnsi"/>
              </w:rPr>
            </w:pPr>
            <w:r w:rsidRPr="000F7864">
              <w:rPr>
                <w:rFonts w:asciiTheme="minorHAnsi" w:hAnsiTheme="minorHAnsi" w:cstheme="minorHAnsi"/>
              </w:rPr>
              <w:t xml:space="preserve">At present, the CNSC’s safety requirements and guidance on fuel and related phenomena for existing facilities are not captured in a REGDOC. This has resulted in a lack of regulatory clarity with respect to CNSC expectations on new fuel bundle designs, the potential for inconsistency in high-level requirements in the LCHs of operating NPPs and in regulatory oversight for inspection, monitoring and fuel fitness for service assessments. </w:t>
            </w:r>
          </w:p>
          <w:p w14:paraId="2F4598A6" w14:textId="77777777" w:rsidR="00995078" w:rsidRPr="000F7864" w:rsidRDefault="00995078" w:rsidP="00995078">
            <w:pPr>
              <w:pStyle w:val="ListParagraph"/>
              <w:spacing w:after="0" w:line="240" w:lineRule="auto"/>
              <w:ind w:left="0"/>
              <w:rPr>
                <w:rFonts w:asciiTheme="minorHAnsi" w:hAnsiTheme="minorHAnsi" w:cstheme="minorHAnsi"/>
              </w:rPr>
            </w:pPr>
          </w:p>
          <w:p w14:paraId="1BFDD7B2" w14:textId="77777777" w:rsidR="00995078" w:rsidRPr="000F7864" w:rsidRDefault="00995078" w:rsidP="00995078">
            <w:pPr>
              <w:pStyle w:val="BodyTextNoIndent"/>
              <w:spacing w:after="0"/>
              <w:rPr>
                <w:rFonts w:asciiTheme="minorHAnsi" w:hAnsiTheme="minorHAnsi" w:cstheme="minorHAnsi"/>
              </w:rPr>
            </w:pPr>
            <w:r w:rsidRPr="000F7864">
              <w:rPr>
                <w:rFonts w:asciiTheme="minorHAnsi" w:hAnsiTheme="minorHAnsi" w:cstheme="minorHAnsi"/>
              </w:rPr>
              <w:t xml:space="preserve">This document consolidates requirements contained in existing licence conditions handbooks (LCH) and in official letters from the Directorate for Power Reactor Regulation (DPRR) to licensees stating regulatory positions and requirements to individual licensees. Since the REGDOC will consolidate existing expectations, it will </w:t>
            </w:r>
            <w:r w:rsidRPr="000F7864">
              <w:rPr>
                <w:rFonts w:asciiTheme="minorHAnsi" w:hAnsiTheme="minorHAnsi" w:cstheme="minorHAnsi"/>
                <w:bCs/>
              </w:rPr>
              <w:t>not</w:t>
            </w:r>
            <w:r w:rsidRPr="000F7864">
              <w:rPr>
                <w:rFonts w:asciiTheme="minorHAnsi" w:hAnsiTheme="minorHAnsi" w:cstheme="minorHAnsi"/>
              </w:rPr>
              <w:t xml:space="preserve"> introduce new requirements.</w:t>
            </w:r>
          </w:p>
          <w:p w14:paraId="23FB5407" w14:textId="77777777" w:rsidR="00995078" w:rsidRPr="000F7864" w:rsidRDefault="00995078" w:rsidP="003B607E">
            <w:pPr>
              <w:spacing w:after="0" w:line="240" w:lineRule="auto"/>
              <w:contextualSpacing/>
              <w:rPr>
                <w:rFonts w:asciiTheme="minorHAnsi" w:hAnsiTheme="minorHAnsi" w:cstheme="minorHAnsi"/>
                <w:bCs/>
                <w:color w:val="000000"/>
                <w:lang w:val="en-US"/>
              </w:rPr>
            </w:pPr>
          </w:p>
          <w:p w14:paraId="7BD356BF" w14:textId="77777777" w:rsidR="00995078" w:rsidRPr="000F7864" w:rsidRDefault="00995078" w:rsidP="00995078">
            <w:pPr>
              <w:pStyle w:val="BodyText"/>
              <w:spacing w:after="0"/>
              <w:ind w:left="0"/>
              <w:rPr>
                <w:rFonts w:asciiTheme="minorHAnsi" w:hAnsiTheme="minorHAnsi" w:cstheme="minorHAnsi"/>
              </w:rPr>
            </w:pPr>
            <w:r w:rsidRPr="000F7864">
              <w:rPr>
                <w:rFonts w:asciiTheme="minorHAnsi" w:hAnsiTheme="minorHAnsi" w:cstheme="minorHAnsi"/>
              </w:rPr>
              <w:t xml:space="preserve">While it has an implicit concentration on CANDU reactors, it is as technology neutral as practicable, with high-level concepts and technology-neutral information applicable to proposed new reactor facilities, including technologies other than water-cooled reactors. If a design other than a CANDU reactor is being considered for licensing in Canada, the associated fuel design, </w:t>
            </w:r>
            <w:proofErr w:type="gramStart"/>
            <w:r w:rsidRPr="000F7864">
              <w:rPr>
                <w:rFonts w:asciiTheme="minorHAnsi" w:hAnsiTheme="minorHAnsi" w:cstheme="minorHAnsi"/>
              </w:rPr>
              <w:t>qualification</w:t>
            </w:r>
            <w:proofErr w:type="gramEnd"/>
            <w:r w:rsidRPr="000F7864">
              <w:rPr>
                <w:rFonts w:asciiTheme="minorHAnsi" w:hAnsiTheme="minorHAnsi" w:cstheme="minorHAnsi"/>
              </w:rPr>
              <w:t xml:space="preserve"> and oversight will be subject to the safety objectives, high-level safety concepts and safety management requirements in this document, where applicable. Further, this document will be revised as appropriate to incorporate operating experience (OPEX) with new reactor technologies.</w:t>
            </w:r>
          </w:p>
          <w:p w14:paraId="75B3E527" w14:textId="77777777" w:rsidR="00995078" w:rsidRPr="000F7864" w:rsidRDefault="00995078" w:rsidP="00995078">
            <w:pPr>
              <w:keepNext/>
              <w:rPr>
                <w:rFonts w:asciiTheme="minorHAnsi" w:hAnsiTheme="minorHAnsi" w:cstheme="minorHAnsi"/>
              </w:rPr>
            </w:pPr>
          </w:p>
          <w:p w14:paraId="116B0E78" w14:textId="77777777" w:rsidR="00995078" w:rsidRPr="000F7864" w:rsidRDefault="00995078" w:rsidP="00995078">
            <w:pPr>
              <w:keepNext/>
              <w:rPr>
                <w:rFonts w:asciiTheme="minorHAnsi" w:hAnsiTheme="minorHAnsi" w:cstheme="minorHAnsi"/>
              </w:rPr>
            </w:pPr>
            <w:r w:rsidRPr="000F7864">
              <w:rPr>
                <w:rFonts w:asciiTheme="minorHAnsi" w:hAnsiTheme="minorHAnsi" w:cstheme="minorHAnsi"/>
              </w:rPr>
              <w:t>The benefits of this document are:</w:t>
            </w:r>
          </w:p>
          <w:p w14:paraId="5316CA77" w14:textId="77777777" w:rsidR="00995078" w:rsidRPr="000F7864" w:rsidRDefault="00995078" w:rsidP="00995078">
            <w:pPr>
              <w:pStyle w:val="ListParagraph"/>
              <w:numPr>
                <w:ilvl w:val="0"/>
                <w:numId w:val="47"/>
              </w:numPr>
              <w:suppressAutoHyphens w:val="0"/>
              <w:autoSpaceDN/>
              <w:contextualSpacing/>
              <w:textAlignment w:val="auto"/>
              <w:rPr>
                <w:rFonts w:asciiTheme="minorHAnsi" w:hAnsiTheme="minorHAnsi" w:cstheme="minorHAnsi"/>
              </w:rPr>
            </w:pPr>
            <w:r w:rsidRPr="000F7864">
              <w:rPr>
                <w:rFonts w:asciiTheme="minorHAnsi" w:hAnsiTheme="minorHAnsi" w:cstheme="minorHAnsi"/>
              </w:rPr>
              <w:t>Improves management and retention of knowledge for licensees.</w:t>
            </w:r>
          </w:p>
          <w:p w14:paraId="2C620BE7" w14:textId="77777777" w:rsidR="00995078" w:rsidRPr="000F7864" w:rsidRDefault="00995078" w:rsidP="00995078">
            <w:pPr>
              <w:pStyle w:val="ListParagraph"/>
              <w:numPr>
                <w:ilvl w:val="0"/>
                <w:numId w:val="47"/>
              </w:numPr>
              <w:suppressAutoHyphens w:val="0"/>
              <w:autoSpaceDN/>
              <w:contextualSpacing/>
              <w:textAlignment w:val="auto"/>
              <w:rPr>
                <w:rFonts w:asciiTheme="minorHAnsi" w:hAnsiTheme="minorHAnsi" w:cstheme="minorHAnsi"/>
              </w:rPr>
            </w:pPr>
            <w:r w:rsidRPr="000F7864">
              <w:rPr>
                <w:rFonts w:asciiTheme="minorHAnsi" w:hAnsiTheme="minorHAnsi" w:cstheme="minorHAnsi"/>
              </w:rPr>
              <w:t>Consolidates CNSC staff expectations and licensee commitments in one document, rather than relying on LCHs and official letters from DPRR.</w:t>
            </w:r>
          </w:p>
          <w:p w14:paraId="6BE8B8E7" w14:textId="77777777" w:rsidR="00995078" w:rsidRPr="000F7864" w:rsidRDefault="00995078" w:rsidP="00995078">
            <w:pPr>
              <w:pStyle w:val="ListParagraph"/>
              <w:numPr>
                <w:ilvl w:val="0"/>
                <w:numId w:val="47"/>
              </w:numPr>
              <w:suppressAutoHyphens w:val="0"/>
              <w:autoSpaceDN/>
              <w:contextualSpacing/>
              <w:textAlignment w:val="auto"/>
              <w:rPr>
                <w:rFonts w:asciiTheme="minorHAnsi" w:hAnsiTheme="minorHAnsi" w:cstheme="minorHAnsi"/>
                <w:bCs/>
                <w:color w:val="000000"/>
                <w:sz w:val="20"/>
                <w:szCs w:val="20"/>
                <w:lang w:val="en-US"/>
              </w:rPr>
            </w:pPr>
            <w:r w:rsidRPr="000F7864">
              <w:rPr>
                <w:rFonts w:asciiTheme="minorHAnsi" w:hAnsiTheme="minorHAnsi" w:cstheme="minorHAnsi"/>
              </w:rPr>
              <w:t xml:space="preserve">Simplifies CNSC staff’s work to verify compliance with requirements.  </w:t>
            </w:r>
          </w:p>
          <w:p w14:paraId="66E0B314" w14:textId="5EF4AEF4" w:rsidR="00995078" w:rsidRPr="000F7864" w:rsidRDefault="00995078" w:rsidP="00995078">
            <w:pPr>
              <w:pStyle w:val="ListParagraph"/>
              <w:numPr>
                <w:ilvl w:val="0"/>
                <w:numId w:val="47"/>
              </w:numPr>
              <w:suppressAutoHyphens w:val="0"/>
              <w:autoSpaceDN/>
              <w:contextualSpacing/>
              <w:textAlignment w:val="auto"/>
              <w:rPr>
                <w:rFonts w:asciiTheme="minorHAnsi" w:hAnsiTheme="minorHAnsi" w:cstheme="minorHAnsi"/>
                <w:bCs/>
                <w:color w:val="000000"/>
                <w:sz w:val="20"/>
                <w:szCs w:val="20"/>
                <w:lang w:val="en-US"/>
              </w:rPr>
            </w:pPr>
            <w:r w:rsidRPr="000F7864">
              <w:rPr>
                <w:rFonts w:asciiTheme="minorHAnsi" w:hAnsiTheme="minorHAnsi" w:cstheme="minorHAnsi"/>
              </w:rPr>
              <w:lastRenderedPageBreak/>
              <w:t>Greater regulatory clarity for proponents of novel fuels and operating strategies.</w:t>
            </w:r>
          </w:p>
        </w:tc>
      </w:tr>
      <w:tr w:rsidR="003B607E" w:rsidRPr="000F7864" w14:paraId="622C90B9" w14:textId="55430259"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48A842" w14:textId="381670EA"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FAA1999" w14:textId="15828A18"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6821A8" w14:textId="73153549"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General</w:t>
            </w:r>
          </w:p>
          <w:p w14:paraId="11DFE201" w14:textId="77777777" w:rsidR="003B607E" w:rsidRPr="000F7864" w:rsidRDefault="003B607E" w:rsidP="003B607E">
            <w:pPr>
              <w:spacing w:after="0" w:line="240" w:lineRule="auto"/>
              <w:ind w:left="53"/>
              <w:contextualSpacing/>
              <w:rPr>
                <w:rFonts w:asciiTheme="minorHAnsi" w:hAnsiTheme="minorHAnsi" w:cstheme="minorHAnsi"/>
                <w:bCs/>
                <w:color w:val="000000"/>
              </w:rPr>
            </w:pPr>
          </w:p>
          <w:p w14:paraId="33B0D5B5" w14:textId="6D81669F" w:rsidR="003B607E" w:rsidRPr="000F7864" w:rsidRDefault="003B607E" w:rsidP="003B607E">
            <w:pPr>
              <w:spacing w:after="0" w:line="240" w:lineRule="auto"/>
              <w:ind w:left="53"/>
              <w:contextualSpacing/>
              <w:rPr>
                <w:rFonts w:asciiTheme="minorHAnsi" w:hAnsiTheme="minorHAnsi" w:cstheme="minorHAnsi"/>
                <w:bCs/>
                <w:color w:val="000000"/>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3F476" w14:textId="11E87785" w:rsidR="003B607E" w:rsidRPr="000F7864" w:rsidRDefault="003B607E" w:rsidP="003B607E">
            <w:pPr>
              <w:spacing w:after="0" w:line="240" w:lineRule="auto"/>
              <w:contextualSpacing/>
              <w:rPr>
                <w:rFonts w:asciiTheme="minorHAnsi" w:hAnsiTheme="minorHAnsi" w:cstheme="minorHAnsi"/>
                <w:b/>
                <w:color w:val="000000"/>
                <w:sz w:val="21"/>
                <w:szCs w:val="21"/>
              </w:rPr>
            </w:pPr>
            <w:r w:rsidRPr="000F7864">
              <w:rPr>
                <w:rFonts w:asciiTheme="minorHAnsi" w:hAnsiTheme="minorHAnsi" w:cstheme="minorHAnsi"/>
                <w:bCs/>
                <w:color w:val="000000"/>
                <w:sz w:val="21"/>
                <w:szCs w:val="21"/>
              </w:rPr>
              <w:t>MAJOR</w:t>
            </w:r>
          </w:p>
          <w:p w14:paraId="0DC5E913" w14:textId="77777777" w:rsidR="003B607E" w:rsidRPr="000F7864" w:rsidRDefault="003B607E" w:rsidP="003B607E">
            <w:pPr>
              <w:spacing w:after="0" w:line="240" w:lineRule="auto"/>
              <w:contextualSpacing/>
              <w:rPr>
                <w:rFonts w:asciiTheme="minorHAnsi" w:eastAsia="Times New Roman" w:hAnsiTheme="minorHAnsi" w:cstheme="minorHAnsi"/>
                <w:lang w:val="en-US"/>
              </w:rPr>
            </w:pPr>
          </w:p>
          <w:p w14:paraId="502604AF" w14:textId="441C0AB7" w:rsidR="003B607E" w:rsidRPr="000F7864" w:rsidRDefault="003B607E" w:rsidP="003B607E">
            <w:pPr>
              <w:spacing w:after="0" w:line="240" w:lineRule="auto"/>
              <w:contextualSpacing/>
              <w:rPr>
                <w:rFonts w:asciiTheme="minorHAnsi" w:eastAsia="Times New Roman" w:hAnsiTheme="minorHAnsi" w:cstheme="minorHAnsi"/>
                <w:lang w:val="en-US"/>
              </w:rPr>
            </w:pPr>
            <w:r w:rsidRPr="000F7864">
              <w:rPr>
                <w:rFonts w:asciiTheme="minorHAnsi" w:eastAsia="Times New Roman" w:hAnsiTheme="minorHAnsi" w:cstheme="minorHAnsi"/>
                <w:lang w:val="en-US"/>
              </w:rPr>
              <w:t xml:space="preserve">The documented is very CANDU-centric, essentially all with regards to the examples. As written, this regulatory document applies primarily to fuel programs of existing reactors, which are mature and well established with minimal need for this document.  Although high-level concepts presented in the document may apply to other technologies, these new technologies are not specifically targeted.  This seems to be a missed opportunity as </w:t>
            </w:r>
            <w:proofErr w:type="gramStart"/>
            <w:r w:rsidRPr="000F7864">
              <w:rPr>
                <w:rFonts w:asciiTheme="minorHAnsi" w:eastAsia="Times New Roman" w:hAnsiTheme="minorHAnsi" w:cstheme="minorHAnsi"/>
                <w:lang w:val="en-US"/>
              </w:rPr>
              <w:t>a number of</w:t>
            </w:r>
            <w:proofErr w:type="gramEnd"/>
            <w:r w:rsidRPr="000F7864">
              <w:rPr>
                <w:rFonts w:asciiTheme="minorHAnsi" w:eastAsia="Times New Roman" w:hAnsiTheme="minorHAnsi" w:cstheme="minorHAnsi"/>
                <w:lang w:val="en-US"/>
              </w:rPr>
              <w:t xml:space="preserve"> new reactor (and fuel) designs are being considered in Canada.  </w:t>
            </w:r>
          </w:p>
          <w:p w14:paraId="419A0BE9" w14:textId="77777777" w:rsidR="003B607E" w:rsidRPr="000F7864" w:rsidRDefault="003B607E" w:rsidP="003B607E">
            <w:pPr>
              <w:spacing w:after="0" w:line="240" w:lineRule="auto"/>
              <w:contextualSpacing/>
              <w:rPr>
                <w:rFonts w:asciiTheme="minorHAnsi" w:eastAsia="Times New Roman" w:hAnsiTheme="minorHAnsi" w:cstheme="minorHAnsi"/>
                <w:lang w:val="en-US"/>
              </w:rPr>
            </w:pPr>
          </w:p>
          <w:p w14:paraId="2203471D" w14:textId="4DC7C2CF" w:rsidR="003B607E" w:rsidRPr="000F7864" w:rsidRDefault="003B607E" w:rsidP="003B607E">
            <w:pPr>
              <w:spacing w:after="0" w:line="240" w:lineRule="auto"/>
              <w:contextualSpacing/>
              <w:rPr>
                <w:rFonts w:asciiTheme="minorHAnsi" w:eastAsia="Times New Roman" w:hAnsiTheme="minorHAnsi" w:cstheme="minorHAnsi"/>
                <w:lang w:val="en-US"/>
              </w:rPr>
            </w:pPr>
            <w:r w:rsidRPr="000F7864">
              <w:rPr>
                <w:rFonts w:asciiTheme="minorHAnsi" w:eastAsia="Times New Roman" w:hAnsiTheme="minorHAnsi" w:cstheme="minorHAnsi"/>
                <w:lang w:val="en-US"/>
              </w:rPr>
              <w:t>The document should consider specifics of fuel safety for different types of reactors/fuels and acknowledge in more detail the specifics of the different stages of the fuel lifecycle (e.g., research, development, design, testing, operation, disposal).</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BEC83" w14:textId="7C486BCD"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eastAsia="Times New Roman" w:hAnsiTheme="minorHAnsi" w:cstheme="minorHAnsi"/>
                <w:lang w:val="en-US"/>
              </w:rPr>
              <w:t xml:space="preserve">Expand scope providing guidance for new fuel programs and fuel designs including fuels for advanced reactors would be more useful for advanced reactor vendors; for example, NEA’s Regulatory Perspectives on Nuclear Fuel Qualification for Advanced Reactors (DRAFT), US NRC’s “Fuel Qualification for Advanced Reactors” and Joint US NRC/CNSC reports on </w:t>
            </w:r>
            <w:proofErr w:type="spellStart"/>
            <w:r w:rsidRPr="000F7864">
              <w:rPr>
                <w:rFonts w:asciiTheme="minorHAnsi" w:eastAsia="Times New Roman" w:hAnsiTheme="minorHAnsi" w:cstheme="minorHAnsi"/>
                <w:lang w:val="en-US"/>
              </w:rPr>
              <w:t>Tristructural</w:t>
            </w:r>
            <w:proofErr w:type="spellEnd"/>
            <w:r w:rsidRPr="000F7864">
              <w:rPr>
                <w:rFonts w:asciiTheme="minorHAnsi" w:eastAsia="Times New Roman" w:hAnsiTheme="minorHAnsi" w:cstheme="minorHAnsi"/>
                <w:lang w:val="en-US"/>
              </w:rPr>
              <w:t xml:space="preserve"> Isotropic (TRISO) Fuel Qualification.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8DC5F" w14:textId="77777777"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bCs/>
                <w:color w:val="000000"/>
                <w:sz w:val="20"/>
                <w:szCs w:val="20"/>
              </w:rPr>
              <w:t>Useful for non-CANDU utilities and vendors to have regulatory guidance for evaluating compliance with CNSC fuel requirements.  It is less useful for the mature, well-established fuel programs for the existing CANDU fleet.</w:t>
            </w:r>
          </w:p>
          <w:p w14:paraId="5E975E4B" w14:textId="77777777" w:rsidR="003B607E" w:rsidRPr="000F7864" w:rsidRDefault="003B607E" w:rsidP="003B607E">
            <w:pPr>
              <w:spacing w:after="0" w:line="240" w:lineRule="auto"/>
              <w:contextualSpacing/>
              <w:rPr>
                <w:rFonts w:asciiTheme="minorHAnsi" w:hAnsiTheme="minorHAnsi" w:cstheme="minorHAnsi"/>
                <w:bCs/>
                <w:color w:val="000000"/>
                <w:sz w:val="20"/>
                <w:szCs w:val="20"/>
              </w:rPr>
            </w:pPr>
          </w:p>
          <w:p w14:paraId="10CB4BEE" w14:textId="3E00CBC2"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06BDE262" w14:textId="4C23960D"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The REG framework is intended to be a continually evolving.  Future revisions may be needed to tackle this issue.  </w:t>
            </w:r>
            <w:proofErr w:type="gramStart"/>
            <w:r w:rsidRPr="000F7864">
              <w:rPr>
                <w:rFonts w:asciiTheme="minorHAnsi" w:hAnsiTheme="minorHAnsi" w:cstheme="minorHAnsi"/>
                <w:color w:val="000000"/>
              </w:rPr>
              <w:t>At the moment</w:t>
            </w:r>
            <w:proofErr w:type="gramEnd"/>
            <w:r w:rsidRPr="000F7864">
              <w:rPr>
                <w:rFonts w:asciiTheme="minorHAnsi" w:hAnsiTheme="minorHAnsi" w:cstheme="minorHAnsi"/>
                <w:color w:val="000000"/>
              </w:rPr>
              <w:t xml:space="preserve"> we intend to keep our expectations high level for advanced reactor designs.</w:t>
            </w:r>
            <w:r w:rsidR="007C6ED8" w:rsidRPr="000F7864">
              <w:rPr>
                <w:rFonts w:asciiTheme="minorHAnsi" w:hAnsiTheme="minorHAnsi" w:cstheme="minorHAnsi"/>
                <w:color w:val="000000"/>
              </w:rPr>
              <w:t xml:space="preserve">  NUREG-2246 has been included as guidance.</w:t>
            </w:r>
          </w:p>
        </w:tc>
      </w:tr>
      <w:tr w:rsidR="003B607E" w:rsidRPr="000F7864" w14:paraId="6FE29ECC" w14:textId="3DA2791B"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6D3F54" w14:textId="0E24C553"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4AA3DB34" w14:textId="6ADC4FC5" w:rsidR="003B607E" w:rsidRPr="000F7864" w:rsidRDefault="003B607E" w:rsidP="003B607E">
            <w:pPr>
              <w:spacing w:after="0" w:line="240" w:lineRule="auto"/>
              <w:ind w:left="70"/>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96AC7B" w14:textId="0BA4C19A" w:rsidR="003B607E" w:rsidRPr="000F7864" w:rsidRDefault="003B607E" w:rsidP="003B607E">
            <w:pPr>
              <w:spacing w:after="0" w:line="240" w:lineRule="auto"/>
              <w:ind w:left="70"/>
              <w:contextualSpacing/>
              <w:rPr>
                <w:rFonts w:asciiTheme="minorHAnsi" w:hAnsiTheme="minorHAnsi" w:cstheme="minorHAnsi"/>
                <w:bCs/>
                <w:color w:val="000000"/>
              </w:rPr>
            </w:pPr>
            <w:r w:rsidRPr="000F7864">
              <w:rPr>
                <w:rFonts w:asciiTheme="minorHAnsi" w:hAnsiTheme="minorHAnsi" w:cstheme="minorHAnsi"/>
                <w:bCs/>
                <w:color w:val="000000"/>
              </w:rPr>
              <w:t>Preface &amp; Section 1</w:t>
            </w:r>
          </w:p>
          <w:p w14:paraId="7A9E9CA6" w14:textId="6F63B9F5"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 xml:space="preserve">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5CAA1" w14:textId="1C770C93" w:rsidR="003B607E" w:rsidRPr="000F7864" w:rsidRDefault="003B607E" w:rsidP="003B607E">
            <w:pPr>
              <w:spacing w:after="0" w:line="240" w:lineRule="auto"/>
              <w:contextualSpacing/>
              <w:rPr>
                <w:rFonts w:asciiTheme="minorHAnsi" w:hAnsiTheme="minorHAnsi" w:cstheme="minorHAnsi"/>
                <w:bCs/>
                <w:color w:val="000000"/>
                <w:sz w:val="21"/>
                <w:szCs w:val="21"/>
              </w:rPr>
            </w:pPr>
            <w:r w:rsidRPr="000F7864">
              <w:rPr>
                <w:rFonts w:asciiTheme="minorHAnsi" w:hAnsiTheme="minorHAnsi" w:cstheme="minorHAnsi"/>
                <w:bCs/>
                <w:color w:val="000000"/>
                <w:sz w:val="21"/>
                <w:szCs w:val="21"/>
              </w:rPr>
              <w:t>MAJOR</w:t>
            </w:r>
          </w:p>
          <w:p w14:paraId="1E2A2B43" w14:textId="77777777" w:rsidR="003B607E" w:rsidRPr="000F7864" w:rsidRDefault="003B607E" w:rsidP="003B607E">
            <w:pPr>
              <w:spacing w:after="0" w:line="240" w:lineRule="auto"/>
              <w:contextualSpacing/>
              <w:rPr>
                <w:rFonts w:asciiTheme="minorHAnsi" w:hAnsiTheme="minorHAnsi" w:cstheme="minorHAnsi"/>
                <w:color w:val="000000"/>
              </w:rPr>
            </w:pPr>
          </w:p>
          <w:p w14:paraId="74727593" w14:textId="7C8B2FCD"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The document title is "Safety Analysis – Nuclear Fuel Safety" and the preface says it is "</w:t>
            </w:r>
            <w:r w:rsidRPr="000F7864">
              <w:rPr>
                <w:rFonts w:asciiTheme="minorHAnsi" w:hAnsiTheme="minorHAnsi" w:cstheme="minorHAnsi"/>
                <w:i/>
                <w:color w:val="000000"/>
              </w:rPr>
              <w:t>part of the CNSC's safety analysis series of regulatory documents, which also covers deterministic safety analysis, probabilistic safety assessment and nuclear criticality safety</w:t>
            </w:r>
            <w:r w:rsidRPr="000F7864">
              <w:rPr>
                <w:rFonts w:asciiTheme="minorHAnsi" w:hAnsiTheme="minorHAnsi" w:cstheme="minorHAnsi"/>
                <w:color w:val="000000"/>
              </w:rPr>
              <w:t>"…."</w:t>
            </w:r>
            <w:r w:rsidRPr="000F7864">
              <w:rPr>
                <w:rFonts w:asciiTheme="minorHAnsi" w:hAnsiTheme="minorHAnsi" w:cstheme="minorHAnsi"/>
                <w:i/>
                <w:color w:val="000000"/>
              </w:rPr>
              <w:t>clarifies requirements and provides guidance for the design, operation, monitoring and safety assessments of fuel for operating reactor facilities</w:t>
            </w:r>
            <w:r w:rsidRPr="000F7864">
              <w:rPr>
                <w:rFonts w:asciiTheme="minorHAnsi" w:hAnsiTheme="minorHAnsi" w:cstheme="minorHAnsi"/>
                <w:color w:val="000000"/>
              </w:rPr>
              <w:t>."</w:t>
            </w:r>
          </w:p>
          <w:p w14:paraId="74321596" w14:textId="77777777" w:rsidR="003B607E" w:rsidRPr="000F7864" w:rsidRDefault="003B607E" w:rsidP="003B607E">
            <w:pPr>
              <w:spacing w:after="0" w:line="240" w:lineRule="auto"/>
              <w:contextualSpacing/>
              <w:rPr>
                <w:rFonts w:asciiTheme="minorHAnsi" w:hAnsiTheme="minorHAnsi" w:cstheme="minorHAnsi"/>
                <w:color w:val="000000"/>
              </w:rPr>
            </w:pPr>
          </w:p>
          <w:p w14:paraId="31EC8936" w14:textId="7D18C373"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The title and its association with other regulatory document from Safety Control Area 4 – Safety Analysis implies it falls within the jurisdiction of nuclear safety analysis and is for analysts who perform it.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F1AEC" w14:textId="65D60C23"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To be consistent with the name of the REGDOC, remove requirements and guidelines for disciplines outside of the area of Nuclear Safety Analysis and Safety Analysts.  Alternatively, remove Nuclear Safety analysis from the document.</w:t>
            </w:r>
          </w:p>
          <w:p w14:paraId="7088AB38" w14:textId="77777777" w:rsidR="003B607E" w:rsidRPr="000F7864" w:rsidRDefault="003B607E" w:rsidP="003B607E">
            <w:pPr>
              <w:spacing w:after="0" w:line="240" w:lineRule="auto"/>
              <w:contextualSpacing/>
              <w:rPr>
                <w:rFonts w:asciiTheme="minorHAnsi" w:hAnsiTheme="minorHAnsi" w:cstheme="minorHAnsi"/>
                <w:color w:val="000000"/>
              </w:rPr>
            </w:pPr>
          </w:p>
          <w:p w14:paraId="46F36229" w14:textId="77777777"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Requirements and guidelines in those jurisdictions or disciplines should be provided to Designers, Procurement, Suppliers, Inspectors, Fitness for Service, Operation and Maintenance personnel.</w:t>
            </w:r>
          </w:p>
          <w:p w14:paraId="020994D7" w14:textId="77777777" w:rsidR="003B607E" w:rsidRPr="000F7864" w:rsidRDefault="003B607E" w:rsidP="003B607E">
            <w:pPr>
              <w:spacing w:after="0" w:line="240" w:lineRule="auto"/>
              <w:contextualSpacing/>
              <w:rPr>
                <w:rFonts w:asciiTheme="minorHAnsi" w:hAnsiTheme="minorHAnsi" w:cstheme="minorHAnsi"/>
                <w:color w:val="000000"/>
              </w:rPr>
            </w:pPr>
          </w:p>
          <w:p w14:paraId="5A58AEAA" w14:textId="414836AF"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There is a limited amount, if any, new Nuclear Safety Analysis requirements and guidelines that aren't already identified in REGDOC-2.4.1</w:t>
            </w:r>
            <w:r w:rsidR="000E3F79">
              <w:rPr>
                <w:rFonts w:asciiTheme="minorHAnsi" w:hAnsiTheme="minorHAnsi" w:cstheme="minorHAnsi"/>
                <w:color w:val="000000"/>
              </w:rPr>
              <w:t>,</w:t>
            </w:r>
            <w:r w:rsidR="006073C7">
              <w:rPr>
                <w:rFonts w:asciiTheme="minorHAnsi" w:hAnsiTheme="minorHAnsi" w:cstheme="minorHAnsi"/>
                <w:color w:val="000000"/>
              </w:rPr>
              <w:t xml:space="preserve"> </w:t>
            </w:r>
            <w:r w:rsidR="006073C7">
              <w:rPr>
                <w:rStyle w:val="Emphasis"/>
                <w:rFonts w:ascii="Verdana" w:hAnsi="Verdana"/>
                <w:color w:val="000000"/>
                <w:sz w:val="19"/>
                <w:szCs w:val="19"/>
              </w:rPr>
              <w:t>Deterministic Safety Analysis</w:t>
            </w:r>
            <w:r w:rsidRPr="000F7864">
              <w:rPr>
                <w:rFonts w:asciiTheme="minorHAnsi" w:hAnsiTheme="minorHAnsi" w:cstheme="minorHAnsi"/>
                <w:color w:val="000000"/>
              </w:rPr>
              <w:t>. If fuel aspects are important, add the new information to REGDOC-2.4.1</w:t>
            </w:r>
            <w:r w:rsidR="000E3F79">
              <w:rPr>
                <w:rFonts w:asciiTheme="minorHAnsi" w:hAnsiTheme="minorHAnsi" w:cstheme="minorHAnsi"/>
                <w:color w:val="000000"/>
              </w:rPr>
              <w:t>,</w:t>
            </w:r>
            <w:r w:rsidRPr="000F7864">
              <w:rPr>
                <w:rFonts w:asciiTheme="minorHAnsi" w:hAnsiTheme="minorHAnsi" w:cstheme="minorHAnsi"/>
                <w:color w:val="000000"/>
              </w:rPr>
              <w:t xml:space="preserve"> </w:t>
            </w:r>
            <w:r w:rsidR="006073C7">
              <w:rPr>
                <w:rStyle w:val="Emphasis"/>
                <w:rFonts w:ascii="Verdana" w:hAnsi="Verdana"/>
                <w:color w:val="000000"/>
                <w:sz w:val="19"/>
                <w:szCs w:val="19"/>
              </w:rPr>
              <w:t xml:space="preserve">Deterministic Safety Analysis </w:t>
            </w:r>
            <w:r w:rsidRPr="000F7864">
              <w:rPr>
                <w:rFonts w:asciiTheme="minorHAnsi" w:hAnsiTheme="minorHAnsi" w:cstheme="minorHAnsi"/>
                <w:color w:val="000000"/>
              </w:rPr>
              <w:t xml:space="preserve">and have </w:t>
            </w:r>
            <w:r w:rsidRPr="000F7864">
              <w:rPr>
                <w:rFonts w:asciiTheme="minorHAnsi" w:hAnsiTheme="minorHAnsi" w:cstheme="minorHAnsi"/>
                <w:color w:val="000000"/>
              </w:rPr>
              <w:lastRenderedPageBreak/>
              <w:t>the rest of the document cover aspects outside of Nuclear Safety.</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366FA" w14:textId="77777777" w:rsidR="003B607E" w:rsidRPr="000F7864" w:rsidRDefault="003B607E" w:rsidP="003B607E">
            <w:pPr>
              <w:spacing w:after="0" w:line="240" w:lineRule="auto"/>
              <w:contextualSpacing/>
              <w:rPr>
                <w:rFonts w:asciiTheme="minorHAnsi" w:hAnsiTheme="minorHAnsi" w:cstheme="minorHAnsi"/>
                <w:color w:val="000000"/>
                <w:sz w:val="20"/>
                <w:szCs w:val="20"/>
              </w:rPr>
            </w:pPr>
            <w:r w:rsidRPr="000F7864">
              <w:rPr>
                <w:rFonts w:asciiTheme="minorHAnsi" w:hAnsiTheme="minorHAnsi" w:cstheme="minorHAnsi"/>
                <w:color w:val="000000"/>
                <w:sz w:val="20"/>
                <w:szCs w:val="20"/>
              </w:rPr>
              <w:lastRenderedPageBreak/>
              <w:t>Having the same requirements in two different REGDOCs may cause future confusion and configuration management problems, particularly if they are managed by different Regulatory Directorates.</w:t>
            </w:r>
          </w:p>
          <w:p w14:paraId="362265C7" w14:textId="77777777" w:rsidR="003B607E" w:rsidRPr="000F7864" w:rsidRDefault="003B607E" w:rsidP="003B607E">
            <w:pPr>
              <w:spacing w:after="0" w:line="240" w:lineRule="auto"/>
              <w:contextualSpacing/>
              <w:rPr>
                <w:rFonts w:asciiTheme="minorHAnsi" w:hAnsiTheme="minorHAnsi" w:cstheme="minorHAnsi"/>
                <w:color w:val="000000"/>
                <w:sz w:val="20"/>
                <w:szCs w:val="20"/>
              </w:rPr>
            </w:pPr>
          </w:p>
          <w:p w14:paraId="60A75EC7" w14:textId="62011182" w:rsidR="003B607E" w:rsidRPr="000F7864" w:rsidRDefault="003B607E" w:rsidP="003B607E">
            <w:pPr>
              <w:spacing w:after="0" w:line="240" w:lineRule="auto"/>
              <w:contextualSpacing/>
              <w:rPr>
                <w:rFonts w:asciiTheme="minorHAnsi" w:hAnsiTheme="minorHAnsi" w:cstheme="minorHAnsi"/>
                <w:color w:val="000000"/>
                <w:sz w:val="20"/>
                <w:szCs w:val="20"/>
              </w:rPr>
            </w:pPr>
          </w:p>
          <w:p w14:paraId="0FEBF02E" w14:textId="77777777" w:rsidR="003B607E" w:rsidRPr="000F7864" w:rsidRDefault="003B607E" w:rsidP="003B607E">
            <w:pPr>
              <w:spacing w:after="0" w:line="240" w:lineRule="auto"/>
              <w:contextualSpacing/>
              <w:rPr>
                <w:rFonts w:asciiTheme="minorHAnsi" w:hAnsiTheme="minorHAnsi" w:cstheme="minorHAnsi"/>
                <w:color w:val="000000"/>
                <w:sz w:val="20"/>
                <w:szCs w:val="20"/>
              </w:rPr>
            </w:pPr>
          </w:p>
          <w:p w14:paraId="61E02B1B" w14:textId="7AB0AA65"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1D0CE0CB" w14:textId="0C403DD4" w:rsidR="003B607E" w:rsidRPr="000F7864" w:rsidRDefault="003B607E" w:rsidP="003B607E">
            <w:pPr>
              <w:spacing w:after="0" w:line="240" w:lineRule="auto"/>
              <w:contextualSpacing/>
              <w:rPr>
                <w:rFonts w:asciiTheme="minorHAnsi" w:hAnsiTheme="minorHAnsi" w:cstheme="minorHAnsi"/>
                <w:color w:val="000000"/>
                <w:sz w:val="20"/>
                <w:szCs w:val="20"/>
              </w:rPr>
            </w:pPr>
            <w:r w:rsidRPr="000F7864">
              <w:rPr>
                <w:rFonts w:asciiTheme="minorHAnsi" w:hAnsiTheme="minorHAnsi" w:cstheme="minorHAnsi"/>
                <w:color w:val="000000"/>
              </w:rPr>
              <w:t xml:space="preserve">CNSC staff recognize that fuel is a cross cutting subject matter and </w:t>
            </w:r>
            <w:r w:rsidR="0082542D" w:rsidRPr="000F7864">
              <w:rPr>
                <w:rFonts w:asciiTheme="minorHAnsi" w:hAnsiTheme="minorHAnsi" w:cstheme="minorHAnsi"/>
                <w:color w:val="000000"/>
              </w:rPr>
              <w:t>believe</w:t>
            </w:r>
            <w:r w:rsidRPr="000F7864">
              <w:rPr>
                <w:rFonts w:asciiTheme="minorHAnsi" w:hAnsiTheme="minorHAnsi" w:cstheme="minorHAnsi"/>
                <w:color w:val="000000"/>
              </w:rPr>
              <w:t xml:space="preserve"> there is value in having all of the fuel related requirements in one document instead of </w:t>
            </w:r>
            <w:proofErr w:type="gramStart"/>
            <w:r w:rsidRPr="000F7864">
              <w:rPr>
                <w:rFonts w:asciiTheme="minorHAnsi" w:hAnsiTheme="minorHAnsi" w:cstheme="minorHAnsi"/>
                <w:color w:val="000000"/>
              </w:rPr>
              <w:t>spread</w:t>
            </w:r>
            <w:proofErr w:type="gramEnd"/>
            <w:r w:rsidRPr="000F7864">
              <w:rPr>
                <w:rFonts w:asciiTheme="minorHAnsi" w:hAnsiTheme="minorHAnsi" w:cstheme="minorHAnsi"/>
                <w:color w:val="000000"/>
              </w:rPr>
              <w:t xml:space="preserve"> throughout the regulatory framework.  As such there is no perfect home for Fuel Safety as it could easily fit into several SCAs.  Ultimately though the SCA framework is a method to organize the framework and thus the category that fuel safety falls into does not impact its value.  CNSC staff are open to having further discussions on this subject if there are concerns about safety or compliance linked to which SCA this document is tied to.</w:t>
            </w:r>
          </w:p>
        </w:tc>
      </w:tr>
      <w:tr w:rsidR="003B607E" w:rsidRPr="000F7864" w14:paraId="583C1EE8" w14:textId="12189960"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6E8AE7" w14:textId="451D65A6"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7CE5C11E" w14:textId="468DFBFD"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C74445" w14:textId="0B1D44D1"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1.1</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422CC" w14:textId="0A9B37F3" w:rsidR="003B607E" w:rsidRPr="000F7864" w:rsidRDefault="003B607E" w:rsidP="003B607E">
            <w:pPr>
              <w:spacing w:after="0" w:line="240" w:lineRule="auto"/>
              <w:contextualSpacing/>
              <w:rPr>
                <w:rFonts w:asciiTheme="minorHAnsi" w:hAnsiTheme="minorHAnsi" w:cstheme="minorHAnsi"/>
                <w:bCs/>
                <w:color w:val="000000"/>
                <w:sz w:val="21"/>
                <w:szCs w:val="21"/>
              </w:rPr>
            </w:pPr>
            <w:r w:rsidRPr="000F7864">
              <w:rPr>
                <w:rFonts w:asciiTheme="minorHAnsi" w:hAnsiTheme="minorHAnsi" w:cstheme="minorHAnsi"/>
                <w:bCs/>
                <w:color w:val="000000"/>
                <w:sz w:val="21"/>
                <w:szCs w:val="21"/>
              </w:rPr>
              <w:t>Clarification</w:t>
            </w:r>
          </w:p>
          <w:p w14:paraId="7FBE28EF" w14:textId="77777777" w:rsidR="003B607E" w:rsidRPr="000F7864" w:rsidRDefault="003B607E" w:rsidP="003B607E">
            <w:pPr>
              <w:spacing w:after="0" w:line="240" w:lineRule="auto"/>
              <w:contextualSpacing/>
              <w:rPr>
                <w:rFonts w:asciiTheme="minorHAnsi" w:hAnsiTheme="minorHAnsi" w:cstheme="minorHAnsi"/>
                <w:color w:val="000000"/>
              </w:rPr>
            </w:pPr>
          </w:p>
          <w:p w14:paraId="1492ED9A" w14:textId="52CA643C"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color w:val="000000"/>
              </w:rPr>
              <w:t xml:space="preserve">Change “…clarifies the </w:t>
            </w:r>
            <w:proofErr w:type="gramStart"/>
            <w:r w:rsidRPr="000F7864">
              <w:rPr>
                <w:rFonts w:asciiTheme="minorHAnsi" w:hAnsiTheme="minorHAnsi" w:cstheme="minorHAnsi"/>
                <w:color w:val="000000"/>
              </w:rPr>
              <w:t>requirements..</w:t>
            </w:r>
            <w:proofErr w:type="gramEnd"/>
            <w:r w:rsidRPr="000F7864">
              <w:rPr>
                <w:rFonts w:asciiTheme="minorHAnsi" w:hAnsiTheme="minorHAnsi" w:cstheme="minorHAnsi"/>
                <w:color w:val="000000"/>
              </w:rPr>
              <w:t>” to “…clarifies the regulatory requirements…”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1DAF3" w14:textId="58BE76EE"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bCs/>
                <w:color w:val="000000"/>
              </w:rPr>
              <w:t>Reword.</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D4BA8" w14:textId="1350C0E0"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54C0B23E" w14:textId="35C4AD7C"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Agreed.  Wording changed as suggested    </w:t>
            </w:r>
          </w:p>
        </w:tc>
      </w:tr>
      <w:tr w:rsidR="003B607E" w:rsidRPr="000F7864" w14:paraId="51D65A26" w14:textId="7F82E177"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491762" w14:textId="480D0A28"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541C48F" w14:textId="0097F579"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8A09EB" w14:textId="152E88C6"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 xml:space="preserve">Section </w:t>
            </w:r>
            <w:proofErr w:type="gramStart"/>
            <w:r w:rsidRPr="000F7864">
              <w:rPr>
                <w:rFonts w:asciiTheme="minorHAnsi" w:hAnsiTheme="minorHAnsi" w:cstheme="minorHAnsi"/>
                <w:bCs/>
                <w:color w:val="000000"/>
              </w:rPr>
              <w:t>1..</w:t>
            </w:r>
            <w:proofErr w:type="gramEnd"/>
            <w:r w:rsidRPr="000F7864">
              <w:rPr>
                <w:rFonts w:asciiTheme="minorHAnsi" w:hAnsiTheme="minorHAnsi" w:cstheme="minorHAnsi"/>
                <w:bCs/>
                <w:color w:val="000000"/>
              </w:rPr>
              <w:t xml:space="preserve">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F9272" w14:textId="77777777" w:rsidR="003B607E" w:rsidRPr="000F7864" w:rsidRDefault="003B607E" w:rsidP="003B607E">
            <w:pPr>
              <w:spacing w:after="0" w:line="240" w:lineRule="auto"/>
              <w:contextualSpacing/>
              <w:rPr>
                <w:rFonts w:asciiTheme="minorHAnsi" w:hAnsiTheme="minorHAnsi" w:cstheme="minorHAnsi"/>
                <w:color w:val="000000"/>
                <w:sz w:val="21"/>
                <w:szCs w:val="21"/>
              </w:rPr>
            </w:pPr>
            <w:r w:rsidRPr="000F7864">
              <w:rPr>
                <w:rFonts w:asciiTheme="minorHAnsi" w:hAnsiTheme="minorHAnsi" w:cstheme="minorHAnsi"/>
                <w:color w:val="000000"/>
                <w:sz w:val="21"/>
                <w:szCs w:val="21"/>
              </w:rPr>
              <w:t>Clarification</w:t>
            </w:r>
          </w:p>
          <w:p w14:paraId="2B95AFE1" w14:textId="2DB23171"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 </w:t>
            </w:r>
          </w:p>
          <w:p w14:paraId="59948245" w14:textId="6B5EB6BF"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w:t>
            </w:r>
            <w:r w:rsidRPr="000F7864">
              <w:rPr>
                <w:rFonts w:asciiTheme="minorHAnsi" w:hAnsiTheme="minorHAnsi" w:cstheme="minorHAnsi"/>
                <w:i/>
                <w:color w:val="000000"/>
              </w:rPr>
              <w:t>The regulatory document clarifies the requirements and provides guidance for the …and safety assessments of fuel</w:t>
            </w:r>
            <w:r w:rsidRPr="000F7864">
              <w:rPr>
                <w:rFonts w:asciiTheme="minorHAnsi" w:hAnsiTheme="minorHAnsi" w:cstheme="minorHAnsi"/>
                <w:color w:val="000000"/>
              </w:rPr>
              <w:t xml:space="preserve">".  </w:t>
            </w:r>
          </w:p>
          <w:p w14:paraId="31567506" w14:textId="77777777" w:rsidR="003B607E" w:rsidRPr="000F7864" w:rsidRDefault="003B607E" w:rsidP="003B607E">
            <w:pPr>
              <w:spacing w:after="0" w:line="240" w:lineRule="auto"/>
              <w:contextualSpacing/>
              <w:rPr>
                <w:rFonts w:asciiTheme="minorHAnsi" w:hAnsiTheme="minorHAnsi" w:cstheme="minorHAnsi"/>
                <w:color w:val="000000"/>
              </w:rPr>
            </w:pPr>
          </w:p>
          <w:p w14:paraId="3DAB4068" w14:textId="34437E0B"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The words "safety assessment" are used in 1.1 and 1.2 only.  They are not used again in the document.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2ACEC" w14:textId="0AD8DD82"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color w:val="000000"/>
              </w:rPr>
              <w:t>If the assessments are design or operational assessments elsewhere in this document, then please keep consistent terminology.</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2EFCD" w14:textId="3984561C"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5B10967A" w14:textId="55404350"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Agreed.  Wording changed to address that these are qualification and performance assessments. This working lines up with the sections of the document.</w:t>
            </w:r>
          </w:p>
        </w:tc>
      </w:tr>
      <w:tr w:rsidR="003B607E" w:rsidRPr="000F7864" w14:paraId="629A86B9" w14:textId="2669B717"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76D7E" w14:textId="29E03BD1"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6D62DB0" w14:textId="1C10A331" w:rsidR="003B607E" w:rsidRPr="000F7864" w:rsidRDefault="003B607E" w:rsidP="003B607E">
            <w:pPr>
              <w:spacing w:after="0" w:line="240" w:lineRule="auto"/>
              <w:ind w:left="70"/>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E9D1A7" w14:textId="371E775E" w:rsidR="003B607E" w:rsidRPr="000F7864" w:rsidRDefault="003B607E" w:rsidP="003B607E">
            <w:pPr>
              <w:spacing w:after="0" w:line="240" w:lineRule="auto"/>
              <w:ind w:left="70"/>
              <w:contextualSpacing/>
              <w:rPr>
                <w:rFonts w:asciiTheme="minorHAnsi" w:hAnsiTheme="minorHAnsi" w:cstheme="minorHAnsi"/>
                <w:bCs/>
                <w:color w:val="000000"/>
              </w:rPr>
            </w:pPr>
            <w:r w:rsidRPr="000F7864">
              <w:rPr>
                <w:rFonts w:asciiTheme="minorHAnsi" w:hAnsiTheme="minorHAnsi" w:cstheme="minorHAnsi"/>
                <w:bCs/>
                <w:color w:val="000000"/>
              </w:rPr>
              <w:t xml:space="preserve">Sections 1.1 &amp; 1.2 </w:t>
            </w:r>
          </w:p>
          <w:p w14:paraId="6416CE2A" w14:textId="77777777" w:rsidR="003B607E" w:rsidRPr="000F7864" w:rsidRDefault="003B607E" w:rsidP="003B607E">
            <w:pPr>
              <w:spacing w:after="0" w:line="240" w:lineRule="auto"/>
              <w:ind w:left="53"/>
              <w:contextualSpacing/>
              <w:rPr>
                <w:rFonts w:asciiTheme="minorHAnsi" w:hAnsiTheme="minorHAnsi" w:cstheme="minorHAnsi"/>
                <w:bCs/>
                <w:color w:val="000000"/>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F89EC" w14:textId="1988B815"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sz w:val="21"/>
                <w:szCs w:val="21"/>
              </w:rPr>
              <w:t>Clarification</w:t>
            </w:r>
          </w:p>
          <w:p w14:paraId="7505B6DD" w14:textId="77777777" w:rsidR="003B607E" w:rsidRPr="000F7864" w:rsidRDefault="003B607E" w:rsidP="003B607E">
            <w:pPr>
              <w:spacing w:after="0" w:line="240" w:lineRule="auto"/>
              <w:contextualSpacing/>
              <w:rPr>
                <w:rFonts w:asciiTheme="minorHAnsi" w:hAnsiTheme="minorHAnsi" w:cstheme="minorHAnsi"/>
                <w:color w:val="000000"/>
              </w:rPr>
            </w:pPr>
          </w:p>
          <w:p w14:paraId="75CE7F5F" w14:textId="5E41E373"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w:t>
            </w:r>
            <w:proofErr w:type="gramStart"/>
            <w:r w:rsidRPr="000F7864">
              <w:rPr>
                <w:rFonts w:asciiTheme="minorHAnsi" w:hAnsiTheme="minorHAnsi" w:cstheme="minorHAnsi"/>
                <w:i/>
                <w:color w:val="000000"/>
              </w:rPr>
              <w:t>for</w:t>
            </w:r>
            <w:proofErr w:type="gramEnd"/>
            <w:r w:rsidRPr="000F7864">
              <w:rPr>
                <w:rFonts w:asciiTheme="minorHAnsi" w:hAnsiTheme="minorHAnsi" w:cstheme="minorHAnsi"/>
                <w:i/>
                <w:color w:val="000000"/>
              </w:rPr>
              <w:t xml:space="preserve"> operating facilities</w:t>
            </w:r>
            <w:r w:rsidRPr="000F7864">
              <w:rPr>
                <w:rFonts w:asciiTheme="minorHAnsi" w:hAnsiTheme="minorHAnsi" w:cstheme="minorHAnsi"/>
                <w:color w:val="000000"/>
              </w:rPr>
              <w:t xml:space="preserve">"  </w:t>
            </w:r>
          </w:p>
          <w:p w14:paraId="0DF96590" w14:textId="77777777"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w:t>
            </w:r>
            <w:proofErr w:type="gramStart"/>
            <w:r w:rsidRPr="000F7864">
              <w:rPr>
                <w:rFonts w:asciiTheme="minorHAnsi" w:hAnsiTheme="minorHAnsi" w:cstheme="minorHAnsi"/>
                <w:i/>
                <w:color w:val="000000"/>
              </w:rPr>
              <w:t>to</w:t>
            </w:r>
            <w:proofErr w:type="gramEnd"/>
            <w:r w:rsidRPr="000F7864">
              <w:rPr>
                <w:rFonts w:asciiTheme="minorHAnsi" w:hAnsiTheme="minorHAnsi" w:cstheme="minorHAnsi"/>
                <w:i/>
                <w:color w:val="000000"/>
              </w:rPr>
              <w:t xml:space="preserve"> new fuel designs envisioned for operating plants at the time of publication</w:t>
            </w:r>
            <w:r w:rsidRPr="000F7864">
              <w:rPr>
                <w:rFonts w:asciiTheme="minorHAnsi" w:hAnsiTheme="minorHAnsi" w:cstheme="minorHAnsi"/>
                <w:color w:val="000000"/>
              </w:rPr>
              <w:t>"</w:t>
            </w:r>
          </w:p>
          <w:p w14:paraId="33B9F724" w14:textId="77777777" w:rsidR="003B607E" w:rsidRPr="000F7864" w:rsidRDefault="003B607E" w:rsidP="003B607E">
            <w:pPr>
              <w:spacing w:after="0" w:line="240" w:lineRule="auto"/>
              <w:contextualSpacing/>
              <w:rPr>
                <w:rFonts w:asciiTheme="minorHAnsi" w:hAnsiTheme="minorHAnsi" w:cstheme="minorHAnsi"/>
                <w:color w:val="000000"/>
              </w:rPr>
            </w:pPr>
          </w:p>
          <w:p w14:paraId="59F00DE7" w14:textId="562EEBE1"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1.2 is wider reaching than 1.1.  The subsections are inconsistent.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23F4A" w14:textId="611C0316"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Clarify actual scope of document?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64DFB" w14:textId="7FE1D5F2"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40A1AEFE" w14:textId="1D634907"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The purpose has been made </w:t>
            </w:r>
            <w:proofErr w:type="gramStart"/>
            <w:r w:rsidRPr="000F7864">
              <w:rPr>
                <w:rFonts w:asciiTheme="minorHAnsi" w:hAnsiTheme="minorHAnsi" w:cstheme="minorHAnsi"/>
                <w:color w:val="000000"/>
              </w:rPr>
              <w:t>more broad</w:t>
            </w:r>
            <w:proofErr w:type="gramEnd"/>
            <w:r w:rsidRPr="000F7864">
              <w:rPr>
                <w:rFonts w:asciiTheme="minorHAnsi" w:hAnsiTheme="minorHAnsi" w:cstheme="minorHAnsi"/>
                <w:color w:val="000000"/>
              </w:rPr>
              <w:t>, by simply stating it is for nuclear fuel.</w:t>
            </w:r>
          </w:p>
        </w:tc>
      </w:tr>
      <w:tr w:rsidR="003B607E" w:rsidRPr="000F7864" w14:paraId="6DB75C13" w14:textId="15C3249C"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CA8D6E" w14:textId="68FEF0E3"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7762FA94" w14:textId="58AD97DF"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B19F30" w14:textId="01A378EE"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1.2 Scope</w:t>
            </w:r>
          </w:p>
          <w:p w14:paraId="0D34C6F2" w14:textId="7F34F097"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First paragraph</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89D8D" w14:textId="0B17ACF0" w:rsidR="003B607E" w:rsidRPr="000F7864" w:rsidRDefault="003B607E" w:rsidP="003B607E">
            <w:pPr>
              <w:tabs>
                <w:tab w:val="left" w:pos="0"/>
                <w:tab w:val="left" w:pos="720"/>
                <w:tab w:val="left" w:pos="1080"/>
                <w:tab w:val="left" w:pos="1440"/>
                <w:tab w:val="left" w:pos="1800"/>
                <w:tab w:val="left" w:pos="2160"/>
                <w:tab w:val="left" w:pos="2520"/>
                <w:tab w:val="left" w:pos="2880"/>
                <w:tab w:val="left" w:pos="3240"/>
                <w:tab w:val="left" w:pos="3600"/>
              </w:tabs>
              <w:suppressAutoHyphens w:val="0"/>
              <w:autoSpaceDE w:val="0"/>
              <w:spacing w:after="0" w:line="240" w:lineRule="auto"/>
              <w:contextualSpacing/>
              <w:textAlignment w:val="auto"/>
              <w:rPr>
                <w:rFonts w:asciiTheme="minorHAnsi" w:eastAsia="Times New Roman" w:hAnsiTheme="minorHAnsi" w:cstheme="minorHAnsi"/>
                <w:lang w:val="en-US"/>
              </w:rPr>
            </w:pPr>
            <w:r w:rsidRPr="000F7864">
              <w:rPr>
                <w:rFonts w:asciiTheme="minorHAnsi" w:hAnsiTheme="minorHAnsi" w:cstheme="minorHAnsi"/>
                <w:sz w:val="21"/>
                <w:szCs w:val="21"/>
              </w:rPr>
              <w:t>MAJOR</w:t>
            </w:r>
          </w:p>
          <w:p w14:paraId="18D01D68" w14:textId="77777777" w:rsidR="003B607E" w:rsidRPr="000F7864" w:rsidRDefault="003B607E" w:rsidP="003B607E">
            <w:pPr>
              <w:tabs>
                <w:tab w:val="left" w:pos="0"/>
                <w:tab w:val="left" w:pos="720"/>
                <w:tab w:val="left" w:pos="1080"/>
                <w:tab w:val="left" w:pos="1440"/>
                <w:tab w:val="left" w:pos="1800"/>
                <w:tab w:val="left" w:pos="2160"/>
                <w:tab w:val="left" w:pos="2520"/>
                <w:tab w:val="left" w:pos="2880"/>
                <w:tab w:val="left" w:pos="3240"/>
                <w:tab w:val="left" w:pos="3600"/>
              </w:tabs>
              <w:suppressAutoHyphens w:val="0"/>
              <w:autoSpaceDE w:val="0"/>
              <w:spacing w:after="0" w:line="240" w:lineRule="auto"/>
              <w:contextualSpacing/>
              <w:textAlignment w:val="auto"/>
              <w:rPr>
                <w:rFonts w:asciiTheme="minorHAnsi" w:eastAsia="Times New Roman" w:hAnsiTheme="minorHAnsi" w:cstheme="minorHAnsi"/>
                <w:lang w:val="en-US"/>
              </w:rPr>
            </w:pPr>
          </w:p>
          <w:p w14:paraId="2CFED04F" w14:textId="55A0E723" w:rsidR="003B607E" w:rsidRPr="000F7864" w:rsidRDefault="003B607E" w:rsidP="003B607E">
            <w:pPr>
              <w:tabs>
                <w:tab w:val="left" w:pos="0"/>
                <w:tab w:val="left" w:pos="720"/>
                <w:tab w:val="left" w:pos="1080"/>
                <w:tab w:val="left" w:pos="1440"/>
                <w:tab w:val="left" w:pos="1800"/>
                <w:tab w:val="left" w:pos="2160"/>
                <w:tab w:val="left" w:pos="2520"/>
                <w:tab w:val="left" w:pos="2880"/>
                <w:tab w:val="left" w:pos="3240"/>
                <w:tab w:val="left" w:pos="3600"/>
              </w:tabs>
              <w:suppressAutoHyphens w:val="0"/>
              <w:autoSpaceDE w:val="0"/>
              <w:spacing w:after="0" w:line="240" w:lineRule="auto"/>
              <w:contextualSpacing/>
              <w:textAlignment w:val="auto"/>
              <w:rPr>
                <w:rFonts w:asciiTheme="minorHAnsi" w:eastAsia="Times New Roman" w:hAnsiTheme="minorHAnsi" w:cstheme="minorHAnsi"/>
                <w:lang w:val="en-US"/>
              </w:rPr>
            </w:pPr>
            <w:r w:rsidRPr="000F7864">
              <w:rPr>
                <w:rFonts w:asciiTheme="minorHAnsi" w:eastAsia="Times New Roman" w:hAnsiTheme="minorHAnsi" w:cstheme="minorHAnsi"/>
                <w:lang w:val="en-US"/>
              </w:rPr>
              <w:t>The REGDOC should not apply to Research and Development (R&amp;D) facilities, which can differ greatly from CANDU reactors and rely on different safety measures.  This is particularly important where risks from fuel failure are much lower, and additional requirements are not warranted.</w:t>
            </w:r>
          </w:p>
          <w:p w14:paraId="468A3F7D" w14:textId="77777777" w:rsidR="003B607E" w:rsidRPr="000F7864" w:rsidRDefault="003B607E" w:rsidP="003B607E">
            <w:pPr>
              <w:tabs>
                <w:tab w:val="left" w:pos="0"/>
                <w:tab w:val="left" w:pos="720"/>
                <w:tab w:val="left" w:pos="1080"/>
                <w:tab w:val="left" w:pos="1440"/>
                <w:tab w:val="left" w:pos="1800"/>
                <w:tab w:val="left" w:pos="2160"/>
                <w:tab w:val="left" w:pos="2520"/>
                <w:tab w:val="left" w:pos="2880"/>
                <w:tab w:val="left" w:pos="3240"/>
                <w:tab w:val="left" w:pos="3600"/>
              </w:tabs>
              <w:suppressAutoHyphens w:val="0"/>
              <w:autoSpaceDE w:val="0"/>
              <w:spacing w:after="0" w:line="240" w:lineRule="auto"/>
              <w:contextualSpacing/>
              <w:textAlignment w:val="auto"/>
              <w:rPr>
                <w:rFonts w:asciiTheme="minorHAnsi" w:eastAsia="Times New Roman" w:hAnsiTheme="minorHAnsi" w:cstheme="minorHAnsi"/>
                <w:lang w:val="en-US"/>
              </w:rPr>
            </w:pPr>
          </w:p>
          <w:p w14:paraId="40B2819E" w14:textId="77777777" w:rsidR="003B607E" w:rsidRPr="000F7864" w:rsidRDefault="003B607E" w:rsidP="003B607E">
            <w:pPr>
              <w:tabs>
                <w:tab w:val="left" w:pos="0"/>
                <w:tab w:val="left" w:pos="720"/>
                <w:tab w:val="left" w:pos="1080"/>
                <w:tab w:val="left" w:pos="1440"/>
                <w:tab w:val="left" w:pos="1800"/>
                <w:tab w:val="left" w:pos="2160"/>
                <w:tab w:val="left" w:pos="2520"/>
                <w:tab w:val="left" w:pos="2880"/>
                <w:tab w:val="left" w:pos="3240"/>
                <w:tab w:val="left" w:pos="3600"/>
              </w:tabs>
              <w:suppressAutoHyphens w:val="0"/>
              <w:autoSpaceDE w:val="0"/>
              <w:spacing w:after="0" w:line="240" w:lineRule="auto"/>
              <w:contextualSpacing/>
              <w:textAlignment w:val="auto"/>
              <w:rPr>
                <w:rFonts w:asciiTheme="minorHAnsi" w:eastAsia="Times New Roman" w:hAnsiTheme="minorHAnsi" w:cstheme="minorHAnsi"/>
                <w:lang w:val="en-US"/>
              </w:rPr>
            </w:pPr>
            <w:r w:rsidRPr="000F7864">
              <w:rPr>
                <w:rFonts w:asciiTheme="minorHAnsi" w:eastAsia="Times New Roman" w:hAnsiTheme="minorHAnsi" w:cstheme="minorHAnsi"/>
                <w:lang w:val="en-US"/>
              </w:rPr>
              <w:t xml:space="preserve">For example, the Zero Energy Deuterium research reactor (ZED-2) is a </w:t>
            </w:r>
            <w:proofErr w:type="gramStart"/>
            <w:r w:rsidRPr="000F7864">
              <w:rPr>
                <w:rFonts w:asciiTheme="minorHAnsi" w:eastAsia="Times New Roman" w:hAnsiTheme="minorHAnsi" w:cstheme="minorHAnsi"/>
                <w:lang w:val="en-US"/>
              </w:rPr>
              <w:t>zero energy</w:t>
            </w:r>
            <w:proofErr w:type="gramEnd"/>
            <w:r w:rsidRPr="000F7864">
              <w:rPr>
                <w:rFonts w:asciiTheme="minorHAnsi" w:eastAsia="Times New Roman" w:hAnsiTheme="minorHAnsi" w:cstheme="minorHAnsi"/>
                <w:lang w:val="en-US"/>
              </w:rPr>
              <w:t xml:space="preserve"> reactor and it is operated at atmospheric pressure. The source term is much lower than a CANDU station.  The release from accident scenarios </w:t>
            </w:r>
            <w:proofErr w:type="gramStart"/>
            <w:r w:rsidRPr="000F7864">
              <w:rPr>
                <w:rFonts w:asciiTheme="minorHAnsi" w:eastAsia="Times New Roman" w:hAnsiTheme="minorHAnsi" w:cstheme="minorHAnsi"/>
                <w:lang w:val="en-US"/>
              </w:rPr>
              <w:t>are</w:t>
            </w:r>
            <w:proofErr w:type="gramEnd"/>
            <w:r w:rsidRPr="000F7864">
              <w:rPr>
                <w:rFonts w:asciiTheme="minorHAnsi" w:eastAsia="Times New Roman" w:hAnsiTheme="minorHAnsi" w:cstheme="minorHAnsi"/>
                <w:lang w:val="en-US"/>
              </w:rPr>
              <w:t xml:space="preserve"> very benign when compared to the power reactors that are driving this REGDOC.  </w:t>
            </w:r>
          </w:p>
          <w:p w14:paraId="1B2350C2" w14:textId="77777777" w:rsidR="003B607E" w:rsidRPr="000F7864" w:rsidRDefault="003B607E" w:rsidP="003B607E">
            <w:pPr>
              <w:tabs>
                <w:tab w:val="left" w:pos="0"/>
                <w:tab w:val="left" w:pos="720"/>
                <w:tab w:val="left" w:pos="1080"/>
                <w:tab w:val="left" w:pos="1440"/>
                <w:tab w:val="left" w:pos="1800"/>
                <w:tab w:val="left" w:pos="2160"/>
                <w:tab w:val="left" w:pos="2520"/>
                <w:tab w:val="left" w:pos="2880"/>
                <w:tab w:val="left" w:pos="3240"/>
                <w:tab w:val="left" w:pos="3600"/>
              </w:tabs>
              <w:suppressAutoHyphens w:val="0"/>
              <w:autoSpaceDE w:val="0"/>
              <w:spacing w:after="0" w:line="240" w:lineRule="auto"/>
              <w:contextualSpacing/>
              <w:textAlignment w:val="auto"/>
              <w:rPr>
                <w:rFonts w:asciiTheme="minorHAnsi" w:eastAsia="Times New Roman" w:hAnsiTheme="minorHAnsi" w:cstheme="minorHAnsi"/>
                <w:lang w:val="en-US"/>
              </w:rPr>
            </w:pPr>
          </w:p>
          <w:p w14:paraId="34DDEB75" w14:textId="77777777" w:rsidR="003B607E" w:rsidRPr="000F7864" w:rsidRDefault="003B607E" w:rsidP="003B607E">
            <w:pPr>
              <w:tabs>
                <w:tab w:val="left" w:pos="0"/>
                <w:tab w:val="left" w:pos="720"/>
                <w:tab w:val="left" w:pos="1080"/>
                <w:tab w:val="left" w:pos="1440"/>
                <w:tab w:val="left" w:pos="1800"/>
                <w:tab w:val="left" w:pos="2160"/>
                <w:tab w:val="left" w:pos="2520"/>
                <w:tab w:val="left" w:pos="2880"/>
                <w:tab w:val="left" w:pos="3240"/>
                <w:tab w:val="left" w:pos="3600"/>
              </w:tabs>
              <w:suppressAutoHyphens w:val="0"/>
              <w:autoSpaceDE w:val="0"/>
              <w:spacing w:after="0" w:line="240" w:lineRule="auto"/>
              <w:contextualSpacing/>
              <w:textAlignment w:val="auto"/>
              <w:rPr>
                <w:rFonts w:asciiTheme="minorHAnsi" w:eastAsia="Times New Roman" w:hAnsiTheme="minorHAnsi" w:cstheme="minorHAnsi"/>
                <w:lang w:val="en-US"/>
              </w:rPr>
            </w:pPr>
            <w:r w:rsidRPr="000F7864">
              <w:rPr>
                <w:rFonts w:asciiTheme="minorHAnsi" w:eastAsia="Times New Roman" w:hAnsiTheme="minorHAnsi" w:cstheme="minorHAnsi"/>
                <w:lang w:val="en-US"/>
              </w:rPr>
              <w:t>The ZED-2 reactor performs fuel testing and qualification activities.  Requiring enhanced fuel testing and qualification for a reactor that is used for this purpose creates circular and unachievable requirements.</w:t>
            </w:r>
          </w:p>
          <w:p w14:paraId="409EBE32" w14:textId="77777777" w:rsidR="003B607E" w:rsidRPr="000F7864" w:rsidRDefault="003B607E" w:rsidP="003B607E">
            <w:pPr>
              <w:tabs>
                <w:tab w:val="left" w:pos="0"/>
                <w:tab w:val="left" w:pos="720"/>
                <w:tab w:val="left" w:pos="1080"/>
                <w:tab w:val="left" w:pos="1440"/>
                <w:tab w:val="left" w:pos="1800"/>
                <w:tab w:val="left" w:pos="2160"/>
                <w:tab w:val="left" w:pos="2520"/>
                <w:tab w:val="left" w:pos="2880"/>
                <w:tab w:val="left" w:pos="3240"/>
                <w:tab w:val="left" w:pos="3600"/>
              </w:tabs>
              <w:suppressAutoHyphens w:val="0"/>
              <w:autoSpaceDE w:val="0"/>
              <w:spacing w:after="0" w:line="240" w:lineRule="auto"/>
              <w:contextualSpacing/>
              <w:textAlignment w:val="auto"/>
              <w:rPr>
                <w:rFonts w:asciiTheme="minorHAnsi" w:eastAsia="Times New Roman" w:hAnsiTheme="minorHAnsi" w:cstheme="minorHAnsi"/>
                <w:lang w:val="en-US"/>
              </w:rPr>
            </w:pPr>
          </w:p>
          <w:p w14:paraId="3CC0EDA2" w14:textId="24F36413"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eastAsia="Times New Roman" w:hAnsiTheme="minorHAnsi" w:cstheme="minorHAnsi"/>
                <w:lang w:val="en-US"/>
              </w:rPr>
              <w:t xml:space="preserve">ZED-2 and the Recycle Fuel Fabrication Laboratories (RFFL) are used for innovation of new and/or improved technologies; additional requirements for licensing fuel will inhibit the ability of R&amp;D programs </w:t>
            </w:r>
            <w:r w:rsidRPr="000F7864">
              <w:rPr>
                <w:rFonts w:asciiTheme="minorHAnsi" w:eastAsia="Times New Roman" w:hAnsiTheme="minorHAnsi" w:cstheme="minorHAnsi"/>
                <w:lang w:val="en-US"/>
              </w:rPr>
              <w:lastRenderedPageBreak/>
              <w:t xml:space="preserve">to use such facilities to address industry needs in a timely manner.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930C6" w14:textId="2852F390"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eastAsia="Times New Roman" w:hAnsiTheme="minorHAnsi" w:cstheme="minorHAnsi"/>
                <w:lang w:val="en-US"/>
              </w:rPr>
              <w:lastRenderedPageBreak/>
              <w:t xml:space="preserve">Include in this section a statement that the REGDOC is not applicable to non-power reactor facilities; </w:t>
            </w:r>
            <w:proofErr w:type="gramStart"/>
            <w:r w:rsidRPr="000F7864">
              <w:rPr>
                <w:rFonts w:asciiTheme="minorHAnsi" w:eastAsia="Times New Roman" w:hAnsiTheme="minorHAnsi" w:cstheme="minorHAnsi"/>
                <w:lang w:val="en-US"/>
              </w:rPr>
              <w:t>alternatively</w:t>
            </w:r>
            <w:proofErr w:type="gramEnd"/>
            <w:r w:rsidRPr="000F7864">
              <w:rPr>
                <w:rFonts w:asciiTheme="minorHAnsi" w:eastAsia="Times New Roman" w:hAnsiTheme="minorHAnsi" w:cstheme="minorHAnsi"/>
                <w:lang w:val="en-US"/>
              </w:rPr>
              <w:t xml:space="preserve"> that it is to be used only as a guideline for non-power reactor facilities.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8CBFE" w14:textId="77777777"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bCs/>
                <w:color w:val="000000"/>
                <w:sz w:val="20"/>
                <w:szCs w:val="20"/>
              </w:rPr>
              <w:t xml:space="preserve">For facilities where the risk of fuel failure has been assessed to be much lower than CANDU reactors (e.g., research reactors), the application of the same requirements would increase regulatory burden with no improvement on nuclear safety.  It would also hinder the use of research facilities for testing and qualifying </w:t>
            </w:r>
            <w:proofErr w:type="gramStart"/>
            <w:r w:rsidRPr="000F7864">
              <w:rPr>
                <w:rFonts w:asciiTheme="minorHAnsi" w:hAnsiTheme="minorHAnsi" w:cstheme="minorHAnsi"/>
                <w:bCs/>
                <w:color w:val="000000"/>
                <w:sz w:val="20"/>
                <w:szCs w:val="20"/>
              </w:rPr>
              <w:t>fuel, and</w:t>
            </w:r>
            <w:proofErr w:type="gramEnd"/>
            <w:r w:rsidRPr="000F7864">
              <w:rPr>
                <w:rFonts w:asciiTheme="minorHAnsi" w:hAnsiTheme="minorHAnsi" w:cstheme="minorHAnsi"/>
                <w:bCs/>
                <w:color w:val="000000"/>
                <w:sz w:val="20"/>
                <w:szCs w:val="20"/>
              </w:rPr>
              <w:t xml:space="preserve"> supporting innovation of new/improved technologies.</w:t>
            </w:r>
          </w:p>
          <w:p w14:paraId="6606AA9C" w14:textId="77777777" w:rsidR="003B607E" w:rsidRPr="000F7864" w:rsidRDefault="003B607E" w:rsidP="003B607E">
            <w:pPr>
              <w:spacing w:after="0" w:line="240" w:lineRule="auto"/>
              <w:contextualSpacing/>
              <w:rPr>
                <w:rFonts w:asciiTheme="minorHAnsi" w:hAnsiTheme="minorHAnsi" w:cstheme="minorHAnsi"/>
                <w:bCs/>
                <w:color w:val="000000"/>
                <w:sz w:val="20"/>
                <w:szCs w:val="20"/>
              </w:rPr>
            </w:pPr>
          </w:p>
          <w:p w14:paraId="655E4CDB" w14:textId="2B8FD61A"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7A604272" w14:textId="093659D1"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REGDOCs are only applicable if included the licensing basis of the facility, such as </w:t>
            </w:r>
            <w:r w:rsidR="0082542D" w:rsidRPr="000F7864">
              <w:rPr>
                <w:rFonts w:asciiTheme="minorHAnsi" w:hAnsiTheme="minorHAnsi" w:cstheme="minorHAnsi"/>
                <w:color w:val="000000"/>
              </w:rPr>
              <w:t>referenced</w:t>
            </w:r>
            <w:r w:rsidRPr="000F7864">
              <w:rPr>
                <w:rFonts w:asciiTheme="minorHAnsi" w:hAnsiTheme="minorHAnsi" w:cstheme="minorHAnsi"/>
                <w:color w:val="000000"/>
              </w:rPr>
              <w:t xml:space="preserve"> in the LCH.  In applying any REGDOC the graded approach is used.  </w:t>
            </w:r>
            <w:r w:rsidR="007C6ED8" w:rsidRPr="000F7864">
              <w:rPr>
                <w:rFonts w:asciiTheme="minorHAnsi" w:hAnsiTheme="minorHAnsi" w:cstheme="minorHAnsi"/>
                <w:color w:val="000000"/>
              </w:rPr>
              <w:t>The intent of application of this document was never to apply to research reactors.</w:t>
            </w:r>
          </w:p>
        </w:tc>
      </w:tr>
      <w:tr w:rsidR="003B607E" w:rsidRPr="000F7864" w14:paraId="7588F685" w14:textId="59E1FE15"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3E575B" w14:textId="6D4F8D4E"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5378713" w14:textId="763B0098"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DC8A4E" w14:textId="2B3401D8"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 xml:space="preserve">Section 1.2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F2D4E" w14:textId="5BBB426E"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sz w:val="21"/>
                <w:szCs w:val="21"/>
              </w:rPr>
              <w:t>Clarification</w:t>
            </w:r>
          </w:p>
          <w:p w14:paraId="3CB736BA" w14:textId="77777777" w:rsidR="003B607E" w:rsidRPr="000F7864" w:rsidRDefault="003B607E" w:rsidP="003B607E">
            <w:pPr>
              <w:spacing w:after="0" w:line="240" w:lineRule="auto"/>
              <w:contextualSpacing/>
              <w:rPr>
                <w:rFonts w:asciiTheme="minorHAnsi" w:hAnsiTheme="minorHAnsi" w:cstheme="minorHAnsi"/>
                <w:color w:val="000000"/>
              </w:rPr>
            </w:pPr>
          </w:p>
          <w:p w14:paraId="76C64F57" w14:textId="09B9EC9F"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w:t>
            </w:r>
            <w:r w:rsidRPr="000F7864">
              <w:rPr>
                <w:rFonts w:asciiTheme="minorHAnsi" w:hAnsiTheme="minorHAnsi" w:cstheme="minorHAnsi"/>
                <w:i/>
                <w:color w:val="000000"/>
              </w:rPr>
              <w:t>This document focuses on fuel design, operation, monitoring and safety assessments for operating facilities</w:t>
            </w:r>
            <w:r w:rsidRPr="000F7864">
              <w:rPr>
                <w:rFonts w:asciiTheme="minorHAnsi" w:hAnsiTheme="minorHAnsi" w:cstheme="minorHAnsi"/>
                <w:color w:val="000000"/>
              </w:rPr>
              <w:t xml:space="preserve">".  </w:t>
            </w:r>
          </w:p>
          <w:p w14:paraId="30DEB850" w14:textId="77777777" w:rsidR="003B607E" w:rsidRPr="000F7864" w:rsidRDefault="003B607E" w:rsidP="003B607E">
            <w:pPr>
              <w:spacing w:after="0" w:line="240" w:lineRule="auto"/>
              <w:contextualSpacing/>
              <w:rPr>
                <w:rFonts w:asciiTheme="minorHAnsi" w:hAnsiTheme="minorHAnsi" w:cstheme="minorHAnsi"/>
                <w:color w:val="000000"/>
              </w:rPr>
            </w:pPr>
          </w:p>
          <w:p w14:paraId="2EB2AD9A" w14:textId="26737679" w:rsidR="003B607E" w:rsidRPr="000F7864" w:rsidRDefault="003B607E" w:rsidP="003B607E">
            <w:pPr>
              <w:spacing w:after="0" w:line="240" w:lineRule="auto"/>
              <w:contextualSpacing/>
              <w:rPr>
                <w:rFonts w:asciiTheme="minorHAnsi" w:hAnsiTheme="minorHAnsi" w:cstheme="minorHAnsi"/>
                <w:color w:val="000000"/>
              </w:rPr>
            </w:pPr>
            <w:proofErr w:type="gramStart"/>
            <w:r w:rsidRPr="000F7864">
              <w:rPr>
                <w:rFonts w:asciiTheme="minorHAnsi" w:hAnsiTheme="minorHAnsi" w:cstheme="minorHAnsi"/>
                <w:color w:val="000000"/>
              </w:rPr>
              <w:t>Similar to</w:t>
            </w:r>
            <w:proofErr w:type="gramEnd"/>
            <w:r w:rsidRPr="000F7864">
              <w:rPr>
                <w:rFonts w:asciiTheme="minorHAnsi" w:hAnsiTheme="minorHAnsi" w:cstheme="minorHAnsi"/>
                <w:color w:val="000000"/>
              </w:rPr>
              <w:t xml:space="preserve"> comment # 2, the document covers much more than its cover page title and preface denotes.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AA991" w14:textId="49094184"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color w:val="000000"/>
              </w:rPr>
              <w:t xml:space="preserve">Separate the document into its constituent parts consistent with the Safety Control Areas 3 – Operating Performance, 4 – Safety Analysis, 5 – Physical </w:t>
            </w:r>
            <w:proofErr w:type="gramStart"/>
            <w:r w:rsidRPr="000F7864">
              <w:rPr>
                <w:rFonts w:asciiTheme="minorHAnsi" w:hAnsiTheme="minorHAnsi" w:cstheme="minorHAnsi"/>
                <w:color w:val="000000"/>
              </w:rPr>
              <w:t>Design,  6</w:t>
            </w:r>
            <w:proofErr w:type="gramEnd"/>
            <w:r w:rsidRPr="000F7864">
              <w:rPr>
                <w:rFonts w:asciiTheme="minorHAnsi" w:hAnsiTheme="minorHAnsi" w:cstheme="minorHAnsi"/>
                <w:color w:val="000000"/>
              </w:rPr>
              <w:t xml:space="preserve"> – Fitness for Service, 7 – Radiation Protection,  9 – Environmental Protection,  11 – Waste Management, 12 – Security, 12- Safeguards and Non-proliferation , 14 – Packaging and Transport, 15.9 Criticality Program</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EB456" w14:textId="650AE066"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4DDD5068" w14:textId="41B5E99E"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Close to </w:t>
            </w:r>
            <w:r w:rsidR="007C6ED8" w:rsidRPr="000F7864">
              <w:rPr>
                <w:rFonts w:asciiTheme="minorHAnsi" w:hAnsiTheme="minorHAnsi" w:cstheme="minorHAnsi"/>
                <w:color w:val="000000"/>
              </w:rPr>
              <w:t xml:space="preserve">comment </w:t>
            </w:r>
            <w:r w:rsidRPr="000F7864">
              <w:rPr>
                <w:rFonts w:asciiTheme="minorHAnsi" w:hAnsiTheme="minorHAnsi" w:cstheme="minorHAnsi"/>
                <w:color w:val="000000"/>
              </w:rPr>
              <w:t>3</w:t>
            </w:r>
          </w:p>
        </w:tc>
      </w:tr>
      <w:tr w:rsidR="003B607E" w:rsidRPr="000F7864" w14:paraId="41656016" w14:textId="3E628B62"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210E4A" w14:textId="4D16215E"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06283AE" w14:textId="2795079B"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C5E973" w14:textId="3E45A1F2"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 xml:space="preserve">Section 1.2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7E1EE" w14:textId="2582FE12"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bCs/>
                <w:color w:val="000000"/>
                <w:sz w:val="21"/>
                <w:szCs w:val="21"/>
              </w:rPr>
              <w:t>MAJOR</w:t>
            </w:r>
          </w:p>
          <w:p w14:paraId="1E265B1B" w14:textId="77777777" w:rsidR="003B607E" w:rsidRPr="000F7864" w:rsidRDefault="003B607E" w:rsidP="003B607E">
            <w:pPr>
              <w:spacing w:after="0" w:line="240" w:lineRule="auto"/>
              <w:contextualSpacing/>
              <w:rPr>
                <w:rFonts w:asciiTheme="minorHAnsi" w:hAnsiTheme="minorHAnsi" w:cstheme="minorHAnsi"/>
                <w:color w:val="000000"/>
              </w:rPr>
            </w:pPr>
          </w:p>
          <w:p w14:paraId="77F0D9B7" w14:textId="59333FE0"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w:t>
            </w:r>
            <w:r w:rsidRPr="000F7864">
              <w:rPr>
                <w:rFonts w:asciiTheme="minorHAnsi" w:hAnsiTheme="minorHAnsi" w:cstheme="minorHAnsi"/>
                <w:i/>
                <w:color w:val="000000"/>
              </w:rPr>
              <w:t>This document will be reviewed as appropriate to incorporate operating experience (OPEX) with new reactor technologies</w:t>
            </w:r>
            <w:r w:rsidRPr="000F7864">
              <w:rPr>
                <w:rFonts w:asciiTheme="minorHAnsi" w:hAnsiTheme="minorHAnsi" w:cstheme="minorHAnsi"/>
                <w:color w:val="000000"/>
              </w:rPr>
              <w:t xml:space="preserve">" </w:t>
            </w:r>
          </w:p>
          <w:p w14:paraId="6DDD2D86" w14:textId="77777777" w:rsidR="003B607E" w:rsidRPr="000F7864" w:rsidRDefault="003B607E" w:rsidP="003B607E">
            <w:pPr>
              <w:spacing w:after="0" w:line="240" w:lineRule="auto"/>
              <w:contextualSpacing/>
              <w:rPr>
                <w:rFonts w:asciiTheme="minorHAnsi" w:hAnsiTheme="minorHAnsi" w:cstheme="minorHAnsi"/>
                <w:color w:val="000000"/>
              </w:rPr>
            </w:pPr>
          </w:p>
          <w:p w14:paraId="7EA4CD80" w14:textId="77777777"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Has the Regulatory document been assessed against operating stations and has each facility been shown to be fully complaint?  If not, you'd expect OPEX would point this out.  If so, the OPEX review should be included to assist users in their use and review of the document.</w:t>
            </w:r>
          </w:p>
          <w:p w14:paraId="136CA921" w14:textId="77777777" w:rsidR="003B607E" w:rsidRPr="000F7864" w:rsidRDefault="003B607E" w:rsidP="003B607E">
            <w:pPr>
              <w:spacing w:after="0" w:line="240" w:lineRule="auto"/>
              <w:contextualSpacing/>
              <w:rPr>
                <w:rFonts w:asciiTheme="minorHAnsi" w:hAnsiTheme="minorHAnsi" w:cstheme="minorHAnsi"/>
                <w:color w:val="000000"/>
              </w:rPr>
            </w:pPr>
          </w:p>
          <w:p w14:paraId="3199B73F" w14:textId="4AA113C1"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If OPEX has shown operating stations would have not had issues meeting this document historically then the document isn't needed for operating stations.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B8DE" w14:textId="77777777"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Are operating stations going to radically change their fuel designs, such that this document is needed?  If not, consider its purpose and value.</w:t>
            </w:r>
          </w:p>
          <w:p w14:paraId="5EE3E9C0" w14:textId="77777777" w:rsidR="003B607E" w:rsidRPr="000F7864" w:rsidRDefault="003B607E" w:rsidP="003B607E">
            <w:pPr>
              <w:spacing w:after="0" w:line="240" w:lineRule="auto"/>
              <w:contextualSpacing/>
              <w:rPr>
                <w:rFonts w:asciiTheme="minorHAnsi" w:hAnsiTheme="minorHAnsi" w:cstheme="minorHAnsi"/>
                <w:color w:val="000000"/>
              </w:rPr>
            </w:pPr>
          </w:p>
          <w:p w14:paraId="7117B6E3" w14:textId="688B4111" w:rsidR="003B607E" w:rsidRPr="000F7864" w:rsidRDefault="003B607E" w:rsidP="003B607E">
            <w:pPr>
              <w:spacing w:after="0" w:line="240" w:lineRule="auto"/>
              <w:contextualSpacing/>
              <w:rPr>
                <w:rFonts w:asciiTheme="minorHAnsi" w:eastAsia="Times New Roman" w:hAnsiTheme="minorHAnsi" w:cstheme="minorHAnsi"/>
                <w:lang w:val="en-US"/>
              </w:rPr>
            </w:pPr>
            <w:r w:rsidRPr="000F7864">
              <w:rPr>
                <w:rFonts w:asciiTheme="minorHAnsi" w:hAnsiTheme="minorHAnsi" w:cstheme="minorHAnsi"/>
                <w:color w:val="000000"/>
              </w:rPr>
              <w:t>Consider whether this should be for new licensed facilities only.</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E52F8" w14:textId="712052DC" w:rsidR="003B607E" w:rsidRPr="000F7864" w:rsidRDefault="003B607E" w:rsidP="003B607E">
            <w:pPr>
              <w:spacing w:after="0" w:line="240" w:lineRule="auto"/>
              <w:contextualSpacing/>
              <w:rPr>
                <w:rFonts w:asciiTheme="minorHAnsi" w:hAnsiTheme="minorHAnsi" w:cstheme="minorHAnsi"/>
                <w:bCs/>
                <w:sz w:val="20"/>
                <w:szCs w:val="20"/>
              </w:rPr>
            </w:pPr>
            <w:r w:rsidRPr="000F7864">
              <w:rPr>
                <w:rFonts w:asciiTheme="minorHAnsi" w:hAnsiTheme="minorHAnsi" w:cstheme="minorHAnsi"/>
                <w:bCs/>
                <w:sz w:val="20"/>
                <w:szCs w:val="20"/>
              </w:rPr>
              <w:t xml:space="preserve">This document has impacts on the mature CANDU fuel designs.  There is no benefit to applying this document to mature fuel design which has clearly defined and CNSC approved requirements.  This document should focus on new fuel designs.  The </w:t>
            </w:r>
            <w:proofErr w:type="gramStart"/>
            <w:r w:rsidRPr="000F7864">
              <w:rPr>
                <w:rFonts w:asciiTheme="minorHAnsi" w:hAnsiTheme="minorHAnsi" w:cstheme="minorHAnsi"/>
                <w:bCs/>
                <w:sz w:val="20"/>
                <w:szCs w:val="20"/>
              </w:rPr>
              <w:t>Industry</w:t>
            </w:r>
            <w:proofErr w:type="gramEnd"/>
            <w:r w:rsidRPr="000F7864">
              <w:rPr>
                <w:rFonts w:asciiTheme="minorHAnsi" w:hAnsiTheme="minorHAnsi" w:cstheme="minorHAnsi"/>
                <w:bCs/>
                <w:sz w:val="20"/>
                <w:szCs w:val="20"/>
              </w:rPr>
              <w:t xml:space="preserve"> has implemented many successful design changes and change control processes over the last many years which have been approved by the CNSC.</w:t>
            </w:r>
          </w:p>
          <w:p w14:paraId="7231B222" w14:textId="77777777" w:rsidR="003B607E" w:rsidRPr="000F7864" w:rsidRDefault="003B607E" w:rsidP="003B607E">
            <w:pPr>
              <w:spacing w:after="0" w:line="240" w:lineRule="auto"/>
              <w:contextualSpacing/>
              <w:rPr>
                <w:rFonts w:asciiTheme="minorHAnsi" w:hAnsiTheme="minorHAnsi" w:cstheme="minorHAnsi"/>
                <w:bCs/>
                <w:color w:val="00B0F0"/>
                <w:sz w:val="20"/>
                <w:szCs w:val="20"/>
              </w:rPr>
            </w:pPr>
          </w:p>
          <w:p w14:paraId="0BC93791" w14:textId="774C2EAA"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658A1421" w14:textId="2BC84A8C" w:rsidR="003B607E" w:rsidRPr="000F7864" w:rsidRDefault="003B607E" w:rsidP="003B607E">
            <w:pPr>
              <w:spacing w:after="0" w:line="240" w:lineRule="auto"/>
              <w:contextualSpacing/>
              <w:rPr>
                <w:rFonts w:asciiTheme="minorHAnsi" w:hAnsiTheme="minorHAnsi" w:cstheme="minorHAnsi"/>
                <w:bCs/>
                <w:sz w:val="20"/>
                <w:szCs w:val="20"/>
              </w:rPr>
            </w:pPr>
            <w:r w:rsidRPr="000F7864">
              <w:rPr>
                <w:rFonts w:asciiTheme="minorHAnsi" w:hAnsiTheme="minorHAnsi" w:cstheme="minorHAnsi"/>
                <w:color w:val="000000"/>
              </w:rPr>
              <w:t xml:space="preserve">CNSC review of OPEX believes that industry should be fully compliant with the REGDOC.  Regulatory clarity and formalizing our expectations </w:t>
            </w:r>
            <w:proofErr w:type="gramStart"/>
            <w:r w:rsidRPr="000F7864">
              <w:rPr>
                <w:rFonts w:asciiTheme="minorHAnsi" w:hAnsiTheme="minorHAnsi" w:cstheme="minorHAnsi"/>
                <w:color w:val="000000"/>
              </w:rPr>
              <w:t>has</w:t>
            </w:r>
            <w:proofErr w:type="gramEnd"/>
            <w:r w:rsidRPr="000F7864">
              <w:rPr>
                <w:rFonts w:asciiTheme="minorHAnsi" w:hAnsiTheme="minorHAnsi" w:cstheme="minorHAnsi"/>
                <w:color w:val="000000"/>
              </w:rPr>
              <w:t xml:space="preserve"> an intrinsic value.  This document </w:t>
            </w:r>
            <w:r w:rsidR="0082542D" w:rsidRPr="000F7864">
              <w:rPr>
                <w:rFonts w:asciiTheme="minorHAnsi" w:hAnsiTheme="minorHAnsi" w:cstheme="minorHAnsi"/>
                <w:color w:val="000000"/>
              </w:rPr>
              <w:t>captures</w:t>
            </w:r>
            <w:r w:rsidRPr="000F7864">
              <w:rPr>
                <w:rFonts w:asciiTheme="minorHAnsi" w:hAnsiTheme="minorHAnsi" w:cstheme="minorHAnsi"/>
                <w:color w:val="000000"/>
              </w:rPr>
              <w:t xml:space="preserve"> the corporate knowledge and regulatory positions on the topic</w:t>
            </w:r>
            <w:r w:rsidR="007C6ED8" w:rsidRPr="000F7864">
              <w:rPr>
                <w:rFonts w:asciiTheme="minorHAnsi" w:hAnsiTheme="minorHAnsi" w:cstheme="minorHAnsi"/>
                <w:color w:val="000000"/>
              </w:rPr>
              <w:t xml:space="preserve"> over decades</w:t>
            </w:r>
            <w:r w:rsidRPr="000F7864">
              <w:rPr>
                <w:rFonts w:asciiTheme="minorHAnsi" w:hAnsiTheme="minorHAnsi" w:cstheme="minorHAnsi"/>
                <w:color w:val="000000"/>
              </w:rPr>
              <w:t xml:space="preserve"> in a single location.</w:t>
            </w:r>
          </w:p>
        </w:tc>
      </w:tr>
      <w:tr w:rsidR="003B607E" w:rsidRPr="000F7864" w14:paraId="6331307D" w14:textId="7D33148B"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23FE7C" w14:textId="1CA1288D"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DC82517" w14:textId="342D1CA5"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61D8D4" w14:textId="2E62579E"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 xml:space="preserve">Section 1.2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1762E" w14:textId="3EF8C841"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sz w:val="21"/>
                <w:szCs w:val="21"/>
              </w:rPr>
              <w:t>Clarification</w:t>
            </w:r>
          </w:p>
          <w:p w14:paraId="6EA9C23D" w14:textId="77777777" w:rsidR="003B607E" w:rsidRPr="000F7864" w:rsidRDefault="003B607E" w:rsidP="003B607E">
            <w:pPr>
              <w:spacing w:after="0" w:line="240" w:lineRule="auto"/>
              <w:contextualSpacing/>
              <w:rPr>
                <w:rFonts w:asciiTheme="minorHAnsi" w:hAnsiTheme="minorHAnsi" w:cstheme="minorHAnsi"/>
                <w:color w:val="000000"/>
              </w:rPr>
            </w:pPr>
          </w:p>
          <w:p w14:paraId="17851033" w14:textId="7E3FBFB0"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 </w:t>
            </w:r>
            <w:r w:rsidRPr="000F7864">
              <w:rPr>
                <w:rFonts w:asciiTheme="minorHAnsi" w:hAnsiTheme="minorHAnsi" w:cstheme="minorHAnsi"/>
                <w:i/>
                <w:color w:val="000000"/>
              </w:rPr>
              <w:t>While this document focuses on CANDU fuel, high-level concepts within it may apply to other technologies…"high-level safety concepts</w:t>
            </w:r>
            <w:r w:rsidRPr="000F7864">
              <w:rPr>
                <w:rFonts w:asciiTheme="minorHAnsi" w:hAnsiTheme="minorHAnsi" w:cstheme="minorHAnsi"/>
                <w:color w:val="000000"/>
              </w:rPr>
              <w:t>"</w:t>
            </w:r>
          </w:p>
          <w:p w14:paraId="66CB23BB" w14:textId="77777777" w:rsidR="003B607E" w:rsidRPr="000F7864" w:rsidRDefault="003B607E" w:rsidP="003B607E">
            <w:pPr>
              <w:spacing w:after="0" w:line="240" w:lineRule="auto"/>
              <w:contextualSpacing/>
              <w:rPr>
                <w:rFonts w:asciiTheme="minorHAnsi" w:hAnsiTheme="minorHAnsi" w:cstheme="minorHAnsi"/>
                <w:color w:val="000000"/>
              </w:rPr>
            </w:pPr>
          </w:p>
          <w:p w14:paraId="0FC80CE4" w14:textId="0B10428C"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“May apply" is very unclear. The high-level safety concepts are not specifically identified.  The word “concepts” only arises in this subsection.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AF010" w14:textId="77777777"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Ensure the clause is clearer for the non-CANDU fuel user.</w:t>
            </w:r>
          </w:p>
          <w:p w14:paraId="68186A7B" w14:textId="77777777" w:rsidR="003B607E" w:rsidRPr="000F7864" w:rsidRDefault="003B607E" w:rsidP="003B607E">
            <w:pPr>
              <w:spacing w:after="0" w:line="240" w:lineRule="auto"/>
              <w:contextualSpacing/>
              <w:rPr>
                <w:rFonts w:asciiTheme="minorHAnsi" w:hAnsiTheme="minorHAnsi" w:cstheme="minorHAnsi"/>
                <w:color w:val="000000"/>
              </w:rPr>
            </w:pPr>
          </w:p>
          <w:p w14:paraId="08A3526F" w14:textId="0BB9D444" w:rsidR="003B607E" w:rsidRPr="000F7864" w:rsidRDefault="003B607E" w:rsidP="003B607E">
            <w:pPr>
              <w:spacing w:after="0" w:line="240" w:lineRule="auto"/>
              <w:contextualSpacing/>
              <w:rPr>
                <w:rFonts w:asciiTheme="minorHAnsi" w:eastAsia="Times New Roman" w:hAnsiTheme="minorHAnsi" w:cstheme="minorHAnsi"/>
                <w:lang w:val="en-US"/>
              </w:rPr>
            </w:pPr>
            <w:r w:rsidRPr="000F7864">
              <w:rPr>
                <w:rFonts w:asciiTheme="minorHAnsi" w:hAnsiTheme="minorHAnsi" w:cstheme="minorHAnsi"/>
                <w:color w:val="000000"/>
              </w:rPr>
              <w:t>Identify which are the high-level safety concepts by at least referring to the specific sub-clauses.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C1AE9" w14:textId="25C89FA4"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2BA8218B" w14:textId="3D9544DD"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We will expand our thinking here.  We will refer to the design and qualification process, the documentation of design and operational requirements and the need for monitoring and inspection of fuel. </w:t>
            </w:r>
          </w:p>
        </w:tc>
      </w:tr>
      <w:tr w:rsidR="003B607E" w:rsidRPr="000F7864" w14:paraId="1545D292" w14:textId="6C1B8D83"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73BA4D" w14:textId="083DFB49"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4352F9E" w14:textId="35AE8256"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3F915F" w14:textId="52438AEB"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 xml:space="preserve">Section 1.4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33D35" w14:textId="6CCD5B76"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sz w:val="21"/>
                <w:szCs w:val="21"/>
              </w:rPr>
              <w:t>Clarification</w:t>
            </w:r>
          </w:p>
          <w:p w14:paraId="57262103" w14:textId="77777777" w:rsidR="003B607E" w:rsidRPr="000F7864" w:rsidRDefault="003B607E" w:rsidP="003B607E">
            <w:pPr>
              <w:spacing w:after="0" w:line="240" w:lineRule="auto"/>
              <w:contextualSpacing/>
              <w:rPr>
                <w:rFonts w:asciiTheme="minorHAnsi" w:hAnsiTheme="minorHAnsi" w:cstheme="minorHAnsi"/>
                <w:color w:val="000000"/>
              </w:rPr>
            </w:pPr>
          </w:p>
          <w:p w14:paraId="6890B6BA" w14:textId="457FE94E"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w:t>
            </w:r>
            <w:r w:rsidRPr="000F7864">
              <w:rPr>
                <w:rFonts w:asciiTheme="minorHAnsi" w:hAnsiTheme="minorHAnsi" w:cstheme="minorHAnsi"/>
                <w:i/>
                <w:color w:val="000000"/>
              </w:rPr>
              <w:t>The following standards are relevant to this regulatory document</w:t>
            </w:r>
            <w:proofErr w:type="gramStart"/>
            <w:r w:rsidRPr="000F7864">
              <w:rPr>
                <w:rFonts w:asciiTheme="minorHAnsi" w:hAnsiTheme="minorHAnsi" w:cstheme="minorHAnsi"/>
                <w:i/>
                <w:color w:val="000000"/>
              </w:rPr>
              <w:t>….Management</w:t>
            </w:r>
            <w:proofErr w:type="gramEnd"/>
            <w:r w:rsidRPr="000F7864">
              <w:rPr>
                <w:rFonts w:asciiTheme="minorHAnsi" w:hAnsiTheme="minorHAnsi" w:cstheme="minorHAnsi"/>
                <w:i/>
                <w:color w:val="000000"/>
              </w:rPr>
              <w:t xml:space="preserve"> …  QA, …. Design</w:t>
            </w:r>
            <w:r w:rsidRPr="000F7864">
              <w:rPr>
                <w:rFonts w:asciiTheme="minorHAnsi" w:hAnsiTheme="minorHAnsi" w:cstheme="minorHAnsi"/>
                <w:color w:val="000000"/>
              </w:rPr>
              <w:t xml:space="preserve">"  </w:t>
            </w:r>
          </w:p>
          <w:p w14:paraId="12BEDB29" w14:textId="77777777" w:rsidR="003B607E" w:rsidRPr="000F7864" w:rsidRDefault="003B607E" w:rsidP="003B607E">
            <w:pPr>
              <w:spacing w:after="0" w:line="240" w:lineRule="auto"/>
              <w:contextualSpacing/>
              <w:rPr>
                <w:rFonts w:asciiTheme="minorHAnsi" w:hAnsiTheme="minorHAnsi" w:cstheme="minorHAnsi"/>
                <w:color w:val="000000"/>
              </w:rPr>
            </w:pPr>
          </w:p>
          <w:p w14:paraId="5EB8E55E" w14:textId="62F2D092"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None of the references includes Nuclear Safety Analysis.  The focus seems to be on design of new fuel systems, procurement, QA, and management.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422C9" w14:textId="77777777"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Refocus the document as a Design document and specifically as a new plant fuel design document.</w:t>
            </w:r>
          </w:p>
          <w:p w14:paraId="76442AA6" w14:textId="77777777" w:rsidR="003B607E" w:rsidRPr="000F7864" w:rsidRDefault="003B607E" w:rsidP="003B607E">
            <w:pPr>
              <w:spacing w:after="0" w:line="240" w:lineRule="auto"/>
              <w:contextualSpacing/>
              <w:rPr>
                <w:rFonts w:asciiTheme="minorHAnsi" w:hAnsiTheme="minorHAnsi" w:cstheme="minorHAnsi"/>
                <w:color w:val="000000"/>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B987E" w14:textId="64F10FB0"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7810C762" w14:textId="227FB3FE"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close to 3</w:t>
            </w:r>
          </w:p>
        </w:tc>
      </w:tr>
      <w:tr w:rsidR="003B607E" w:rsidRPr="000F7864" w14:paraId="11229553" w14:textId="36BDF0EA"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ABF8BE" w14:textId="7DCA0265"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07EC586" w14:textId="3EA3DBBE" w:rsidR="003B607E" w:rsidRPr="000F7864" w:rsidRDefault="003B607E" w:rsidP="003B607E">
            <w:pPr>
              <w:spacing w:after="0" w:line="240" w:lineRule="auto"/>
              <w:ind w:left="70"/>
              <w:contextualSpacing/>
              <w:rPr>
                <w:rFonts w:asciiTheme="minorHAnsi" w:hAnsiTheme="minorHAnsi" w:cstheme="minorHAnsi"/>
                <w:bCs/>
              </w:rPr>
            </w:pPr>
            <w:r w:rsidRPr="000F7864">
              <w:rPr>
                <w:rFonts w:asciiTheme="minorHAnsi" w:hAnsiTheme="minorHAnsi" w:cstheme="minorHAnsi"/>
                <w:bCs/>
              </w:rPr>
              <w:t xml:space="preserve">OPG, Bruce Power, NB </w:t>
            </w:r>
            <w:r w:rsidRPr="000F7864">
              <w:rPr>
                <w:rFonts w:asciiTheme="minorHAnsi" w:hAnsiTheme="minorHAnsi" w:cstheme="minorHAnsi"/>
                <w:bCs/>
              </w:rPr>
              <w:lastRenderedPageBreak/>
              <w:t>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15E939" w14:textId="07707680" w:rsidR="003B607E" w:rsidRPr="000F7864" w:rsidRDefault="003B607E" w:rsidP="003B607E">
            <w:pPr>
              <w:spacing w:after="0" w:line="240" w:lineRule="auto"/>
              <w:ind w:left="70"/>
              <w:contextualSpacing/>
              <w:rPr>
                <w:rFonts w:asciiTheme="minorHAnsi" w:hAnsiTheme="minorHAnsi" w:cstheme="minorHAnsi"/>
                <w:bCs/>
              </w:rPr>
            </w:pPr>
            <w:r w:rsidRPr="000F7864">
              <w:rPr>
                <w:rFonts w:asciiTheme="minorHAnsi" w:hAnsiTheme="minorHAnsi" w:cstheme="minorHAnsi"/>
                <w:bCs/>
              </w:rPr>
              <w:lastRenderedPageBreak/>
              <w:t xml:space="preserve">Section 2 </w:t>
            </w:r>
            <w:r w:rsidRPr="000F7864">
              <w:rPr>
                <w:rFonts w:asciiTheme="minorHAnsi" w:hAnsiTheme="minorHAnsi" w:cstheme="minorHAnsi"/>
                <w:bCs/>
                <w:color w:val="000000"/>
              </w:rPr>
              <w:t>&amp;</w:t>
            </w:r>
          </w:p>
          <w:p w14:paraId="76A1062C" w14:textId="77777777" w:rsidR="003B607E" w:rsidRPr="000F7864" w:rsidRDefault="003B607E" w:rsidP="003B607E">
            <w:pPr>
              <w:spacing w:after="0" w:line="240" w:lineRule="auto"/>
              <w:ind w:left="70"/>
              <w:contextualSpacing/>
              <w:rPr>
                <w:rFonts w:asciiTheme="minorHAnsi" w:hAnsiTheme="minorHAnsi" w:cstheme="minorHAnsi"/>
                <w:bCs/>
                <w:color w:val="000000"/>
              </w:rPr>
            </w:pPr>
            <w:r w:rsidRPr="000F7864">
              <w:rPr>
                <w:rFonts w:asciiTheme="minorHAnsi" w:hAnsiTheme="minorHAnsi" w:cstheme="minorHAnsi"/>
                <w:bCs/>
                <w:color w:val="000000"/>
              </w:rPr>
              <w:t>Appendix A:</w:t>
            </w:r>
          </w:p>
          <w:p w14:paraId="6F9A0F06" w14:textId="77777777" w:rsidR="003B607E" w:rsidRPr="000F7864" w:rsidRDefault="003B607E" w:rsidP="003B607E">
            <w:pPr>
              <w:spacing w:after="0" w:line="240" w:lineRule="auto"/>
              <w:ind w:left="70"/>
              <w:contextualSpacing/>
              <w:rPr>
                <w:rFonts w:asciiTheme="minorHAnsi" w:hAnsiTheme="minorHAnsi" w:cstheme="minorHAnsi"/>
                <w:bCs/>
                <w:color w:val="000000"/>
              </w:rPr>
            </w:pPr>
          </w:p>
          <w:p w14:paraId="5ECE7C3F" w14:textId="77777777" w:rsidR="003B607E" w:rsidRPr="000F7864" w:rsidRDefault="003B607E" w:rsidP="003B607E">
            <w:pPr>
              <w:spacing w:after="0" w:line="240" w:lineRule="auto"/>
              <w:ind w:left="53"/>
              <w:contextualSpacing/>
              <w:rPr>
                <w:rFonts w:asciiTheme="minorHAnsi" w:hAnsiTheme="minorHAnsi" w:cstheme="minorHAnsi"/>
                <w:bCs/>
                <w:color w:val="000000"/>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71927" w14:textId="34F71644"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sz w:val="21"/>
                <w:szCs w:val="21"/>
              </w:rPr>
              <w:lastRenderedPageBreak/>
              <w:t>Clarification</w:t>
            </w:r>
          </w:p>
          <w:p w14:paraId="20714880" w14:textId="77777777" w:rsidR="003B607E" w:rsidRPr="000F7864" w:rsidRDefault="003B607E" w:rsidP="003B607E">
            <w:pPr>
              <w:spacing w:after="0" w:line="240" w:lineRule="auto"/>
              <w:contextualSpacing/>
              <w:rPr>
                <w:rFonts w:asciiTheme="minorHAnsi" w:hAnsiTheme="minorHAnsi" w:cstheme="minorHAnsi"/>
                <w:color w:val="000000"/>
              </w:rPr>
            </w:pPr>
          </w:p>
          <w:p w14:paraId="50C49214" w14:textId="72DCECB1"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lastRenderedPageBreak/>
              <w:t>"</w:t>
            </w:r>
            <w:proofErr w:type="gramStart"/>
            <w:r w:rsidRPr="000F7864">
              <w:rPr>
                <w:rFonts w:asciiTheme="minorHAnsi" w:hAnsiTheme="minorHAnsi" w:cstheme="minorHAnsi"/>
                <w:i/>
                <w:color w:val="000000"/>
              </w:rPr>
              <w:t>the</w:t>
            </w:r>
            <w:proofErr w:type="gramEnd"/>
            <w:r w:rsidRPr="000F7864">
              <w:rPr>
                <w:rFonts w:asciiTheme="minorHAnsi" w:hAnsiTheme="minorHAnsi" w:cstheme="minorHAnsi"/>
                <w:i/>
                <w:color w:val="000000"/>
              </w:rPr>
              <w:t xml:space="preserve"> first two of five physical barriers to the release of radioactive material are the fuel matrix and the fuel cladding.  The primary heat transport system, the containment, and the exclusion zone constitute the other three physical barriers</w:t>
            </w:r>
            <w:r w:rsidRPr="000F7864">
              <w:rPr>
                <w:rFonts w:asciiTheme="minorHAnsi" w:hAnsiTheme="minorHAnsi" w:cstheme="minorHAnsi"/>
                <w:color w:val="000000"/>
              </w:rPr>
              <w:t xml:space="preserve">."  </w:t>
            </w:r>
          </w:p>
          <w:p w14:paraId="2024FC48" w14:textId="77777777" w:rsidR="003B607E" w:rsidRPr="000F7864" w:rsidRDefault="003B607E" w:rsidP="003B607E">
            <w:pPr>
              <w:spacing w:after="0" w:line="240" w:lineRule="auto"/>
              <w:contextualSpacing/>
              <w:rPr>
                <w:rFonts w:asciiTheme="minorHAnsi" w:hAnsiTheme="minorHAnsi" w:cstheme="minorHAnsi"/>
                <w:color w:val="000000"/>
              </w:rPr>
            </w:pPr>
          </w:p>
          <w:p w14:paraId="32815B26" w14:textId="27059FFF"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These </w:t>
            </w:r>
            <w:r w:rsidRPr="00A92B94">
              <w:rPr>
                <w:rFonts w:asciiTheme="minorHAnsi" w:hAnsiTheme="minorHAnsi" w:cstheme="minorHAnsi"/>
                <w:color w:val="000000"/>
              </w:rPr>
              <w:t>physical barriers are not the same as the Defence in Depth (</w:t>
            </w:r>
            <w:proofErr w:type="spellStart"/>
            <w:r w:rsidRPr="00A92B94">
              <w:rPr>
                <w:rFonts w:asciiTheme="minorHAnsi" w:hAnsiTheme="minorHAnsi" w:cstheme="minorHAnsi"/>
                <w:color w:val="000000"/>
              </w:rPr>
              <w:t>DiD</w:t>
            </w:r>
            <w:proofErr w:type="spellEnd"/>
            <w:r w:rsidRPr="00A92B94">
              <w:rPr>
                <w:rFonts w:asciiTheme="minorHAnsi" w:hAnsiTheme="minorHAnsi" w:cstheme="minorHAnsi"/>
                <w:color w:val="000000"/>
              </w:rPr>
              <w:t>) levels espoused in REGDOC-2.5.2</w:t>
            </w:r>
            <w:r w:rsidR="000E3F79" w:rsidRPr="00A92B94">
              <w:rPr>
                <w:rFonts w:asciiTheme="minorHAnsi" w:hAnsiTheme="minorHAnsi" w:cstheme="minorHAnsi"/>
                <w:color w:val="000000"/>
              </w:rPr>
              <w:t>,</w:t>
            </w:r>
            <w:r w:rsidR="006073C7" w:rsidRPr="00A92B94">
              <w:rPr>
                <w:rFonts w:asciiTheme="minorHAnsi" w:hAnsiTheme="minorHAnsi" w:cstheme="minorHAnsi"/>
                <w:color w:val="000000"/>
              </w:rPr>
              <w:t xml:space="preserve"> </w:t>
            </w:r>
            <w:r w:rsidR="006073C7" w:rsidRPr="00A92B94">
              <w:rPr>
                <w:rStyle w:val="Emphasis"/>
                <w:rFonts w:asciiTheme="minorHAnsi" w:hAnsiTheme="minorHAnsi" w:cstheme="minorHAnsi"/>
                <w:color w:val="000000"/>
                <w:shd w:val="clear" w:color="auto" w:fill="FFFFFF"/>
              </w:rPr>
              <w:t>Design of Reactor Facilities</w:t>
            </w:r>
            <w:r w:rsidRPr="00A92B94">
              <w:rPr>
                <w:rFonts w:asciiTheme="minorHAnsi" w:hAnsiTheme="minorHAnsi" w:cstheme="minorHAnsi"/>
                <w:color w:val="000000"/>
              </w:rPr>
              <w:t xml:space="preserve"> and referenced in REGDOC-2.4.1</w:t>
            </w:r>
            <w:r w:rsidR="000E3F79" w:rsidRPr="00A92B94">
              <w:rPr>
                <w:rFonts w:asciiTheme="minorHAnsi" w:hAnsiTheme="minorHAnsi" w:cstheme="minorHAnsi"/>
                <w:color w:val="000000"/>
              </w:rPr>
              <w:t>,</w:t>
            </w:r>
            <w:r w:rsidR="006073C7" w:rsidRPr="00A92B94">
              <w:rPr>
                <w:rFonts w:asciiTheme="minorHAnsi" w:hAnsiTheme="minorHAnsi" w:cstheme="minorHAnsi"/>
                <w:color w:val="000000"/>
              </w:rPr>
              <w:t xml:space="preserve"> </w:t>
            </w:r>
            <w:r w:rsidR="006073C7" w:rsidRPr="00A92B94">
              <w:rPr>
                <w:rStyle w:val="Emphasis"/>
                <w:rFonts w:asciiTheme="minorHAnsi" w:hAnsiTheme="minorHAnsi" w:cstheme="minorHAnsi"/>
                <w:color w:val="000000"/>
              </w:rPr>
              <w:t>Deterministic Safety Analysis</w:t>
            </w:r>
            <w:r w:rsidRPr="00A92B94">
              <w:rPr>
                <w:rFonts w:asciiTheme="minorHAnsi" w:hAnsiTheme="minorHAnsi" w:cstheme="minorHAnsi"/>
                <w:color w:val="000000"/>
              </w:rPr>
              <w:t>.  Is this meant to be a recognition that REGDOC-2.4.1</w:t>
            </w:r>
            <w:r w:rsidR="000E3F79" w:rsidRPr="00A92B94">
              <w:rPr>
                <w:rFonts w:asciiTheme="minorHAnsi" w:hAnsiTheme="minorHAnsi" w:cstheme="minorHAnsi"/>
                <w:color w:val="000000"/>
              </w:rPr>
              <w:t>,</w:t>
            </w:r>
            <w:r w:rsidR="006073C7" w:rsidRPr="00A92B94">
              <w:rPr>
                <w:rFonts w:asciiTheme="minorHAnsi" w:hAnsiTheme="minorHAnsi" w:cstheme="minorHAnsi"/>
                <w:color w:val="000000"/>
              </w:rPr>
              <w:t xml:space="preserve"> </w:t>
            </w:r>
            <w:r w:rsidR="006073C7" w:rsidRPr="00A92B94">
              <w:rPr>
                <w:rStyle w:val="Emphasis"/>
                <w:rFonts w:asciiTheme="minorHAnsi" w:hAnsiTheme="minorHAnsi" w:cstheme="minorHAnsi"/>
                <w:color w:val="000000"/>
              </w:rPr>
              <w:t>Deterministic Safety Analysis</w:t>
            </w:r>
            <w:r w:rsidRPr="00A92B94">
              <w:rPr>
                <w:rFonts w:asciiTheme="minorHAnsi" w:hAnsiTheme="minorHAnsi" w:cstheme="minorHAnsi"/>
                <w:color w:val="000000"/>
              </w:rPr>
              <w:t xml:space="preserve"> </w:t>
            </w:r>
            <w:proofErr w:type="spellStart"/>
            <w:r w:rsidRPr="00A92B94">
              <w:rPr>
                <w:rFonts w:asciiTheme="minorHAnsi" w:hAnsiTheme="minorHAnsi" w:cstheme="minorHAnsi"/>
                <w:color w:val="000000"/>
              </w:rPr>
              <w:t>DiD</w:t>
            </w:r>
            <w:proofErr w:type="spellEnd"/>
            <w:r w:rsidRPr="00A92B94">
              <w:rPr>
                <w:rFonts w:asciiTheme="minorHAnsi" w:hAnsiTheme="minorHAnsi" w:cstheme="minorHAnsi"/>
                <w:color w:val="000000"/>
              </w:rPr>
              <w:t xml:space="preserve"> barriers for operating stations are not the</w:t>
            </w:r>
            <w:r w:rsidRPr="000F7864">
              <w:rPr>
                <w:rFonts w:asciiTheme="minorHAnsi" w:hAnsiTheme="minorHAnsi" w:cstheme="minorHAnsi"/>
                <w:color w:val="000000"/>
              </w:rPr>
              <w:t xml:space="preserve"> same as those for future facilities?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2879D" w14:textId="1DD7C611"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lastRenderedPageBreak/>
              <w:t>Clarify intent and remove the reference to REGDOC-2.5.2</w:t>
            </w:r>
            <w:r w:rsidR="000E3F79">
              <w:rPr>
                <w:rFonts w:asciiTheme="minorHAnsi" w:hAnsiTheme="minorHAnsi" w:cstheme="minorHAnsi"/>
                <w:color w:val="000000"/>
              </w:rPr>
              <w:t>,</w:t>
            </w:r>
            <w:r w:rsidR="006073C7">
              <w:rPr>
                <w:rFonts w:asciiTheme="minorHAnsi" w:hAnsiTheme="minorHAnsi" w:cstheme="minorHAnsi"/>
                <w:color w:val="000000"/>
              </w:rPr>
              <w:t xml:space="preserve"> </w:t>
            </w:r>
            <w:r w:rsidR="006073C7">
              <w:rPr>
                <w:rStyle w:val="Emphasis"/>
                <w:rFonts w:ascii="Verdana" w:hAnsi="Verdana"/>
                <w:color w:val="000000"/>
                <w:sz w:val="19"/>
                <w:szCs w:val="19"/>
                <w:shd w:val="clear" w:color="auto" w:fill="FFFFFF"/>
              </w:rPr>
              <w:t>Design of Reactor Facilities</w:t>
            </w:r>
            <w:r w:rsidRPr="000F7864">
              <w:rPr>
                <w:rFonts w:asciiTheme="minorHAnsi" w:hAnsiTheme="minorHAnsi" w:cstheme="minorHAnsi"/>
                <w:color w:val="000000"/>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B932" w14:textId="5DB5A8E6"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6E835D14" w14:textId="77777777"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This is just an example.  </w:t>
            </w:r>
            <w:proofErr w:type="gramStart"/>
            <w:r w:rsidRPr="000F7864">
              <w:rPr>
                <w:rFonts w:asciiTheme="minorHAnsi" w:hAnsiTheme="minorHAnsi" w:cstheme="minorHAnsi"/>
                <w:color w:val="000000"/>
              </w:rPr>
              <w:t>So</w:t>
            </w:r>
            <w:proofErr w:type="gramEnd"/>
            <w:r w:rsidRPr="000F7864">
              <w:rPr>
                <w:rFonts w:asciiTheme="minorHAnsi" w:hAnsiTheme="minorHAnsi" w:cstheme="minorHAnsi"/>
                <w:color w:val="000000"/>
              </w:rPr>
              <w:t xml:space="preserve"> no need to change.   </w:t>
            </w:r>
            <w:proofErr w:type="spellStart"/>
            <w:r w:rsidRPr="000F7864">
              <w:rPr>
                <w:rFonts w:asciiTheme="minorHAnsi" w:hAnsiTheme="minorHAnsi" w:cstheme="minorHAnsi"/>
                <w:color w:val="000000"/>
              </w:rPr>
              <w:t>DiD</w:t>
            </w:r>
            <w:proofErr w:type="spellEnd"/>
            <w:r w:rsidRPr="000F7864">
              <w:rPr>
                <w:rFonts w:asciiTheme="minorHAnsi" w:hAnsiTheme="minorHAnsi" w:cstheme="minorHAnsi"/>
                <w:color w:val="000000"/>
              </w:rPr>
              <w:t xml:space="preserve"> is stated to protect the barriers which are listed, there is no </w:t>
            </w:r>
            <w:r w:rsidR="0082542D" w:rsidRPr="000F7864">
              <w:rPr>
                <w:rFonts w:asciiTheme="minorHAnsi" w:hAnsiTheme="minorHAnsi" w:cstheme="minorHAnsi"/>
                <w:color w:val="000000"/>
              </w:rPr>
              <w:t>contradiction</w:t>
            </w:r>
            <w:r w:rsidRPr="000F7864">
              <w:rPr>
                <w:rFonts w:asciiTheme="minorHAnsi" w:hAnsiTheme="minorHAnsi" w:cstheme="minorHAnsi"/>
                <w:color w:val="000000"/>
              </w:rPr>
              <w:t>.</w:t>
            </w:r>
          </w:p>
          <w:p w14:paraId="7305BBCE" w14:textId="77777777" w:rsidR="007C6ED8" w:rsidRPr="000F7864" w:rsidRDefault="007C6ED8" w:rsidP="003B607E">
            <w:pPr>
              <w:spacing w:after="0" w:line="240" w:lineRule="auto"/>
              <w:contextualSpacing/>
              <w:rPr>
                <w:rFonts w:asciiTheme="minorHAnsi" w:hAnsiTheme="minorHAnsi" w:cstheme="minorHAnsi"/>
                <w:color w:val="000000"/>
              </w:rPr>
            </w:pPr>
          </w:p>
          <w:p w14:paraId="2FD013A8" w14:textId="1E8A3E12" w:rsidR="007C6ED8" w:rsidRPr="000F7864" w:rsidRDefault="007C6ED8"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Appendix A has been removed.</w:t>
            </w:r>
          </w:p>
        </w:tc>
      </w:tr>
      <w:tr w:rsidR="003B607E" w:rsidRPr="000F7864" w14:paraId="6B27A3AB" w14:textId="5C8ED4EB"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B40D22" w14:textId="24E605E5"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4AF57613" w14:textId="26B8AF37"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0FFAD4" w14:textId="1A6C61ED"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2 and Appendix A</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10251" w14:textId="79995657"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sz w:val="21"/>
                <w:szCs w:val="21"/>
              </w:rPr>
              <w:t>Clarification</w:t>
            </w:r>
          </w:p>
          <w:p w14:paraId="503E1ADC" w14:textId="77777777" w:rsidR="003B607E" w:rsidRPr="000F7864" w:rsidRDefault="003B607E" w:rsidP="003B607E">
            <w:pPr>
              <w:spacing w:after="0" w:line="240" w:lineRule="auto"/>
              <w:contextualSpacing/>
              <w:rPr>
                <w:rFonts w:asciiTheme="minorHAnsi" w:hAnsiTheme="minorHAnsi" w:cstheme="minorHAnsi"/>
                <w:color w:val="000000"/>
              </w:rPr>
            </w:pPr>
          </w:p>
          <w:p w14:paraId="6CB36A4A" w14:textId="74D2A62E"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Section 2 identifies 5 layers of Defence in Depth when determining nuclear fuel safety in water-cooled reactors. </w:t>
            </w:r>
          </w:p>
          <w:p w14:paraId="0E168158" w14:textId="3A0193B1"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rPr>
              <w:t xml:space="preserve">This is slightly contradicted by the Appendix A, which credits the layers differently, </w:t>
            </w:r>
            <w:proofErr w:type="gramStart"/>
            <w:r w:rsidRPr="000F7864">
              <w:rPr>
                <w:rFonts w:asciiTheme="minorHAnsi" w:hAnsiTheme="minorHAnsi" w:cstheme="minorHAnsi"/>
              </w:rPr>
              <w:t>and also</w:t>
            </w:r>
            <w:proofErr w:type="gramEnd"/>
            <w:r w:rsidRPr="000F7864">
              <w:rPr>
                <w:rFonts w:asciiTheme="minorHAnsi" w:hAnsiTheme="minorHAnsi" w:cstheme="minorHAnsi"/>
              </w:rPr>
              <w:t xml:space="preserve"> indicates that Level 5 doesn't apply to nuclear fuel safety</w:t>
            </w:r>
            <w:r w:rsidRPr="000F7864">
              <w:rPr>
                <w:rFonts w:asciiTheme="minorHAnsi" w:hAnsiTheme="minorHAnsi" w:cstheme="minorHAnsi"/>
                <w:color w:val="000000"/>
              </w:rPr>
              <w: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CB6C8" w14:textId="698BBC0C"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eastAsia="Times New Roman" w:hAnsiTheme="minorHAnsi" w:cstheme="minorHAnsi"/>
                <w:lang w:val="en-US"/>
              </w:rPr>
              <w:t xml:space="preserve">Clarify if the five physical barriers are the same as the five levels of </w:t>
            </w:r>
            <w:proofErr w:type="spellStart"/>
            <w:r w:rsidRPr="000F7864">
              <w:rPr>
                <w:rFonts w:asciiTheme="minorHAnsi" w:eastAsia="Times New Roman" w:hAnsiTheme="minorHAnsi" w:cstheme="minorHAnsi"/>
                <w:lang w:val="en-US"/>
              </w:rPr>
              <w:t>Defence</w:t>
            </w:r>
            <w:proofErr w:type="spellEnd"/>
            <w:r w:rsidRPr="000F7864">
              <w:rPr>
                <w:rFonts w:asciiTheme="minorHAnsi" w:eastAsia="Times New Roman" w:hAnsiTheme="minorHAnsi" w:cstheme="minorHAnsi"/>
                <w:lang w:val="en-US"/>
              </w:rPr>
              <w:t xml:space="preserve"> in Depth, and if Level 5 applies or it doesn’t.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E747C" w14:textId="0024F560"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single" w:sz="4" w:space="0" w:color="auto"/>
              <w:left w:val="single" w:sz="4" w:space="0" w:color="auto"/>
              <w:bottom w:val="single" w:sz="4" w:space="0" w:color="auto"/>
              <w:right w:val="single" w:sz="4" w:space="0" w:color="auto"/>
            </w:tcBorders>
            <w:shd w:val="clear" w:color="auto" w:fill="auto"/>
          </w:tcPr>
          <w:p w14:paraId="6E8B20BF" w14:textId="06A77160"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Levels of </w:t>
            </w:r>
            <w:proofErr w:type="spellStart"/>
            <w:r w:rsidRPr="000F7864">
              <w:rPr>
                <w:rFonts w:asciiTheme="minorHAnsi" w:hAnsiTheme="minorHAnsi" w:cstheme="minorHAnsi"/>
                <w:color w:val="000000"/>
              </w:rPr>
              <w:t>DiD</w:t>
            </w:r>
            <w:proofErr w:type="spellEnd"/>
            <w:r w:rsidRPr="000F7864">
              <w:rPr>
                <w:rFonts w:asciiTheme="minorHAnsi" w:hAnsiTheme="minorHAnsi" w:cstheme="minorHAnsi"/>
                <w:color w:val="000000"/>
              </w:rPr>
              <w:t xml:space="preserve"> and physical barriers are not the same.  Refer to INSAG-10.</w:t>
            </w:r>
          </w:p>
        </w:tc>
      </w:tr>
      <w:tr w:rsidR="003B607E" w:rsidRPr="000F7864" w14:paraId="234913C2" w14:textId="6A74365F"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67949B" w14:textId="520E0D66"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F841D37" w14:textId="5F4407B5"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351B55" w14:textId="45BF85FD"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2</w:t>
            </w:r>
          </w:p>
          <w:p w14:paraId="15665EC1" w14:textId="77777777" w:rsidR="003B607E" w:rsidRPr="000F7864" w:rsidRDefault="003B607E" w:rsidP="003B607E">
            <w:pPr>
              <w:spacing w:after="0" w:line="240" w:lineRule="auto"/>
              <w:ind w:left="53"/>
              <w:contextualSpacing/>
              <w:rPr>
                <w:rFonts w:asciiTheme="minorHAnsi" w:hAnsiTheme="minorHAnsi" w:cstheme="minorHAnsi"/>
                <w:bCs/>
                <w:color w:val="000000"/>
              </w:rPr>
            </w:pPr>
          </w:p>
          <w:p w14:paraId="393021D0" w14:textId="5C9AD515" w:rsidR="003B607E" w:rsidRPr="000F7864" w:rsidRDefault="003B607E" w:rsidP="003B607E">
            <w:pPr>
              <w:spacing w:after="0" w:line="240" w:lineRule="auto"/>
              <w:ind w:left="53"/>
              <w:contextualSpacing/>
              <w:rPr>
                <w:rFonts w:asciiTheme="minorHAnsi" w:hAnsiTheme="minorHAnsi" w:cstheme="minorHAnsi"/>
                <w:bCs/>
                <w:color w:val="000000"/>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54D04" w14:textId="393655BC"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sz w:val="21"/>
                <w:szCs w:val="21"/>
              </w:rPr>
              <w:t>Clarification</w:t>
            </w:r>
          </w:p>
          <w:p w14:paraId="7AF58D30" w14:textId="77777777" w:rsidR="003B607E" w:rsidRPr="000F7864" w:rsidRDefault="003B607E" w:rsidP="003B607E">
            <w:pPr>
              <w:spacing w:after="0" w:line="240" w:lineRule="auto"/>
              <w:contextualSpacing/>
              <w:rPr>
                <w:rFonts w:asciiTheme="minorHAnsi" w:hAnsiTheme="minorHAnsi" w:cstheme="minorHAnsi"/>
                <w:color w:val="000000"/>
              </w:rPr>
            </w:pPr>
          </w:p>
          <w:p w14:paraId="068E0C25" w14:textId="22C85870"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This section discusses Defence </w:t>
            </w:r>
            <w:proofErr w:type="gramStart"/>
            <w:r w:rsidRPr="000F7864">
              <w:rPr>
                <w:rFonts w:asciiTheme="minorHAnsi" w:hAnsiTheme="minorHAnsi" w:cstheme="minorHAnsi"/>
                <w:color w:val="000000"/>
              </w:rPr>
              <w:t>In</w:t>
            </w:r>
            <w:proofErr w:type="gramEnd"/>
            <w:r w:rsidRPr="000F7864">
              <w:rPr>
                <w:rFonts w:asciiTheme="minorHAnsi" w:hAnsiTheme="minorHAnsi" w:cstheme="minorHAnsi"/>
                <w:color w:val="000000"/>
              </w:rPr>
              <w:t xml:space="preserve"> Depth (</w:t>
            </w:r>
            <w:proofErr w:type="spellStart"/>
            <w:r w:rsidRPr="000F7864">
              <w:rPr>
                <w:rFonts w:asciiTheme="minorHAnsi" w:hAnsiTheme="minorHAnsi" w:cstheme="minorHAnsi"/>
                <w:color w:val="000000"/>
              </w:rPr>
              <w:t>DiD</w:t>
            </w:r>
            <w:proofErr w:type="spellEnd"/>
            <w:r w:rsidRPr="000F7864">
              <w:rPr>
                <w:rFonts w:asciiTheme="minorHAnsi" w:hAnsiTheme="minorHAnsi" w:cstheme="minorHAnsi"/>
                <w:color w:val="000000"/>
              </w:rPr>
              <w:t xml:space="preserve">) applicable to fuel. There is another section on the topic of </w:t>
            </w:r>
            <w:proofErr w:type="spellStart"/>
            <w:r w:rsidRPr="000F7864">
              <w:rPr>
                <w:rFonts w:asciiTheme="minorHAnsi" w:hAnsiTheme="minorHAnsi" w:cstheme="minorHAnsi"/>
                <w:color w:val="000000"/>
              </w:rPr>
              <w:t>DiD</w:t>
            </w:r>
            <w:proofErr w:type="spellEnd"/>
            <w:r w:rsidRPr="000F7864">
              <w:rPr>
                <w:rFonts w:asciiTheme="minorHAnsi" w:hAnsiTheme="minorHAnsi" w:cstheme="minorHAnsi"/>
                <w:color w:val="000000"/>
              </w:rPr>
              <w:t xml:space="preserve"> (Section 4.3 Defence in Depth). Section 4.3 is a more appropriate place to discuss the application of </w:t>
            </w:r>
            <w:proofErr w:type="spellStart"/>
            <w:r w:rsidRPr="000F7864">
              <w:rPr>
                <w:rFonts w:asciiTheme="minorHAnsi" w:hAnsiTheme="minorHAnsi" w:cstheme="minorHAnsi"/>
                <w:color w:val="000000"/>
              </w:rPr>
              <w:t>DiD</w:t>
            </w:r>
            <w:proofErr w:type="spellEnd"/>
            <w:r w:rsidRPr="000F7864">
              <w:rPr>
                <w:rFonts w:asciiTheme="minorHAnsi" w:hAnsiTheme="minorHAnsi" w:cstheme="minorHAnsi"/>
                <w:color w:val="000000"/>
              </w:rPr>
              <w:t xml:space="preserve"> to fuel design.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E3D19" w14:textId="77777777"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hAnsiTheme="minorHAnsi" w:cstheme="minorHAnsi"/>
              </w:rPr>
              <w:t>It is suggested to incorporate the information presented in Section 2 into subsection 4.3 and remove it from Section 2 (or only mention it briefly).</w:t>
            </w:r>
            <w:r w:rsidRPr="000F7864">
              <w:rPr>
                <w:rFonts w:asciiTheme="minorHAnsi" w:hAnsiTheme="minorHAnsi" w:cstheme="minorHAnsi"/>
              </w:rPr>
              <w:br/>
            </w:r>
          </w:p>
          <w:p w14:paraId="1274AA48" w14:textId="32114AD6"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hAnsiTheme="minorHAnsi" w:cstheme="minorHAnsi"/>
              </w:rPr>
              <w:t>Having said this, this section can fulfill an important role of defining the ultimate goal of fuel safety (say, to retain all radionuclides within the fuel system or to limit releases below established acceptable levels for all design-basis plant states</w:t>
            </w:r>
            <w:proofErr w:type="gramStart"/>
            <w:r w:rsidRPr="000F7864">
              <w:rPr>
                <w:rFonts w:asciiTheme="minorHAnsi" w:hAnsiTheme="minorHAnsi" w:cstheme="minorHAnsi"/>
              </w:rPr>
              <w:t>), and</w:t>
            </w:r>
            <w:proofErr w:type="gramEnd"/>
            <w:r w:rsidRPr="000F7864">
              <w:rPr>
                <w:rFonts w:asciiTheme="minorHAnsi" w:hAnsiTheme="minorHAnsi" w:cstheme="minorHAnsi"/>
              </w:rPr>
              <w:t xml:space="preserve"> provide discussion on fuel safety criteria.</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979F8" w14:textId="17E773ED"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0756C570" w14:textId="01C2DC28"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Section 2 is intended to provide an introductory </w:t>
            </w:r>
            <w:r w:rsidR="0082542D" w:rsidRPr="000F7864">
              <w:rPr>
                <w:rFonts w:asciiTheme="minorHAnsi" w:hAnsiTheme="minorHAnsi" w:cstheme="minorHAnsi"/>
                <w:color w:val="000000"/>
              </w:rPr>
              <w:t>explanation</w:t>
            </w:r>
            <w:r w:rsidRPr="000F7864">
              <w:rPr>
                <w:rFonts w:asciiTheme="minorHAnsi" w:hAnsiTheme="minorHAnsi" w:cstheme="minorHAnsi"/>
                <w:color w:val="000000"/>
              </w:rPr>
              <w:t xml:space="preserve"> on how fuel safety fits into the </w:t>
            </w:r>
            <w:r w:rsidR="0082542D" w:rsidRPr="000F7864">
              <w:rPr>
                <w:rFonts w:asciiTheme="minorHAnsi" w:hAnsiTheme="minorHAnsi" w:cstheme="minorHAnsi"/>
                <w:color w:val="000000"/>
              </w:rPr>
              <w:t>overall</w:t>
            </w:r>
            <w:r w:rsidRPr="000F7864">
              <w:rPr>
                <w:rFonts w:asciiTheme="minorHAnsi" w:hAnsiTheme="minorHAnsi" w:cstheme="minorHAnsi"/>
                <w:color w:val="000000"/>
              </w:rPr>
              <w:t xml:space="preserve"> safety philosophy used to regulate plants in </w:t>
            </w:r>
            <w:r w:rsidR="0082542D" w:rsidRPr="000F7864">
              <w:rPr>
                <w:rFonts w:asciiTheme="minorHAnsi" w:hAnsiTheme="minorHAnsi" w:cstheme="minorHAnsi"/>
                <w:color w:val="000000"/>
              </w:rPr>
              <w:t>Canada</w:t>
            </w:r>
            <w:r w:rsidRPr="000F7864">
              <w:rPr>
                <w:rFonts w:asciiTheme="minorHAnsi" w:hAnsiTheme="minorHAnsi" w:cstheme="minorHAnsi"/>
                <w:color w:val="000000"/>
              </w:rPr>
              <w:t xml:space="preserve">.  Section 4.3 is intended to provide the application of that philosophy and compliance details.  </w:t>
            </w:r>
            <w:proofErr w:type="gramStart"/>
            <w:r w:rsidRPr="000F7864">
              <w:rPr>
                <w:rFonts w:asciiTheme="minorHAnsi" w:hAnsiTheme="minorHAnsi" w:cstheme="minorHAnsi"/>
                <w:color w:val="000000"/>
              </w:rPr>
              <w:t>Thus</w:t>
            </w:r>
            <w:proofErr w:type="gramEnd"/>
            <w:r w:rsidRPr="000F7864">
              <w:rPr>
                <w:rFonts w:asciiTheme="minorHAnsi" w:hAnsiTheme="minorHAnsi" w:cstheme="minorHAnsi"/>
                <w:color w:val="000000"/>
              </w:rPr>
              <w:t xml:space="preserve"> there is some duplication but both sections have different intents.</w:t>
            </w:r>
          </w:p>
        </w:tc>
      </w:tr>
      <w:tr w:rsidR="003B607E" w:rsidRPr="000F7864" w14:paraId="0B0CC16D" w14:textId="26E114E2"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F528F9" w14:textId="11AF7E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402F5545" w14:textId="29BFE406"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A65564" w14:textId="6A61ACCE"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 xml:space="preserve">Section 2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7F426" w14:textId="5F9F07DE"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sz w:val="21"/>
                <w:szCs w:val="21"/>
              </w:rPr>
              <w:t>Clarification</w:t>
            </w:r>
          </w:p>
          <w:p w14:paraId="07E46262" w14:textId="77777777" w:rsidR="003B607E" w:rsidRPr="000F7864" w:rsidRDefault="003B607E" w:rsidP="003B607E">
            <w:pPr>
              <w:spacing w:after="0" w:line="240" w:lineRule="auto"/>
              <w:contextualSpacing/>
              <w:rPr>
                <w:rFonts w:asciiTheme="minorHAnsi" w:hAnsiTheme="minorHAnsi" w:cstheme="minorHAnsi"/>
                <w:color w:val="000000"/>
              </w:rPr>
            </w:pPr>
          </w:p>
          <w:p w14:paraId="00D06FF8" w14:textId="748E0861"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w:t>
            </w:r>
            <w:r w:rsidRPr="000F7864">
              <w:rPr>
                <w:rFonts w:asciiTheme="minorHAnsi" w:hAnsiTheme="minorHAnsi" w:cstheme="minorHAnsi"/>
                <w:i/>
                <w:color w:val="000000"/>
              </w:rPr>
              <w:t xml:space="preserve">Defence-in-Depth </w:t>
            </w:r>
            <w:r w:rsidRPr="000F7864">
              <w:rPr>
                <w:rFonts w:asciiTheme="minorHAnsi" w:hAnsiTheme="minorHAnsi" w:cstheme="minorHAnsi"/>
                <w:color w:val="000000"/>
              </w:rPr>
              <w:t>…"</w:t>
            </w:r>
          </w:p>
          <w:p w14:paraId="57643E94" w14:textId="77777777" w:rsidR="003B607E" w:rsidRPr="000F7864" w:rsidRDefault="003B607E" w:rsidP="003B607E">
            <w:pPr>
              <w:spacing w:after="0" w:line="240" w:lineRule="auto"/>
              <w:contextualSpacing/>
              <w:rPr>
                <w:rFonts w:asciiTheme="minorHAnsi" w:hAnsiTheme="minorHAnsi" w:cstheme="minorHAnsi"/>
                <w:color w:val="000000"/>
              </w:rPr>
            </w:pPr>
          </w:p>
          <w:p w14:paraId="0FB7DE87" w14:textId="77777777" w:rsidR="003B607E" w:rsidRPr="00A92B9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This is the only section which talks about Safety while the document </w:t>
            </w:r>
            <w:r w:rsidRPr="00A92B94">
              <w:rPr>
                <w:rFonts w:asciiTheme="minorHAnsi" w:hAnsiTheme="minorHAnsi" w:cstheme="minorHAnsi"/>
                <w:color w:val="000000"/>
              </w:rPr>
              <w:t>is called:  "Safety Analysis Nuclear Fuel Safety"</w:t>
            </w:r>
          </w:p>
          <w:p w14:paraId="1BE0A096" w14:textId="77777777" w:rsidR="003B607E" w:rsidRPr="00A92B94" w:rsidRDefault="003B607E" w:rsidP="003B607E">
            <w:pPr>
              <w:spacing w:after="0" w:line="240" w:lineRule="auto"/>
              <w:contextualSpacing/>
              <w:rPr>
                <w:rFonts w:asciiTheme="minorHAnsi" w:hAnsiTheme="minorHAnsi" w:cstheme="minorHAnsi"/>
                <w:color w:val="000000"/>
              </w:rPr>
            </w:pPr>
          </w:p>
          <w:p w14:paraId="137D4F2B" w14:textId="7ADEFCE0" w:rsidR="003B607E" w:rsidRPr="00A92B94" w:rsidRDefault="003B607E" w:rsidP="003B607E">
            <w:pPr>
              <w:spacing w:after="0" w:line="240" w:lineRule="auto"/>
              <w:contextualSpacing/>
              <w:rPr>
                <w:rFonts w:asciiTheme="minorHAnsi" w:hAnsiTheme="minorHAnsi" w:cstheme="minorHAnsi"/>
                <w:color w:val="000000"/>
              </w:rPr>
            </w:pPr>
            <w:r w:rsidRPr="00A92B94">
              <w:rPr>
                <w:rFonts w:asciiTheme="minorHAnsi" w:hAnsiTheme="minorHAnsi" w:cstheme="minorHAnsi"/>
                <w:color w:val="000000"/>
              </w:rPr>
              <w:t>It appears that other Safety Analysis requirements are captured in REGDOC-2.4.1</w:t>
            </w:r>
            <w:r w:rsidR="000E3F79" w:rsidRPr="00A92B94">
              <w:rPr>
                <w:rFonts w:asciiTheme="minorHAnsi" w:hAnsiTheme="minorHAnsi" w:cstheme="minorHAnsi"/>
                <w:color w:val="000000"/>
              </w:rPr>
              <w:t>,</w:t>
            </w:r>
            <w:r w:rsidR="006073C7" w:rsidRPr="00A92B94">
              <w:rPr>
                <w:rFonts w:asciiTheme="minorHAnsi" w:hAnsiTheme="minorHAnsi" w:cstheme="minorHAnsi"/>
                <w:color w:val="000000"/>
              </w:rPr>
              <w:t xml:space="preserve"> </w:t>
            </w:r>
            <w:r w:rsidR="006073C7" w:rsidRPr="00A92B94">
              <w:rPr>
                <w:rStyle w:val="Emphasis"/>
                <w:rFonts w:asciiTheme="minorHAnsi" w:hAnsiTheme="minorHAnsi" w:cstheme="minorHAnsi"/>
                <w:color w:val="000000"/>
              </w:rPr>
              <w:t>Deterministic Safety Analysis</w:t>
            </w:r>
            <w:r w:rsidRPr="00A92B94">
              <w:rPr>
                <w:rFonts w:asciiTheme="minorHAnsi" w:hAnsiTheme="minorHAnsi" w:cstheme="minorHAnsi"/>
                <w:color w:val="000000"/>
              </w:rPr>
              <w:t xml:space="preserve">; there is no need to be repeat them in this document.  </w:t>
            </w:r>
          </w:p>
          <w:p w14:paraId="4952F2B2" w14:textId="77777777" w:rsidR="003B607E" w:rsidRPr="00A92B94" w:rsidRDefault="003B607E" w:rsidP="003B607E">
            <w:pPr>
              <w:spacing w:after="0" w:line="240" w:lineRule="auto"/>
              <w:contextualSpacing/>
              <w:rPr>
                <w:rFonts w:asciiTheme="minorHAnsi" w:hAnsiTheme="minorHAnsi" w:cstheme="minorHAnsi"/>
                <w:color w:val="000000"/>
              </w:rPr>
            </w:pPr>
          </w:p>
          <w:p w14:paraId="7126EB3D" w14:textId="79D63823" w:rsidR="003B607E" w:rsidRPr="000F7864" w:rsidRDefault="003B607E" w:rsidP="003B607E">
            <w:pPr>
              <w:spacing w:after="0" w:line="240" w:lineRule="auto"/>
              <w:contextualSpacing/>
              <w:rPr>
                <w:rFonts w:asciiTheme="minorHAnsi" w:hAnsiTheme="minorHAnsi" w:cstheme="minorHAnsi"/>
                <w:color w:val="000000"/>
              </w:rPr>
            </w:pPr>
            <w:r w:rsidRPr="00A92B94">
              <w:rPr>
                <w:rFonts w:asciiTheme="minorHAnsi" w:hAnsiTheme="minorHAnsi" w:cstheme="minorHAnsi"/>
                <w:color w:val="000000"/>
              </w:rPr>
              <w:t xml:space="preserve">The only aspect covered under Nuclear Safety in this document is </w:t>
            </w:r>
            <w:proofErr w:type="spellStart"/>
            <w:r w:rsidRPr="00A92B94">
              <w:rPr>
                <w:rFonts w:asciiTheme="minorHAnsi" w:hAnsiTheme="minorHAnsi" w:cstheme="minorHAnsi"/>
                <w:color w:val="000000"/>
              </w:rPr>
              <w:t>DiD</w:t>
            </w:r>
            <w:proofErr w:type="spellEnd"/>
            <w:r w:rsidRPr="00A92B94">
              <w:rPr>
                <w:rFonts w:asciiTheme="minorHAnsi" w:hAnsiTheme="minorHAnsi" w:cstheme="minorHAnsi"/>
                <w:color w:val="000000"/>
              </w:rPr>
              <w:t xml:space="preserve"> and the levels of </w:t>
            </w:r>
            <w:proofErr w:type="spellStart"/>
            <w:r w:rsidRPr="00A92B94">
              <w:rPr>
                <w:rFonts w:asciiTheme="minorHAnsi" w:hAnsiTheme="minorHAnsi" w:cstheme="minorHAnsi"/>
                <w:color w:val="000000"/>
              </w:rPr>
              <w:t>DiD</w:t>
            </w:r>
            <w:proofErr w:type="spellEnd"/>
            <w:r w:rsidRPr="00A92B94">
              <w:rPr>
                <w:rFonts w:asciiTheme="minorHAnsi" w:hAnsiTheme="minorHAnsi" w:cstheme="minorHAnsi"/>
                <w:color w:val="000000"/>
              </w:rPr>
              <w:t xml:space="preserve"> are not consistent with the REGDOC-2.4.1</w:t>
            </w:r>
            <w:r w:rsidR="000E3F79" w:rsidRPr="00A92B94">
              <w:rPr>
                <w:rFonts w:asciiTheme="minorHAnsi" w:hAnsiTheme="minorHAnsi" w:cstheme="minorHAnsi"/>
                <w:color w:val="000000"/>
              </w:rPr>
              <w:t>,</w:t>
            </w:r>
            <w:r w:rsidR="006073C7" w:rsidRPr="00A92B94">
              <w:rPr>
                <w:rFonts w:asciiTheme="minorHAnsi" w:hAnsiTheme="minorHAnsi" w:cstheme="minorHAnsi"/>
                <w:color w:val="000000"/>
              </w:rPr>
              <w:t xml:space="preserve"> </w:t>
            </w:r>
            <w:r w:rsidR="006073C7" w:rsidRPr="00A92B94">
              <w:rPr>
                <w:rStyle w:val="Emphasis"/>
                <w:rFonts w:asciiTheme="minorHAnsi" w:hAnsiTheme="minorHAnsi" w:cstheme="minorHAnsi"/>
                <w:color w:val="000000"/>
              </w:rPr>
              <w:t xml:space="preserve">Deterministic </w:t>
            </w:r>
            <w:r w:rsidR="006073C7" w:rsidRPr="00A92B94">
              <w:rPr>
                <w:rStyle w:val="Emphasis"/>
                <w:rFonts w:asciiTheme="minorHAnsi" w:hAnsiTheme="minorHAnsi" w:cstheme="minorHAnsi"/>
                <w:color w:val="000000"/>
              </w:rPr>
              <w:lastRenderedPageBreak/>
              <w:t>Safety Analysis</w:t>
            </w:r>
            <w:r w:rsidRPr="00A92B94">
              <w:rPr>
                <w:rFonts w:asciiTheme="minorHAnsi" w:hAnsiTheme="minorHAnsi" w:cstheme="minorHAnsi"/>
                <w:color w:val="000000"/>
              </w:rPr>
              <w:t xml:space="preserve"> or REGDOC-2.5.2</w:t>
            </w:r>
            <w:r w:rsidR="000E3F79" w:rsidRPr="00A92B94">
              <w:rPr>
                <w:rFonts w:asciiTheme="minorHAnsi" w:hAnsiTheme="minorHAnsi" w:cstheme="minorHAnsi"/>
                <w:color w:val="000000"/>
              </w:rPr>
              <w:t xml:space="preserve">, </w:t>
            </w:r>
            <w:r w:rsidR="000E3F79" w:rsidRPr="00A92B94">
              <w:rPr>
                <w:rStyle w:val="Emphasis"/>
                <w:rFonts w:asciiTheme="minorHAnsi" w:hAnsiTheme="minorHAnsi" w:cstheme="minorHAnsi"/>
                <w:color w:val="000000"/>
                <w:shd w:val="clear" w:color="auto" w:fill="FFFFFF"/>
              </w:rPr>
              <w:t>Design of Reactor Facilities</w:t>
            </w:r>
            <w:r w:rsidRPr="00A92B94">
              <w:rPr>
                <w:rFonts w:asciiTheme="minorHAnsi" w:hAnsiTheme="minorHAnsi" w:cstheme="minorHAnsi"/>
                <w:color w:val="000000"/>
              </w:rPr>
              <w:t>, thus it appears this document is trying to correct mistakes in those documents since</w:t>
            </w:r>
            <w:r w:rsidRPr="000F7864">
              <w:rPr>
                <w:rFonts w:asciiTheme="minorHAnsi" w:hAnsiTheme="minorHAnsi" w:cstheme="minorHAnsi"/>
                <w:color w:val="000000"/>
              </w:rPr>
              <w:t xml:space="preserve"> the original design basis from the Siting Guide and AECB-1059 covered the five levels discussed in this document.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684B0" w14:textId="5ADB9AA0"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lastRenderedPageBreak/>
              <w:t>Change the title of this REGDOC; focus on a Fuel Design and Qualification requirement document.</w:t>
            </w:r>
          </w:p>
          <w:p w14:paraId="590D3412" w14:textId="77777777" w:rsidR="003B607E" w:rsidRPr="000F7864" w:rsidRDefault="003B607E" w:rsidP="003B607E">
            <w:pPr>
              <w:spacing w:after="0" w:line="240" w:lineRule="auto"/>
              <w:contextualSpacing/>
              <w:rPr>
                <w:rFonts w:asciiTheme="minorHAnsi" w:hAnsiTheme="minorHAnsi" w:cstheme="minorHAnsi"/>
                <w:color w:val="000000"/>
              </w:rPr>
            </w:pPr>
          </w:p>
          <w:p w14:paraId="6A937219" w14:textId="77777777" w:rsidR="003B607E" w:rsidRPr="000F7864" w:rsidRDefault="003B607E" w:rsidP="003B607E">
            <w:pPr>
              <w:spacing w:after="0" w:line="240" w:lineRule="auto"/>
              <w:contextualSpacing/>
              <w:rPr>
                <w:rFonts w:asciiTheme="minorHAnsi" w:hAnsiTheme="minorHAnsi" w:cstheme="minorHAnsi"/>
                <w:color w:val="000000"/>
              </w:rPr>
            </w:pPr>
          </w:p>
          <w:p w14:paraId="7D1B848F" w14:textId="7EA2CBE4"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color w:val="000000"/>
              </w:rPr>
              <w:t>If one or two items are missing from REGDOC-2.4.1</w:t>
            </w:r>
            <w:r w:rsidR="000E3F79">
              <w:rPr>
                <w:rFonts w:asciiTheme="minorHAnsi" w:hAnsiTheme="minorHAnsi" w:cstheme="minorHAnsi"/>
                <w:color w:val="000000"/>
              </w:rPr>
              <w:t>,</w:t>
            </w:r>
            <w:r w:rsidRPr="000F7864">
              <w:rPr>
                <w:rFonts w:asciiTheme="minorHAnsi" w:hAnsiTheme="minorHAnsi" w:cstheme="minorHAnsi"/>
                <w:color w:val="000000"/>
              </w:rPr>
              <w:t xml:space="preserve"> </w:t>
            </w:r>
            <w:r w:rsidR="006073C7">
              <w:rPr>
                <w:rStyle w:val="Emphasis"/>
                <w:rFonts w:ascii="Verdana" w:hAnsi="Verdana"/>
                <w:color w:val="000000"/>
                <w:sz w:val="19"/>
                <w:szCs w:val="19"/>
              </w:rPr>
              <w:t xml:space="preserve">Deterministic Safety Analysis </w:t>
            </w:r>
            <w:r w:rsidRPr="000F7864">
              <w:rPr>
                <w:rFonts w:asciiTheme="minorHAnsi" w:hAnsiTheme="minorHAnsi" w:cstheme="minorHAnsi"/>
                <w:color w:val="000000"/>
              </w:rPr>
              <w:t>add those to the revision of REGDOC-2.4.1</w:t>
            </w:r>
            <w:r w:rsidR="000E3F79">
              <w:rPr>
                <w:rFonts w:asciiTheme="minorHAnsi" w:hAnsiTheme="minorHAnsi" w:cstheme="minorHAnsi"/>
                <w:color w:val="000000"/>
              </w:rPr>
              <w:t>,</w:t>
            </w:r>
            <w:r w:rsidR="006073C7">
              <w:rPr>
                <w:rFonts w:asciiTheme="minorHAnsi" w:hAnsiTheme="minorHAnsi" w:cstheme="minorHAnsi"/>
                <w:color w:val="000000"/>
              </w:rPr>
              <w:t xml:space="preserve"> </w:t>
            </w:r>
            <w:r w:rsidR="006073C7">
              <w:rPr>
                <w:rStyle w:val="Emphasis"/>
                <w:rFonts w:ascii="Verdana" w:hAnsi="Verdana"/>
                <w:color w:val="000000"/>
                <w:sz w:val="19"/>
                <w:szCs w:val="19"/>
              </w:rPr>
              <w:t>Deterministic Safety Analysis</w:t>
            </w:r>
            <w:r w:rsidRPr="000F7864">
              <w:rPr>
                <w:rFonts w:asciiTheme="minorHAnsi" w:hAnsiTheme="minorHAnsi" w:cstheme="minorHAnsi"/>
                <w:color w:val="000000"/>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6D818" w14:textId="6037DBF9"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23EAE89C" w14:textId="195F31B1"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Fuel and fuel design is a cross cutting subject which impacts, safety analysis, </w:t>
            </w:r>
            <w:proofErr w:type="gramStart"/>
            <w:r w:rsidRPr="000F7864">
              <w:rPr>
                <w:rFonts w:asciiTheme="minorHAnsi" w:hAnsiTheme="minorHAnsi" w:cstheme="minorHAnsi"/>
                <w:color w:val="000000"/>
              </w:rPr>
              <w:t>operations</w:t>
            </w:r>
            <w:proofErr w:type="gramEnd"/>
            <w:r w:rsidRPr="000F7864">
              <w:rPr>
                <w:rFonts w:asciiTheme="minorHAnsi" w:hAnsiTheme="minorHAnsi" w:cstheme="minorHAnsi"/>
                <w:color w:val="000000"/>
              </w:rPr>
              <w:t xml:space="preserve"> and design.  Fuel does not fit </w:t>
            </w:r>
            <w:r w:rsidR="0082542D" w:rsidRPr="000F7864">
              <w:rPr>
                <w:rFonts w:asciiTheme="minorHAnsi" w:hAnsiTheme="minorHAnsi" w:cstheme="minorHAnsi"/>
                <w:color w:val="000000"/>
              </w:rPr>
              <w:t>perfectly</w:t>
            </w:r>
            <w:r w:rsidRPr="000F7864">
              <w:rPr>
                <w:rFonts w:asciiTheme="minorHAnsi" w:hAnsiTheme="minorHAnsi" w:cstheme="minorHAnsi"/>
                <w:color w:val="000000"/>
              </w:rPr>
              <w:t xml:space="preserve"> into any one SCA, but CNSC staff see value in consolidating all the requirements into one document.  The safety analysis SCA was selected as fuel has a disproportionate impact on the safety analysis acceptance criteria.  CNSC staff do not believe the SCA selected has any impact on meeting its objectives o</w:t>
            </w:r>
            <w:r w:rsidR="0082542D" w:rsidRPr="000F7864">
              <w:rPr>
                <w:rFonts w:asciiTheme="minorHAnsi" w:hAnsiTheme="minorHAnsi" w:cstheme="minorHAnsi"/>
                <w:color w:val="000000"/>
              </w:rPr>
              <w:t>r</w:t>
            </w:r>
            <w:r w:rsidRPr="000F7864">
              <w:rPr>
                <w:rFonts w:asciiTheme="minorHAnsi" w:hAnsiTheme="minorHAnsi" w:cstheme="minorHAnsi"/>
                <w:color w:val="000000"/>
              </w:rPr>
              <w:t xml:space="preserve"> on the industry.</w:t>
            </w:r>
          </w:p>
        </w:tc>
      </w:tr>
      <w:tr w:rsidR="003B607E" w:rsidRPr="000F7864" w14:paraId="06AC109D" w14:textId="05EA7F98"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0ECFF7" w14:textId="75BCECC0"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4819025" w14:textId="08C992A6"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A4EB62" w14:textId="72E70A43"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3.</w:t>
            </w:r>
          </w:p>
          <w:p w14:paraId="664CF9CA" w14:textId="6BE6FFD1"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(Preamble)</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895D6" w14:textId="64CAFCF0"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color w:val="000000"/>
                <w:sz w:val="21"/>
                <w:szCs w:val="21"/>
              </w:rPr>
              <w:t>Clarification</w:t>
            </w:r>
          </w:p>
          <w:p w14:paraId="6FEFFD08" w14:textId="77777777" w:rsidR="003B607E" w:rsidRPr="000F7864" w:rsidRDefault="003B607E" w:rsidP="003B607E">
            <w:pPr>
              <w:spacing w:after="0" w:line="240" w:lineRule="auto"/>
              <w:contextualSpacing/>
              <w:rPr>
                <w:rFonts w:asciiTheme="minorHAnsi" w:hAnsiTheme="minorHAnsi" w:cstheme="minorHAnsi"/>
                <w:bCs/>
                <w:color w:val="000000"/>
              </w:rPr>
            </w:pPr>
          </w:p>
          <w:p w14:paraId="3217AA07" w14:textId="4C68EA43"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bCs/>
                <w:color w:val="000000"/>
              </w:rPr>
              <w:t>The preamble is basically a repeat of the following requirements section.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29ABF" w14:textId="0EDC88A3"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bCs/>
                <w:color w:val="000000"/>
              </w:rPr>
              <w:t>Eliminate (or reword) text.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9D3B8" w14:textId="4A09D1A8"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102D924F" w14:textId="3A3A64EF"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The intent of the preamble is to give background and context to the </w:t>
            </w:r>
            <w:r w:rsidR="0082542D" w:rsidRPr="000F7864">
              <w:rPr>
                <w:rFonts w:asciiTheme="minorHAnsi" w:hAnsiTheme="minorHAnsi" w:cstheme="minorHAnsi"/>
                <w:color w:val="000000"/>
              </w:rPr>
              <w:t>requirements</w:t>
            </w:r>
            <w:r w:rsidRPr="000F7864">
              <w:rPr>
                <w:rFonts w:asciiTheme="minorHAnsi" w:hAnsiTheme="minorHAnsi" w:cstheme="minorHAnsi"/>
                <w:color w:val="000000"/>
              </w:rPr>
              <w:t xml:space="preserve"> and guidance.   There is no duplication or </w:t>
            </w:r>
            <w:r w:rsidR="0082542D" w:rsidRPr="000F7864">
              <w:rPr>
                <w:rFonts w:asciiTheme="minorHAnsi" w:hAnsiTheme="minorHAnsi" w:cstheme="minorHAnsi"/>
                <w:color w:val="000000"/>
              </w:rPr>
              <w:t>repetition</w:t>
            </w:r>
            <w:r w:rsidRPr="000F7864">
              <w:rPr>
                <w:rFonts w:asciiTheme="minorHAnsi" w:hAnsiTheme="minorHAnsi" w:cstheme="minorHAnsi"/>
                <w:color w:val="000000"/>
              </w:rPr>
              <w:t xml:space="preserve"> of the requirements.</w:t>
            </w:r>
          </w:p>
        </w:tc>
      </w:tr>
      <w:tr w:rsidR="003B607E" w:rsidRPr="000F7864" w14:paraId="7EC0B0F5" w14:textId="3F529AFE"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B82430" w14:textId="5804C516"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C7DE072" w14:textId="2E88EC29"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F4E0DF" w14:textId="1983B32F"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3.</w:t>
            </w:r>
          </w:p>
          <w:p w14:paraId="52511649" w14:textId="0E600D8F"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Requirements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91837" w14:textId="6D85A937"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color w:val="000000"/>
                <w:sz w:val="21"/>
                <w:szCs w:val="21"/>
              </w:rPr>
              <w:t>Clarification</w:t>
            </w:r>
          </w:p>
          <w:p w14:paraId="11E3DC43" w14:textId="77777777" w:rsidR="003B607E" w:rsidRPr="000F7864" w:rsidRDefault="003B607E" w:rsidP="003B607E">
            <w:pPr>
              <w:spacing w:after="0" w:line="240" w:lineRule="auto"/>
              <w:contextualSpacing/>
              <w:rPr>
                <w:rFonts w:asciiTheme="minorHAnsi" w:hAnsiTheme="minorHAnsi" w:cstheme="minorHAnsi"/>
                <w:bCs/>
                <w:color w:val="000000"/>
              </w:rPr>
            </w:pPr>
          </w:p>
          <w:p w14:paraId="0BD0C7FD" w14:textId="0972BDB1"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bCs/>
                <w:color w:val="000000"/>
              </w:rPr>
              <w:t>The requirements seem to be repeated in more detail in Section 3.1.</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4E3BD" w14:textId="238FBBA1"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bCs/>
                <w:color w:val="000000"/>
              </w:rPr>
              <w:t>Eliminate redundant requirements.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F7463" w14:textId="343B0A3E"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5F10E840" w14:textId="10395A0B"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That is the intent.</w:t>
            </w:r>
            <w:r w:rsidR="00517763" w:rsidRPr="000F7864">
              <w:rPr>
                <w:rFonts w:asciiTheme="minorHAnsi" w:hAnsiTheme="minorHAnsi" w:cstheme="minorHAnsi"/>
                <w:color w:val="000000"/>
              </w:rPr>
              <w:t xml:space="preserve">  The initial text of each section is a </w:t>
            </w:r>
            <w:proofErr w:type="gramStart"/>
            <w:r w:rsidR="00517763" w:rsidRPr="000F7864">
              <w:rPr>
                <w:rFonts w:asciiTheme="minorHAnsi" w:hAnsiTheme="minorHAnsi" w:cstheme="minorHAnsi"/>
                <w:color w:val="000000"/>
              </w:rPr>
              <w:t>high level</w:t>
            </w:r>
            <w:proofErr w:type="gramEnd"/>
            <w:r w:rsidR="00517763" w:rsidRPr="000F7864">
              <w:rPr>
                <w:rFonts w:asciiTheme="minorHAnsi" w:hAnsiTheme="minorHAnsi" w:cstheme="minorHAnsi"/>
                <w:color w:val="000000"/>
              </w:rPr>
              <w:t xml:space="preserve"> introduction to the objectives of the section, then the subsections provide the details.</w:t>
            </w:r>
          </w:p>
        </w:tc>
      </w:tr>
      <w:tr w:rsidR="003B607E" w:rsidRPr="000F7864" w14:paraId="09847F44" w14:textId="26AAC142"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EBC470" w14:textId="0B96D376"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95F4068" w14:textId="74476993"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EAA115" w14:textId="34187578"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3.</w:t>
            </w:r>
          </w:p>
          <w:p w14:paraId="41DBE36A" w14:textId="6AE80A59"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Requirements #4</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DFFF" w14:textId="2B4430A6"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color w:val="000000"/>
                <w:sz w:val="21"/>
                <w:szCs w:val="21"/>
              </w:rPr>
              <w:t>Clarification</w:t>
            </w:r>
          </w:p>
          <w:p w14:paraId="33ED2228" w14:textId="77777777" w:rsidR="003B607E" w:rsidRPr="000F7864" w:rsidRDefault="003B607E" w:rsidP="003B607E">
            <w:pPr>
              <w:spacing w:after="0" w:line="240" w:lineRule="auto"/>
              <w:contextualSpacing/>
              <w:rPr>
                <w:rFonts w:asciiTheme="minorHAnsi" w:hAnsiTheme="minorHAnsi" w:cstheme="minorHAnsi"/>
                <w:bCs/>
                <w:color w:val="000000"/>
              </w:rPr>
            </w:pPr>
          </w:p>
          <w:p w14:paraId="2BB0348C" w14:textId="0F5B12CE"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bCs/>
                <w:color w:val="000000"/>
              </w:rPr>
              <w:t xml:space="preserve">All five levels of </w:t>
            </w:r>
            <w:proofErr w:type="spellStart"/>
            <w:r w:rsidRPr="000F7864">
              <w:rPr>
                <w:rFonts w:asciiTheme="minorHAnsi" w:hAnsiTheme="minorHAnsi" w:cstheme="minorHAnsi"/>
                <w:bCs/>
                <w:color w:val="000000"/>
              </w:rPr>
              <w:t>DiD</w:t>
            </w:r>
            <w:proofErr w:type="spellEnd"/>
            <w:r w:rsidRPr="000F7864">
              <w:rPr>
                <w:rFonts w:asciiTheme="minorHAnsi" w:hAnsiTheme="minorHAnsi" w:cstheme="minorHAnsi"/>
                <w:bCs/>
                <w:color w:val="000000"/>
              </w:rPr>
              <w:t xml:space="preserve"> are not applicable as per Appendix A.  Explicit limits for Level 4 </w:t>
            </w:r>
            <w:proofErr w:type="spellStart"/>
            <w:r w:rsidRPr="000F7864">
              <w:rPr>
                <w:rFonts w:asciiTheme="minorHAnsi" w:hAnsiTheme="minorHAnsi" w:cstheme="minorHAnsi"/>
                <w:bCs/>
                <w:color w:val="000000"/>
              </w:rPr>
              <w:t>DiD</w:t>
            </w:r>
            <w:proofErr w:type="spellEnd"/>
            <w:r w:rsidRPr="000F7864">
              <w:rPr>
                <w:rFonts w:asciiTheme="minorHAnsi" w:hAnsiTheme="minorHAnsi" w:cstheme="minorHAnsi"/>
                <w:bCs/>
                <w:color w:val="000000"/>
              </w:rPr>
              <w:t xml:space="preserve"> are problematic, as correctly discussed in Appendix A.</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B5D2F" w14:textId="77777777"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bCs/>
                <w:color w:val="000000"/>
              </w:rPr>
              <w:t>Revise to:</w:t>
            </w:r>
          </w:p>
          <w:p w14:paraId="21DCACF0" w14:textId="19D29D35"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bCs/>
                <w:color w:val="000000"/>
              </w:rPr>
              <w:t>“</w:t>
            </w:r>
            <w:proofErr w:type="gramStart"/>
            <w:r w:rsidRPr="000F7864">
              <w:rPr>
                <w:rFonts w:asciiTheme="minorHAnsi" w:hAnsiTheme="minorHAnsi" w:cstheme="minorHAnsi"/>
                <w:bCs/>
                <w:i/>
                <w:color w:val="000000"/>
              </w:rPr>
              <w:t>within</w:t>
            </w:r>
            <w:proofErr w:type="gramEnd"/>
            <w:r w:rsidRPr="000F7864">
              <w:rPr>
                <w:rFonts w:asciiTheme="minorHAnsi" w:hAnsiTheme="minorHAnsi" w:cstheme="minorHAnsi"/>
                <w:bCs/>
                <w:i/>
                <w:color w:val="000000"/>
              </w:rPr>
              <w:t xml:space="preserve"> its safety limits at all </w:t>
            </w:r>
            <w:r w:rsidRPr="000F7864">
              <w:rPr>
                <w:rFonts w:asciiTheme="minorHAnsi" w:hAnsiTheme="minorHAnsi" w:cstheme="minorHAnsi"/>
                <w:bCs/>
                <w:i/>
                <w:color w:val="FF0000"/>
                <w:u w:val="single"/>
              </w:rPr>
              <w:t>applicable</w:t>
            </w:r>
            <w:r w:rsidRPr="000F7864">
              <w:rPr>
                <w:rFonts w:asciiTheme="minorHAnsi" w:hAnsiTheme="minorHAnsi" w:cstheme="minorHAnsi"/>
                <w:bCs/>
                <w:i/>
                <w:color w:val="FF0000"/>
              </w:rPr>
              <w:t xml:space="preserve"> </w:t>
            </w:r>
            <w:r w:rsidRPr="000F7864">
              <w:rPr>
                <w:rFonts w:asciiTheme="minorHAnsi" w:hAnsiTheme="minorHAnsi" w:cstheme="minorHAnsi"/>
                <w:bCs/>
                <w:i/>
                <w:color w:val="000000"/>
              </w:rPr>
              <w:t xml:space="preserve">levels of </w:t>
            </w:r>
            <w:proofErr w:type="spellStart"/>
            <w:r w:rsidRPr="000F7864">
              <w:rPr>
                <w:rFonts w:asciiTheme="minorHAnsi" w:hAnsiTheme="minorHAnsi" w:cstheme="minorHAnsi"/>
                <w:bCs/>
                <w:i/>
                <w:color w:val="000000"/>
              </w:rPr>
              <w:t>DiD</w:t>
            </w:r>
            <w:proofErr w:type="spellEnd"/>
            <w:r w:rsidRPr="000F7864">
              <w:rPr>
                <w:rFonts w:asciiTheme="minorHAnsi" w:hAnsiTheme="minorHAnsi" w:cstheme="minorHAnsi"/>
                <w:bCs/>
                <w:i/>
                <w:color w:val="000000"/>
              </w:rPr>
              <w:t xml:space="preserve">, where each safety limit is explicitly taken into account in the fuel design basis, </w:t>
            </w:r>
            <w:r w:rsidRPr="000F7864">
              <w:rPr>
                <w:rFonts w:asciiTheme="minorHAnsi" w:hAnsiTheme="minorHAnsi" w:cstheme="minorHAnsi"/>
                <w:bCs/>
                <w:i/>
                <w:color w:val="FF0000"/>
                <w:u w:val="single"/>
              </w:rPr>
              <w:t>where practicable</w:t>
            </w:r>
            <w:r w:rsidRPr="000F7864">
              <w:rPr>
                <w:rFonts w:asciiTheme="minorHAnsi" w:hAnsiTheme="minorHAnsi" w:cstheme="minorHAnsi"/>
                <w:bCs/>
                <w:color w:val="000000"/>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BC796" w14:textId="0D3A2B2B"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7FC4CAED" w14:textId="4865D59E" w:rsidR="003B607E" w:rsidRPr="000F7864" w:rsidRDefault="00517763"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C</w:t>
            </w:r>
            <w:r w:rsidR="003B607E" w:rsidRPr="000F7864">
              <w:rPr>
                <w:rFonts w:asciiTheme="minorHAnsi" w:hAnsiTheme="minorHAnsi" w:cstheme="minorHAnsi"/>
                <w:color w:val="000000"/>
              </w:rPr>
              <w:t xml:space="preserve">hange made to wording to address the concern, specifically that this applies to "the </w:t>
            </w:r>
            <w:r w:rsidR="00793FE8" w:rsidRPr="000F7864">
              <w:rPr>
                <w:rFonts w:asciiTheme="minorHAnsi" w:hAnsiTheme="minorHAnsi" w:cstheme="minorHAnsi"/>
                <w:color w:val="000000"/>
              </w:rPr>
              <w:t>applicable</w:t>
            </w:r>
            <w:r w:rsidR="003B607E" w:rsidRPr="000F7864">
              <w:rPr>
                <w:rFonts w:asciiTheme="minorHAnsi" w:hAnsiTheme="minorHAnsi" w:cstheme="minorHAnsi"/>
                <w:color w:val="000000"/>
              </w:rPr>
              <w:t xml:space="preserve"> levels of </w:t>
            </w:r>
            <w:proofErr w:type="spellStart"/>
            <w:r w:rsidR="003B607E" w:rsidRPr="000F7864">
              <w:rPr>
                <w:rFonts w:asciiTheme="minorHAnsi" w:hAnsiTheme="minorHAnsi" w:cstheme="minorHAnsi"/>
                <w:color w:val="000000"/>
              </w:rPr>
              <w:t>DiD</w:t>
            </w:r>
            <w:proofErr w:type="spellEnd"/>
            <w:r w:rsidR="003B607E" w:rsidRPr="000F7864">
              <w:rPr>
                <w:rFonts w:asciiTheme="minorHAnsi" w:hAnsiTheme="minorHAnsi" w:cstheme="minorHAnsi"/>
                <w:color w:val="000000"/>
              </w:rPr>
              <w:t>"</w:t>
            </w:r>
          </w:p>
        </w:tc>
      </w:tr>
      <w:tr w:rsidR="003B607E" w:rsidRPr="000F7864" w14:paraId="31E7ABBD" w14:textId="3BA9F104"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5550C0" w14:textId="3DAC11F8"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772C12C" w14:textId="0139B934"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68D264" w14:textId="46369805"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Sections 3.1, 3.5, 5</w:t>
            </w:r>
          </w:p>
          <w:p w14:paraId="0DE7DA05" w14:textId="60E98D79" w:rsidR="003B607E" w:rsidRPr="000F7864" w:rsidRDefault="003B607E" w:rsidP="003B607E">
            <w:pPr>
              <w:spacing w:after="0" w:line="240" w:lineRule="auto"/>
              <w:ind w:left="53"/>
              <w:contextualSpacing/>
              <w:rPr>
                <w:rFonts w:asciiTheme="minorHAnsi" w:hAnsiTheme="minorHAnsi" w:cstheme="minorHAnsi"/>
                <w:bCs/>
                <w:color w:val="000000"/>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6FAC2" w14:textId="0D7ED4B5" w:rsidR="003B607E" w:rsidRPr="000F7864" w:rsidRDefault="003B607E" w:rsidP="003B607E">
            <w:pPr>
              <w:spacing w:after="0" w:line="240" w:lineRule="auto"/>
              <w:contextualSpacing/>
              <w:rPr>
                <w:rFonts w:asciiTheme="minorHAnsi" w:hAnsiTheme="minorHAnsi" w:cstheme="minorHAnsi"/>
                <w:sz w:val="21"/>
                <w:szCs w:val="21"/>
              </w:rPr>
            </w:pPr>
            <w:r w:rsidRPr="000F7864">
              <w:rPr>
                <w:rFonts w:asciiTheme="minorHAnsi" w:hAnsiTheme="minorHAnsi" w:cstheme="minorHAnsi"/>
                <w:sz w:val="21"/>
                <w:szCs w:val="21"/>
              </w:rPr>
              <w:t>MAJOR</w:t>
            </w:r>
          </w:p>
          <w:p w14:paraId="55B2E11F" w14:textId="77777777" w:rsidR="003B607E" w:rsidRPr="000F7864" w:rsidRDefault="003B607E" w:rsidP="003B607E">
            <w:pPr>
              <w:spacing w:after="0" w:line="240" w:lineRule="auto"/>
              <w:contextualSpacing/>
              <w:rPr>
                <w:rFonts w:asciiTheme="minorHAnsi" w:hAnsiTheme="minorHAnsi" w:cstheme="minorHAnsi"/>
                <w:color w:val="000000"/>
                <w:lang w:val="en-US"/>
              </w:rPr>
            </w:pPr>
          </w:p>
          <w:p w14:paraId="4749845D" w14:textId="66D29CD1" w:rsidR="003B607E" w:rsidRPr="000F7864" w:rsidRDefault="003B607E" w:rsidP="003B607E">
            <w:pPr>
              <w:spacing w:after="0" w:line="240" w:lineRule="auto"/>
              <w:contextualSpacing/>
              <w:rPr>
                <w:rFonts w:asciiTheme="minorHAnsi" w:hAnsiTheme="minorHAnsi" w:cstheme="minorHAnsi"/>
                <w:color w:val="000000"/>
                <w:lang w:val="en-US"/>
              </w:rPr>
            </w:pPr>
            <w:r w:rsidRPr="000F7864">
              <w:rPr>
                <w:rFonts w:asciiTheme="minorHAnsi" w:hAnsiTheme="minorHAnsi" w:cstheme="minorHAnsi"/>
                <w:color w:val="000000"/>
                <w:lang w:val="en-US"/>
              </w:rPr>
              <w:t xml:space="preserve">The document frequently refers to fuel qualification; however, it could benefit from defining the term on first occurrence and in the Glossary. </w:t>
            </w:r>
          </w:p>
          <w:p w14:paraId="287259D8" w14:textId="77777777" w:rsidR="003B607E" w:rsidRPr="000F7864" w:rsidRDefault="003B607E" w:rsidP="003B607E">
            <w:pPr>
              <w:spacing w:after="0" w:line="240" w:lineRule="auto"/>
              <w:contextualSpacing/>
              <w:rPr>
                <w:rFonts w:asciiTheme="minorHAnsi" w:hAnsiTheme="minorHAnsi" w:cstheme="minorHAnsi"/>
                <w:color w:val="000000"/>
                <w:lang w:val="en-US"/>
              </w:rPr>
            </w:pPr>
          </w:p>
          <w:p w14:paraId="2965189B" w14:textId="41105C74" w:rsidR="003B607E" w:rsidRPr="000F7864" w:rsidRDefault="003B607E" w:rsidP="003B607E">
            <w:pPr>
              <w:spacing w:after="0" w:line="240" w:lineRule="auto"/>
              <w:contextualSpacing/>
              <w:rPr>
                <w:rFonts w:asciiTheme="minorHAnsi" w:hAnsiTheme="minorHAnsi" w:cstheme="minorHAnsi"/>
                <w:color w:val="000000"/>
                <w:lang w:val="en-US"/>
              </w:rPr>
            </w:pPr>
            <w:r w:rsidRPr="000F7864">
              <w:rPr>
                <w:rFonts w:asciiTheme="minorHAnsi" w:hAnsiTheme="minorHAnsi" w:cstheme="minorHAnsi"/>
                <w:color w:val="000000"/>
                <w:lang w:val="en-US"/>
              </w:rPr>
              <w:t>Section 5 is an important section especially for advanced reactor designs.  The “fuel qualification process” is not explicitly described in regulatory documents, but frequently alluded to.</w:t>
            </w:r>
          </w:p>
          <w:p w14:paraId="12A3B5B4" w14:textId="52459DB3" w:rsidR="003B607E" w:rsidRPr="000F7864" w:rsidRDefault="003B607E" w:rsidP="003B607E">
            <w:pPr>
              <w:spacing w:after="0" w:line="240" w:lineRule="auto"/>
              <w:contextualSpacing/>
              <w:rPr>
                <w:rFonts w:asciiTheme="minorHAnsi" w:hAnsiTheme="minorHAnsi" w:cstheme="minorHAnsi"/>
                <w:bCs/>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82AC1" w14:textId="5E9F5413"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bCs/>
                <w:color w:val="000000"/>
              </w:rPr>
              <w:t>For newer designs, consider:</w:t>
            </w:r>
          </w:p>
          <w:p w14:paraId="5701D03D" w14:textId="39A42720"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bCs/>
                <w:color w:val="000000"/>
              </w:rPr>
              <w:t xml:space="preserve">Adopting or adapting definitions from US NRC NUREG-2246 Fuel Qualification for Advanced Reactors </w:t>
            </w:r>
            <w:proofErr w:type="gramStart"/>
            <w:r w:rsidRPr="000F7864">
              <w:rPr>
                <w:rFonts w:asciiTheme="minorHAnsi" w:hAnsiTheme="minorHAnsi" w:cstheme="minorHAnsi"/>
                <w:bCs/>
                <w:color w:val="000000"/>
              </w:rPr>
              <w:t>for  “</w:t>
            </w:r>
            <w:proofErr w:type="gramEnd"/>
            <w:r w:rsidRPr="000F7864">
              <w:rPr>
                <w:rFonts w:asciiTheme="minorHAnsi" w:hAnsiTheme="minorHAnsi" w:cstheme="minorHAnsi"/>
                <w:bCs/>
                <w:color w:val="000000"/>
              </w:rPr>
              <w:t>Qualified fuel” and “Fuel qualification”.</w:t>
            </w:r>
          </w:p>
          <w:p w14:paraId="7B9E9916" w14:textId="77777777" w:rsidR="003B607E" w:rsidRPr="000F7864" w:rsidRDefault="003B607E" w:rsidP="003B607E">
            <w:pPr>
              <w:spacing w:after="0" w:line="240" w:lineRule="auto"/>
              <w:contextualSpacing/>
              <w:rPr>
                <w:rFonts w:asciiTheme="minorHAnsi" w:hAnsiTheme="minorHAnsi" w:cstheme="minorHAnsi"/>
                <w:bCs/>
                <w:color w:val="000000"/>
              </w:rPr>
            </w:pPr>
          </w:p>
          <w:p w14:paraId="53BFAC80" w14:textId="6E907B76" w:rsidR="003B607E" w:rsidRPr="000F7864" w:rsidRDefault="003B607E" w:rsidP="003B607E">
            <w:pPr>
              <w:spacing w:after="0" w:line="240" w:lineRule="auto"/>
              <w:contextualSpacing/>
              <w:rPr>
                <w:rFonts w:asciiTheme="minorHAnsi" w:hAnsiTheme="minorHAnsi" w:cstheme="minorHAnsi"/>
                <w:color w:val="000000"/>
                <w:lang w:val="en-US"/>
              </w:rPr>
            </w:pPr>
            <w:proofErr w:type="gramStart"/>
            <w:r w:rsidRPr="000F7864">
              <w:rPr>
                <w:rFonts w:asciiTheme="minorHAnsi" w:hAnsiTheme="minorHAnsi" w:cstheme="minorHAnsi"/>
                <w:bCs/>
                <w:color w:val="000000"/>
              </w:rPr>
              <w:t>Also</w:t>
            </w:r>
            <w:proofErr w:type="gramEnd"/>
            <w:r w:rsidRPr="000F7864">
              <w:rPr>
                <w:rFonts w:asciiTheme="minorHAnsi" w:hAnsiTheme="minorHAnsi" w:cstheme="minorHAnsi"/>
                <w:bCs/>
                <w:color w:val="000000"/>
              </w:rPr>
              <w:t xml:space="preserve"> for the benefit of new advanced reactor designs, consider adding relevant subsection on regulatory basis and the assessment framework for fuel qualification similar to the joint US NRC – CNSC reports concerning </w:t>
            </w:r>
            <w:proofErr w:type="spellStart"/>
            <w:r w:rsidRPr="000F7864">
              <w:rPr>
                <w:rFonts w:asciiTheme="minorHAnsi" w:hAnsiTheme="minorHAnsi" w:cstheme="minorHAnsi"/>
                <w:bCs/>
                <w:color w:val="000000"/>
              </w:rPr>
              <w:t>Tristructural</w:t>
            </w:r>
            <w:proofErr w:type="spellEnd"/>
            <w:r w:rsidRPr="000F7864">
              <w:rPr>
                <w:rFonts w:asciiTheme="minorHAnsi" w:hAnsiTheme="minorHAnsi" w:cstheme="minorHAnsi"/>
                <w:bCs/>
                <w:color w:val="000000"/>
              </w:rPr>
              <w:t xml:space="preserve"> Isotropic (TRISO) Fuel Qualification) and NUREG-2246 - Fuel Qualification for Advanced Reactors.</w:t>
            </w:r>
          </w:p>
          <w:p w14:paraId="603AF1D0" w14:textId="77777777" w:rsidR="003B607E" w:rsidRPr="000F7864" w:rsidRDefault="003B607E" w:rsidP="003B607E">
            <w:pPr>
              <w:spacing w:after="0" w:line="240" w:lineRule="auto"/>
              <w:contextualSpacing/>
              <w:rPr>
                <w:rFonts w:asciiTheme="minorHAnsi" w:hAnsiTheme="minorHAnsi" w:cstheme="minorHAnsi"/>
                <w:color w:val="000000"/>
                <w:lang w:val="en-US"/>
              </w:rPr>
            </w:pPr>
          </w:p>
          <w:p w14:paraId="2D7E8399" w14:textId="505BB039"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color w:val="000000"/>
                <w:lang w:val="en-US"/>
              </w:rPr>
              <w:t>It would also be beneficial to add a systematic and holistic outline of fuel qualification goals and requirements.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BAA79" w14:textId="291461DC"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bCs/>
                <w:color w:val="000000"/>
                <w:sz w:val="20"/>
                <w:szCs w:val="20"/>
              </w:rPr>
              <w:t>The definition for fuel qualification and the requirements for a fuel qualification process are being discussed within industry and it would be a benefit to have these defined for the Canadian nuclear regulatory space.</w:t>
            </w:r>
          </w:p>
        </w:tc>
        <w:tc>
          <w:tcPr>
            <w:tcW w:w="4573" w:type="dxa"/>
            <w:tcBorders>
              <w:top w:val="nil"/>
              <w:left w:val="single" w:sz="4" w:space="0" w:color="auto"/>
              <w:bottom w:val="single" w:sz="4" w:space="0" w:color="auto"/>
              <w:right w:val="single" w:sz="4" w:space="0" w:color="auto"/>
            </w:tcBorders>
            <w:shd w:val="clear" w:color="auto" w:fill="auto"/>
          </w:tcPr>
          <w:p w14:paraId="018FF74E" w14:textId="18A291C3"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Agree with the addition of the definitions for fuel qualification and qualified fuel from NUREG-2246.</w:t>
            </w:r>
            <w:r w:rsidRPr="000F7864">
              <w:rPr>
                <w:rFonts w:asciiTheme="minorHAnsi" w:hAnsiTheme="minorHAnsi" w:cstheme="minorHAnsi"/>
                <w:color w:val="000000"/>
              </w:rPr>
              <w:br/>
            </w:r>
            <w:r w:rsidRPr="000F7864">
              <w:rPr>
                <w:rFonts w:asciiTheme="minorHAnsi" w:hAnsiTheme="minorHAnsi" w:cstheme="minorHAnsi"/>
                <w:color w:val="000000"/>
              </w:rPr>
              <w:br/>
              <w:t xml:space="preserve">CNSC's regulatory approach is to be </w:t>
            </w:r>
            <w:proofErr w:type="gramStart"/>
            <w:r w:rsidRPr="000F7864">
              <w:rPr>
                <w:rFonts w:asciiTheme="minorHAnsi" w:hAnsiTheme="minorHAnsi" w:cstheme="minorHAnsi"/>
                <w:color w:val="000000"/>
              </w:rPr>
              <w:t xml:space="preserve">non </w:t>
            </w:r>
            <w:r w:rsidR="0082542D" w:rsidRPr="000F7864">
              <w:rPr>
                <w:rFonts w:asciiTheme="minorHAnsi" w:hAnsiTheme="minorHAnsi" w:cstheme="minorHAnsi"/>
                <w:color w:val="000000"/>
              </w:rPr>
              <w:t>prescriptive</w:t>
            </w:r>
            <w:proofErr w:type="gramEnd"/>
            <w:r w:rsidRPr="000F7864">
              <w:rPr>
                <w:rFonts w:asciiTheme="minorHAnsi" w:hAnsiTheme="minorHAnsi" w:cstheme="minorHAnsi"/>
                <w:color w:val="000000"/>
              </w:rPr>
              <w:t xml:space="preserve">.  The general approach proposed is </w:t>
            </w:r>
            <w:r w:rsidR="0082542D" w:rsidRPr="000F7864">
              <w:rPr>
                <w:rFonts w:asciiTheme="minorHAnsi" w:hAnsiTheme="minorHAnsi" w:cstheme="minorHAnsi"/>
                <w:color w:val="000000"/>
              </w:rPr>
              <w:t>qualification</w:t>
            </w:r>
            <w:r w:rsidRPr="000F7864">
              <w:rPr>
                <w:rFonts w:asciiTheme="minorHAnsi" w:hAnsiTheme="minorHAnsi" w:cstheme="minorHAnsi"/>
                <w:color w:val="000000"/>
              </w:rPr>
              <w:t xml:space="preserve"> </w:t>
            </w:r>
            <w:r w:rsidR="0082542D" w:rsidRPr="000F7864">
              <w:rPr>
                <w:rFonts w:asciiTheme="minorHAnsi" w:hAnsiTheme="minorHAnsi" w:cstheme="minorHAnsi"/>
                <w:color w:val="000000"/>
              </w:rPr>
              <w:t>demonstrates</w:t>
            </w:r>
            <w:r w:rsidRPr="000F7864">
              <w:rPr>
                <w:rFonts w:asciiTheme="minorHAnsi" w:hAnsiTheme="minorHAnsi" w:cstheme="minorHAnsi"/>
                <w:color w:val="000000"/>
              </w:rPr>
              <w:t xml:space="preserve"> the fuel meets the requirements defined during the design process.  Being more </w:t>
            </w:r>
            <w:r w:rsidR="0082542D" w:rsidRPr="000F7864">
              <w:rPr>
                <w:rFonts w:asciiTheme="minorHAnsi" w:hAnsiTheme="minorHAnsi" w:cstheme="minorHAnsi"/>
                <w:color w:val="000000"/>
              </w:rPr>
              <w:t>prescriptive</w:t>
            </w:r>
            <w:r w:rsidRPr="000F7864">
              <w:rPr>
                <w:rFonts w:asciiTheme="minorHAnsi" w:hAnsiTheme="minorHAnsi" w:cstheme="minorHAnsi"/>
                <w:color w:val="000000"/>
              </w:rPr>
              <w:t xml:space="preserve"> may </w:t>
            </w:r>
            <w:proofErr w:type="gramStart"/>
            <w:r w:rsidRPr="000F7864">
              <w:rPr>
                <w:rFonts w:asciiTheme="minorHAnsi" w:hAnsiTheme="minorHAnsi" w:cstheme="minorHAnsi"/>
                <w:color w:val="000000"/>
              </w:rPr>
              <w:t>actually be</w:t>
            </w:r>
            <w:proofErr w:type="gramEnd"/>
            <w:r w:rsidRPr="000F7864">
              <w:rPr>
                <w:rFonts w:asciiTheme="minorHAnsi" w:hAnsiTheme="minorHAnsi" w:cstheme="minorHAnsi"/>
                <w:color w:val="000000"/>
              </w:rPr>
              <w:t xml:space="preserve"> a detriment to more unique fuel designs.  While added guidance is always desirable, we don't feel that it needs to be in this specific document.  Licensees are free to use documents such as NUREG-2246 to </w:t>
            </w:r>
            <w:r w:rsidR="0082542D" w:rsidRPr="000F7864">
              <w:rPr>
                <w:rFonts w:asciiTheme="minorHAnsi" w:hAnsiTheme="minorHAnsi" w:cstheme="minorHAnsi"/>
                <w:color w:val="000000"/>
              </w:rPr>
              <w:t>demonstrate</w:t>
            </w:r>
            <w:r w:rsidRPr="000F7864">
              <w:rPr>
                <w:rFonts w:asciiTheme="minorHAnsi" w:hAnsiTheme="minorHAnsi" w:cstheme="minorHAnsi"/>
                <w:color w:val="000000"/>
              </w:rPr>
              <w:t xml:space="preserve"> they meet the </w:t>
            </w:r>
            <w:proofErr w:type="gramStart"/>
            <w:r w:rsidRPr="000F7864">
              <w:rPr>
                <w:rFonts w:asciiTheme="minorHAnsi" w:hAnsiTheme="minorHAnsi" w:cstheme="minorHAnsi"/>
                <w:color w:val="000000"/>
              </w:rPr>
              <w:t>high level</w:t>
            </w:r>
            <w:proofErr w:type="gramEnd"/>
            <w:r w:rsidRPr="000F7864">
              <w:rPr>
                <w:rFonts w:asciiTheme="minorHAnsi" w:hAnsiTheme="minorHAnsi" w:cstheme="minorHAnsi"/>
                <w:color w:val="000000"/>
              </w:rPr>
              <w:t xml:space="preserve"> goals and requirements.</w:t>
            </w:r>
          </w:p>
        </w:tc>
      </w:tr>
      <w:tr w:rsidR="003B607E" w:rsidRPr="000F7864" w14:paraId="476DD1CB" w14:textId="0B0F1E71"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969B13" w14:textId="266DB7B2"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39931D6" w14:textId="171C6F57"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D24961" w14:textId="48698828"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Sections 3, 3.1, 3.2</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C3418" w14:textId="77777777" w:rsidR="003B607E" w:rsidRPr="000F7864" w:rsidRDefault="003B607E" w:rsidP="003B607E">
            <w:pPr>
              <w:spacing w:after="0" w:line="240" w:lineRule="auto"/>
              <w:contextualSpacing/>
              <w:rPr>
                <w:rFonts w:asciiTheme="minorHAnsi" w:hAnsiTheme="minorHAnsi" w:cstheme="minorHAnsi"/>
                <w:sz w:val="21"/>
                <w:szCs w:val="21"/>
              </w:rPr>
            </w:pPr>
            <w:r w:rsidRPr="000F7864">
              <w:rPr>
                <w:rFonts w:asciiTheme="minorHAnsi" w:hAnsiTheme="minorHAnsi" w:cstheme="minorHAnsi"/>
                <w:sz w:val="21"/>
                <w:szCs w:val="21"/>
              </w:rPr>
              <w:t>MAJOR</w:t>
            </w:r>
          </w:p>
          <w:p w14:paraId="25841166" w14:textId="77777777" w:rsidR="003B607E" w:rsidRPr="000F7864" w:rsidRDefault="003B607E" w:rsidP="003B607E">
            <w:pPr>
              <w:spacing w:after="0" w:line="240" w:lineRule="auto"/>
              <w:contextualSpacing/>
              <w:rPr>
                <w:rFonts w:asciiTheme="minorHAnsi" w:hAnsiTheme="minorHAnsi" w:cstheme="minorHAnsi"/>
                <w:color w:val="000000"/>
              </w:rPr>
            </w:pPr>
          </w:p>
          <w:p w14:paraId="4C55D079" w14:textId="23D10A47" w:rsidR="003B607E" w:rsidRPr="000F7864" w:rsidRDefault="003B607E" w:rsidP="003B607E">
            <w:pPr>
              <w:spacing w:after="0" w:line="240" w:lineRule="auto"/>
              <w:contextualSpacing/>
              <w:rPr>
                <w:rFonts w:asciiTheme="minorHAnsi" w:hAnsiTheme="minorHAnsi" w:cstheme="minorHAnsi"/>
                <w:color w:val="000000"/>
                <w:lang w:val="en-US"/>
              </w:rPr>
            </w:pPr>
            <w:r w:rsidRPr="000F7864">
              <w:rPr>
                <w:rFonts w:asciiTheme="minorHAnsi" w:hAnsiTheme="minorHAnsi" w:cstheme="minorHAnsi"/>
                <w:color w:val="000000"/>
              </w:rPr>
              <w:t xml:space="preserve">It states a fuel design program is required. However, programs have a very specific meaning within each licensee’s management system, and the new program described may not meet the licensee’s requirements. Fuel Design would be captured by the Engineering Change Control (ECC) process.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227E5" w14:textId="77777777"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Revise.</w:t>
            </w:r>
          </w:p>
          <w:p w14:paraId="44081E0D" w14:textId="77777777"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Don’t over prescribe requirements for new programs. Instead, state the “high-level” performance requirements and let the industry demonstrate compliance.</w:t>
            </w:r>
          </w:p>
          <w:p w14:paraId="0675B351" w14:textId="77777777" w:rsidR="003B607E" w:rsidRPr="000F7864" w:rsidRDefault="003B607E" w:rsidP="003B607E">
            <w:pPr>
              <w:spacing w:after="0" w:line="240" w:lineRule="auto"/>
              <w:contextualSpacing/>
              <w:rPr>
                <w:rFonts w:asciiTheme="minorHAnsi" w:hAnsiTheme="minorHAnsi" w:cstheme="minorHAnsi"/>
                <w:color w:val="000000"/>
              </w:rPr>
            </w:pPr>
          </w:p>
          <w:p w14:paraId="132BA1AE" w14:textId="77A55A83"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color w:val="000000"/>
              </w:rPr>
              <w:t>This should apply to new fuel designs only.</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18799" w14:textId="77777777" w:rsidR="003B607E" w:rsidRPr="000F7864" w:rsidRDefault="003B607E" w:rsidP="003B607E">
            <w:pPr>
              <w:spacing w:after="0" w:line="240" w:lineRule="auto"/>
              <w:contextualSpacing/>
              <w:rPr>
                <w:rFonts w:asciiTheme="minorHAnsi" w:hAnsiTheme="minorHAnsi" w:cstheme="minorHAnsi"/>
                <w:color w:val="000000"/>
                <w:sz w:val="20"/>
                <w:szCs w:val="20"/>
              </w:rPr>
            </w:pPr>
            <w:r w:rsidRPr="000F7864">
              <w:rPr>
                <w:rFonts w:asciiTheme="minorHAnsi" w:hAnsiTheme="minorHAnsi" w:cstheme="minorHAnsi"/>
                <w:color w:val="000000"/>
                <w:sz w:val="20"/>
                <w:szCs w:val="20"/>
              </w:rPr>
              <w:t xml:space="preserve">Adding new administrative requirements without any added benefit to nuclear safety. </w:t>
            </w:r>
          </w:p>
          <w:p w14:paraId="707BE560" w14:textId="77777777" w:rsidR="003B607E" w:rsidRPr="000F7864" w:rsidRDefault="003B607E" w:rsidP="003B607E">
            <w:pPr>
              <w:spacing w:after="0" w:line="240" w:lineRule="auto"/>
              <w:contextualSpacing/>
              <w:rPr>
                <w:rFonts w:asciiTheme="minorHAnsi" w:hAnsiTheme="minorHAnsi" w:cstheme="minorHAnsi"/>
                <w:color w:val="00B0F0"/>
                <w:sz w:val="20"/>
                <w:szCs w:val="20"/>
              </w:rPr>
            </w:pPr>
          </w:p>
          <w:p w14:paraId="1ABFB41F" w14:textId="1CBB42EA"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5E0F83E1" w14:textId="3A4A3183" w:rsidR="003B607E" w:rsidRPr="000F7864" w:rsidRDefault="003B607E" w:rsidP="003B607E">
            <w:pPr>
              <w:spacing w:after="0" w:line="240" w:lineRule="auto"/>
              <w:contextualSpacing/>
              <w:rPr>
                <w:rFonts w:asciiTheme="minorHAnsi" w:hAnsiTheme="minorHAnsi" w:cstheme="minorHAnsi"/>
                <w:color w:val="000000"/>
                <w:sz w:val="20"/>
                <w:szCs w:val="20"/>
              </w:rPr>
            </w:pPr>
            <w:r w:rsidRPr="000F7864">
              <w:rPr>
                <w:rFonts w:asciiTheme="minorHAnsi" w:hAnsiTheme="minorHAnsi" w:cstheme="minorHAnsi"/>
                <w:color w:val="000000"/>
              </w:rPr>
              <w:t>Agree.  The wording has been changed to remove reference to a program</w:t>
            </w:r>
            <w:r w:rsidR="00723605" w:rsidRPr="000F7864">
              <w:rPr>
                <w:rFonts w:asciiTheme="minorHAnsi" w:hAnsiTheme="minorHAnsi" w:cstheme="minorHAnsi"/>
                <w:color w:val="000000"/>
              </w:rPr>
              <w:t>, instead using programmatic measures</w:t>
            </w:r>
            <w:r w:rsidRPr="000F7864">
              <w:rPr>
                <w:rFonts w:asciiTheme="minorHAnsi" w:hAnsiTheme="minorHAnsi" w:cstheme="minorHAnsi"/>
                <w:color w:val="000000"/>
              </w:rPr>
              <w:t>.  The requirements have been retained.</w:t>
            </w:r>
          </w:p>
        </w:tc>
      </w:tr>
      <w:tr w:rsidR="003B607E" w:rsidRPr="000F7864" w14:paraId="105A8E72" w14:textId="1443483D"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00C218" w14:textId="7850087B" w:rsidR="003B607E" w:rsidRPr="000F7864" w:rsidRDefault="003B607E" w:rsidP="003B607E">
            <w:pPr>
              <w:pStyle w:val="Default"/>
              <w:numPr>
                <w:ilvl w:val="0"/>
                <w:numId w:val="45"/>
              </w:numPr>
              <w:ind w:left="414" w:hanging="357"/>
              <w:contextualSpacing/>
              <w:rPr>
                <w:rFonts w:asciiTheme="minorHAnsi" w:hAnsiTheme="minorHAnsi" w:cstheme="minorHAnsi"/>
                <w:b/>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E32FBAD" w14:textId="3DDE27C6"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BADF93" w14:textId="7719A745"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3.3</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B2BE3" w14:textId="12E97AA3"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sz w:val="21"/>
                <w:szCs w:val="21"/>
              </w:rPr>
              <w:t>Clarification</w:t>
            </w:r>
          </w:p>
          <w:p w14:paraId="276CC5B5" w14:textId="77777777" w:rsidR="003B607E" w:rsidRPr="000F7864" w:rsidRDefault="003B607E" w:rsidP="003B607E">
            <w:pPr>
              <w:spacing w:after="0" w:line="240" w:lineRule="auto"/>
              <w:contextualSpacing/>
              <w:rPr>
                <w:rFonts w:asciiTheme="minorHAnsi" w:hAnsiTheme="minorHAnsi" w:cstheme="minorHAnsi"/>
                <w:color w:val="000000"/>
              </w:rPr>
            </w:pPr>
          </w:p>
          <w:p w14:paraId="001FDE8D" w14:textId="02106CBA" w:rsidR="003B607E" w:rsidRPr="000F7864" w:rsidRDefault="003B607E" w:rsidP="003B607E">
            <w:pPr>
              <w:spacing w:after="0" w:line="240" w:lineRule="auto"/>
              <w:contextualSpacing/>
              <w:rPr>
                <w:rFonts w:asciiTheme="minorHAnsi" w:hAnsiTheme="minorHAnsi" w:cstheme="minorHAnsi"/>
                <w:color w:val="000000"/>
                <w:lang w:val="en-US"/>
              </w:rPr>
            </w:pPr>
            <w:r w:rsidRPr="000F7864">
              <w:rPr>
                <w:rFonts w:asciiTheme="minorHAnsi" w:hAnsiTheme="minorHAnsi" w:cstheme="minorHAnsi"/>
                <w:color w:val="000000"/>
              </w:rPr>
              <w:t>CSA N286-12</w:t>
            </w:r>
            <w:r w:rsidR="00B0509A">
              <w:rPr>
                <w:rFonts w:asciiTheme="minorHAnsi" w:hAnsiTheme="minorHAnsi" w:cstheme="minorHAnsi"/>
                <w:color w:val="000000"/>
              </w:rPr>
              <w:t xml:space="preserve">, </w:t>
            </w:r>
            <w:r w:rsidR="00B0509A" w:rsidRPr="00B0509A">
              <w:rPr>
                <w:rFonts w:asciiTheme="minorHAnsi" w:hAnsiTheme="minorHAnsi" w:cstheme="minorHAnsi"/>
                <w:i/>
                <w:iCs/>
                <w:color w:val="000000"/>
              </w:rPr>
              <w:t>Management system requirements for nuclear facilities</w:t>
            </w:r>
            <w:r w:rsidRPr="000F7864">
              <w:rPr>
                <w:rFonts w:asciiTheme="minorHAnsi" w:hAnsiTheme="minorHAnsi" w:cstheme="minorHAnsi"/>
                <w:color w:val="000000"/>
              </w:rPr>
              <w:t xml:space="preserve"> and CSA N299.1</w:t>
            </w:r>
            <w:r w:rsidR="00B0509A">
              <w:rPr>
                <w:rFonts w:asciiTheme="minorHAnsi" w:hAnsiTheme="minorHAnsi" w:cstheme="minorHAnsi"/>
                <w:color w:val="000000"/>
              </w:rPr>
              <w:t xml:space="preserve">, </w:t>
            </w:r>
            <w:r w:rsidR="00B0509A" w:rsidRPr="00B0509A">
              <w:rPr>
                <w:rFonts w:asciiTheme="minorHAnsi" w:hAnsiTheme="minorHAnsi" w:cstheme="minorHAnsi"/>
                <w:i/>
                <w:iCs/>
                <w:color w:val="000000"/>
              </w:rPr>
              <w:t xml:space="preserve">Quality assurance program requirements for the supply of items and </w:t>
            </w:r>
            <w:r w:rsidR="00B0509A" w:rsidRPr="00B0509A">
              <w:rPr>
                <w:rFonts w:asciiTheme="minorHAnsi" w:hAnsiTheme="minorHAnsi" w:cstheme="minorHAnsi"/>
                <w:i/>
                <w:iCs/>
                <w:color w:val="000000"/>
              </w:rPr>
              <w:lastRenderedPageBreak/>
              <w:t>services for nuclear power plants, Category 1</w:t>
            </w:r>
            <w:r w:rsidRPr="00B0509A">
              <w:rPr>
                <w:rFonts w:asciiTheme="minorHAnsi" w:hAnsiTheme="minorHAnsi" w:cstheme="minorHAnsi"/>
                <w:i/>
                <w:iCs/>
                <w:color w:val="000000"/>
              </w:rPr>
              <w:t xml:space="preserve"> </w:t>
            </w:r>
            <w:r w:rsidRPr="00B0509A">
              <w:rPr>
                <w:rFonts w:asciiTheme="minorHAnsi" w:hAnsiTheme="minorHAnsi" w:cstheme="minorHAnsi"/>
                <w:color w:val="000000"/>
              </w:rPr>
              <w:t>are already requirements for Bruce Power. They don’t</w:t>
            </w:r>
            <w:r w:rsidRPr="000F7864">
              <w:rPr>
                <w:rFonts w:asciiTheme="minorHAnsi" w:hAnsiTheme="minorHAnsi" w:cstheme="minorHAnsi"/>
                <w:color w:val="000000"/>
              </w:rPr>
              <w:t xml:space="preserve"> have to be repeated here.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97A06" w14:textId="4A2FAB10"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color w:val="000000"/>
              </w:rPr>
              <w:lastRenderedPageBreak/>
              <w:t>Remove redundancy.</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F5FC9" w14:textId="1E8C15A5"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743700C2" w14:textId="57941B53"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Section 3.2 and 3.3 have been </w:t>
            </w:r>
            <w:proofErr w:type="gramStart"/>
            <w:r w:rsidRPr="000F7864">
              <w:rPr>
                <w:rFonts w:asciiTheme="minorHAnsi" w:hAnsiTheme="minorHAnsi" w:cstheme="minorHAnsi"/>
                <w:color w:val="000000"/>
              </w:rPr>
              <w:t>merged together</w:t>
            </w:r>
            <w:proofErr w:type="gramEnd"/>
            <w:r w:rsidRPr="000F7864">
              <w:rPr>
                <w:rFonts w:asciiTheme="minorHAnsi" w:hAnsiTheme="minorHAnsi" w:cstheme="minorHAnsi"/>
                <w:color w:val="000000"/>
              </w:rPr>
              <w:t xml:space="preserve">.  Section 3.3 has been moved to guidance.  3.2 requires that the fuel program be </w:t>
            </w:r>
            <w:proofErr w:type="gramStart"/>
            <w:r w:rsidRPr="000F7864">
              <w:rPr>
                <w:rFonts w:asciiTheme="minorHAnsi" w:hAnsiTheme="minorHAnsi" w:cstheme="minorHAnsi"/>
                <w:color w:val="000000"/>
              </w:rPr>
              <w:t>managed</w:t>
            </w:r>
            <w:proofErr w:type="gramEnd"/>
            <w:r w:rsidRPr="000F7864">
              <w:rPr>
                <w:rFonts w:asciiTheme="minorHAnsi" w:hAnsiTheme="minorHAnsi" w:cstheme="minorHAnsi"/>
                <w:color w:val="000000"/>
              </w:rPr>
              <w:t xml:space="preserve"> and the guidance now points to N286 and N299 as the </w:t>
            </w:r>
            <w:r w:rsidR="0082542D" w:rsidRPr="000F7864">
              <w:rPr>
                <w:rFonts w:asciiTheme="minorHAnsi" w:hAnsiTheme="minorHAnsi" w:cstheme="minorHAnsi"/>
                <w:color w:val="000000"/>
              </w:rPr>
              <w:lastRenderedPageBreak/>
              <w:t>preferred</w:t>
            </w:r>
            <w:r w:rsidRPr="000F7864">
              <w:rPr>
                <w:rFonts w:asciiTheme="minorHAnsi" w:hAnsiTheme="minorHAnsi" w:cstheme="minorHAnsi"/>
                <w:color w:val="000000"/>
              </w:rPr>
              <w:t xml:space="preserve"> method to </w:t>
            </w:r>
            <w:r w:rsidR="0082542D" w:rsidRPr="000F7864">
              <w:rPr>
                <w:rFonts w:asciiTheme="minorHAnsi" w:hAnsiTheme="minorHAnsi" w:cstheme="minorHAnsi"/>
                <w:color w:val="000000"/>
              </w:rPr>
              <w:t>demonstrate</w:t>
            </w:r>
            <w:r w:rsidRPr="000F7864">
              <w:rPr>
                <w:rFonts w:asciiTheme="minorHAnsi" w:hAnsiTheme="minorHAnsi" w:cstheme="minorHAnsi"/>
                <w:color w:val="000000"/>
              </w:rPr>
              <w:t xml:space="preserve"> compliance.  As such we do not believe this is </w:t>
            </w:r>
            <w:r w:rsidR="0082542D" w:rsidRPr="000F7864">
              <w:rPr>
                <w:rFonts w:asciiTheme="minorHAnsi" w:hAnsiTheme="minorHAnsi" w:cstheme="minorHAnsi"/>
                <w:color w:val="000000"/>
              </w:rPr>
              <w:t>redundancy</w:t>
            </w:r>
            <w:r w:rsidRPr="000F7864">
              <w:rPr>
                <w:rFonts w:asciiTheme="minorHAnsi" w:hAnsiTheme="minorHAnsi" w:cstheme="minorHAnsi"/>
                <w:color w:val="000000"/>
              </w:rPr>
              <w:t>.</w:t>
            </w:r>
          </w:p>
        </w:tc>
      </w:tr>
      <w:tr w:rsidR="003B607E" w:rsidRPr="000F7864" w14:paraId="3E366EF8" w14:textId="7D24FFF2"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939E9D" w14:textId="617EB690"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6D7BF8A" w14:textId="78A0A697"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797FC6" w14:textId="74EDEE31"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Sections 3, 4, 4.5</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67B82" w14:textId="6F9338A6"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sz w:val="21"/>
                <w:szCs w:val="21"/>
              </w:rPr>
              <w:t>Clarification</w:t>
            </w:r>
          </w:p>
          <w:p w14:paraId="62EE6B32" w14:textId="77777777" w:rsidR="003B607E" w:rsidRPr="000F7864" w:rsidRDefault="003B607E" w:rsidP="003B607E">
            <w:pPr>
              <w:spacing w:after="0" w:line="240" w:lineRule="auto"/>
              <w:contextualSpacing/>
              <w:rPr>
                <w:rFonts w:asciiTheme="minorHAnsi" w:hAnsiTheme="minorHAnsi" w:cstheme="minorHAnsi"/>
                <w:color w:val="000000"/>
              </w:rPr>
            </w:pPr>
          </w:p>
          <w:p w14:paraId="4827AB17" w14:textId="39843491"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w:t>
            </w:r>
            <w:r w:rsidRPr="000F7864">
              <w:rPr>
                <w:rFonts w:asciiTheme="minorHAnsi" w:hAnsiTheme="minorHAnsi" w:cstheme="minorHAnsi"/>
                <w:i/>
                <w:color w:val="000000"/>
              </w:rPr>
              <w:t>the fuel design is properly qualified for the subset of all facility states.</w:t>
            </w:r>
            <w:r w:rsidRPr="000F7864">
              <w:rPr>
                <w:rFonts w:asciiTheme="minorHAnsi" w:hAnsiTheme="minorHAnsi" w:cstheme="minorHAnsi"/>
                <w:color w:val="000000"/>
              </w:rPr>
              <w:t>.."</w:t>
            </w:r>
            <w:r w:rsidRPr="000F7864">
              <w:rPr>
                <w:rFonts w:asciiTheme="minorHAnsi" w:hAnsiTheme="minorHAnsi" w:cstheme="minorHAnsi"/>
                <w:color w:val="000000"/>
              </w:rPr>
              <w:br/>
            </w:r>
            <w:r w:rsidRPr="00A92B94">
              <w:rPr>
                <w:rFonts w:asciiTheme="minorHAnsi" w:hAnsiTheme="minorHAnsi" w:cstheme="minorHAnsi"/>
                <w:color w:val="000000"/>
              </w:rPr>
              <w:br/>
              <w:t>Was "facility states" used instead of "plant states" to apply to a broader class beyond nuclear power plants? Use of plant states would be consistent with REGDOC-2.5.2</w:t>
            </w:r>
            <w:r w:rsidR="000E3F79" w:rsidRPr="00A92B94">
              <w:rPr>
                <w:rFonts w:asciiTheme="minorHAnsi" w:hAnsiTheme="minorHAnsi" w:cstheme="minorHAnsi"/>
                <w:color w:val="000000"/>
              </w:rPr>
              <w:t xml:space="preserve">, </w:t>
            </w:r>
            <w:r w:rsidR="000E3F79" w:rsidRPr="00A92B94">
              <w:rPr>
                <w:rStyle w:val="Emphasis"/>
                <w:rFonts w:asciiTheme="minorHAnsi" w:hAnsiTheme="minorHAnsi" w:cstheme="minorHAnsi"/>
                <w:color w:val="000000"/>
                <w:shd w:val="clear" w:color="auto" w:fill="FFFFFF"/>
              </w:rPr>
              <w:t>Design of Reactor Facilities</w:t>
            </w:r>
            <w:r w:rsidRPr="00A92B94">
              <w:rPr>
                <w:rFonts w:asciiTheme="minorHAnsi" w:hAnsiTheme="minorHAnsi" w:cstheme="minorHAnsi"/>
                <w:color w:val="000000"/>
              </w:rPr>
              <w:t xml:space="preserve"> and REGDOC-3.6</w:t>
            </w:r>
            <w:r w:rsidR="000E3F79" w:rsidRPr="00A92B94">
              <w:rPr>
                <w:rFonts w:asciiTheme="minorHAnsi" w:hAnsiTheme="minorHAnsi" w:cstheme="minorHAnsi"/>
                <w:color w:val="000000"/>
                <w:shd w:val="clear" w:color="auto" w:fill="FFFFFF"/>
              </w:rPr>
              <w:t>, </w:t>
            </w:r>
            <w:r w:rsidR="000E3F79" w:rsidRPr="00A92B94">
              <w:rPr>
                <w:rStyle w:val="Emphasis"/>
                <w:rFonts w:asciiTheme="minorHAnsi" w:hAnsiTheme="minorHAnsi" w:cstheme="minorHAnsi"/>
                <w:color w:val="000000"/>
              </w:rPr>
              <w:t>Glossary of CNSC Terminology</w:t>
            </w:r>
            <w:r w:rsidRPr="00A92B94">
              <w:rPr>
                <w:rFonts w:asciiTheme="minorHAnsi" w:hAnsiTheme="minorHAnsi" w:cstheme="minorHAnsi"/>
                <w:color w:val="000000"/>
              </w:rPr>
              <w:t xml:space="preserve">. If facility states </w:t>
            </w:r>
            <w:proofErr w:type="gramStart"/>
            <w:r w:rsidRPr="00A92B94">
              <w:rPr>
                <w:rFonts w:asciiTheme="minorHAnsi" w:hAnsiTheme="minorHAnsi" w:cstheme="minorHAnsi"/>
                <w:color w:val="000000"/>
              </w:rPr>
              <w:t>is</w:t>
            </w:r>
            <w:proofErr w:type="gramEnd"/>
            <w:r w:rsidRPr="00A92B94">
              <w:rPr>
                <w:rFonts w:asciiTheme="minorHAnsi" w:hAnsiTheme="minorHAnsi" w:cstheme="minorHAnsi"/>
                <w:color w:val="000000"/>
              </w:rPr>
              <w:t xml:space="preserve"> distinct and intentional suggest</w:t>
            </w:r>
            <w:r w:rsidRPr="000F7864">
              <w:rPr>
                <w:rFonts w:asciiTheme="minorHAnsi" w:hAnsiTheme="minorHAnsi" w:cstheme="minorHAnsi"/>
                <w:color w:val="000000"/>
              </w:rPr>
              <w:t xml:space="preserve"> to define at the first occurrence and in the Glossary.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B7B3B" w14:textId="7121247F"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bCs/>
                <w:color w:val="000000"/>
              </w:rPr>
              <w:t>Replace with “plant states” or define “facility states”.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25BB" w14:textId="1F820A49"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0F7BCF4B" w14:textId="37B20BB2" w:rsidR="003B607E" w:rsidRPr="000F7864" w:rsidRDefault="003B607E" w:rsidP="003B607E">
            <w:pPr>
              <w:spacing w:after="0" w:line="240" w:lineRule="auto"/>
              <w:contextualSpacing/>
              <w:rPr>
                <w:rFonts w:asciiTheme="minorHAnsi" w:hAnsiTheme="minorHAnsi" w:cstheme="minorHAnsi"/>
                <w:bCs/>
                <w:color w:val="000000"/>
                <w:sz w:val="20"/>
                <w:szCs w:val="20"/>
              </w:rPr>
            </w:pPr>
            <w:proofErr w:type="gramStart"/>
            <w:r w:rsidRPr="000F7864">
              <w:rPr>
                <w:rFonts w:asciiTheme="minorHAnsi" w:hAnsiTheme="minorHAnsi" w:cstheme="minorHAnsi"/>
                <w:color w:val="000000"/>
              </w:rPr>
              <w:t>Yes</w:t>
            </w:r>
            <w:proofErr w:type="gramEnd"/>
            <w:r w:rsidRPr="000F7864">
              <w:rPr>
                <w:rFonts w:asciiTheme="minorHAnsi" w:hAnsiTheme="minorHAnsi" w:cstheme="minorHAnsi"/>
                <w:color w:val="000000"/>
              </w:rPr>
              <w:t xml:space="preserve"> facility states was used in place of plant states and there is an intention to update the glossary to address this.</w:t>
            </w:r>
          </w:p>
        </w:tc>
      </w:tr>
      <w:tr w:rsidR="003B607E" w:rsidRPr="000F7864" w14:paraId="10EFBCE2" w14:textId="1BCC24C6"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7480C4" w14:textId="52490A9E"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7D0AF380" w14:textId="686F289C"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BAD2E5" w14:textId="7DDC0724"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3.5</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29341" w14:textId="0FC8C6C4"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sz w:val="21"/>
                <w:szCs w:val="21"/>
              </w:rPr>
              <w:t>Clarification</w:t>
            </w:r>
          </w:p>
          <w:p w14:paraId="7D1AFF80" w14:textId="77777777" w:rsidR="003B607E" w:rsidRPr="000F7864" w:rsidRDefault="003B607E" w:rsidP="003B607E">
            <w:pPr>
              <w:spacing w:after="0" w:line="240" w:lineRule="auto"/>
              <w:contextualSpacing/>
              <w:rPr>
                <w:rFonts w:asciiTheme="minorHAnsi" w:hAnsiTheme="minorHAnsi" w:cstheme="minorHAnsi"/>
                <w:color w:val="000000"/>
              </w:rPr>
            </w:pPr>
          </w:p>
          <w:p w14:paraId="453971E2" w14:textId="3167FB28"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Bullet 1: Could benefit from expanding on requirements for “</w:t>
            </w:r>
            <w:r w:rsidRPr="000F7864">
              <w:rPr>
                <w:rFonts w:asciiTheme="minorHAnsi" w:hAnsiTheme="minorHAnsi" w:cstheme="minorHAnsi"/>
                <w:i/>
                <w:color w:val="000000"/>
              </w:rPr>
              <w:t>establishing a knowledge base</w:t>
            </w:r>
            <w:r w:rsidRPr="000F7864">
              <w:rPr>
                <w:rFonts w:asciiTheme="minorHAnsi" w:hAnsiTheme="minorHAnsi" w:cstheme="minorHAnsi"/>
                <w:color w:val="000000"/>
              </w:rPr>
              <w:t xml:space="preserv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1B06" w14:textId="77777777"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Revise to:</w:t>
            </w:r>
          </w:p>
          <w:p w14:paraId="47D2CB02" w14:textId="35954DFC"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color w:val="000000"/>
              </w:rPr>
              <w:t>“</w:t>
            </w:r>
            <w:proofErr w:type="gramStart"/>
            <w:r w:rsidRPr="000F7864">
              <w:rPr>
                <w:rFonts w:asciiTheme="minorHAnsi" w:hAnsiTheme="minorHAnsi" w:cstheme="minorHAnsi"/>
                <w:i/>
                <w:color w:val="FF0000"/>
              </w:rPr>
              <w:t>establishing</w:t>
            </w:r>
            <w:proofErr w:type="gramEnd"/>
            <w:r w:rsidRPr="000F7864">
              <w:rPr>
                <w:rFonts w:asciiTheme="minorHAnsi" w:hAnsiTheme="minorHAnsi" w:cstheme="minorHAnsi"/>
                <w:i/>
                <w:color w:val="FF0000"/>
              </w:rPr>
              <w:t xml:space="preserve"> a fuel design knowledge base that allows the licensee to understand and predict fuel behaviour for all plant operating states with established uncertainties</w:t>
            </w:r>
            <w:r w:rsidRPr="000F7864">
              <w:rPr>
                <w:rFonts w:asciiTheme="minorHAnsi" w:hAnsiTheme="minorHAnsi" w:cstheme="minorHAnsi"/>
                <w:color w:val="000000"/>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D9C3D" w14:textId="53E9B2CC"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01AB8013" w14:textId="2D434AC7" w:rsidR="003B607E" w:rsidRPr="000F7864" w:rsidRDefault="00486DEB"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Agreed.  Suggested text incorporated.</w:t>
            </w:r>
          </w:p>
        </w:tc>
      </w:tr>
      <w:tr w:rsidR="003B607E" w:rsidRPr="000F7864" w14:paraId="604AD584" w14:textId="2B5CF899"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91452A" w14:textId="743888B3"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4A61E685" w14:textId="42CA69B2"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D1794D" w14:textId="282C666B"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4</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CF7AC" w14:textId="54386ED4"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sz w:val="21"/>
                <w:szCs w:val="21"/>
              </w:rPr>
              <w:t>Clarification</w:t>
            </w:r>
          </w:p>
          <w:p w14:paraId="7846EE7F" w14:textId="77777777" w:rsidR="003B607E" w:rsidRPr="000F7864" w:rsidRDefault="003B607E" w:rsidP="003B607E">
            <w:pPr>
              <w:spacing w:after="0" w:line="240" w:lineRule="auto"/>
              <w:contextualSpacing/>
              <w:rPr>
                <w:rFonts w:asciiTheme="minorHAnsi" w:hAnsiTheme="minorHAnsi" w:cstheme="minorHAnsi"/>
                <w:color w:val="000000"/>
              </w:rPr>
            </w:pPr>
          </w:p>
          <w:p w14:paraId="2F27658D" w14:textId="59E66F41"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The sequence of subsections would make more sense if subsections 4.7 Design requirements and 4.8 Design safety objectives are the first two subsections.  The two steps of the design process described in these subsections set the stage for the reminder of the design process.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32153" w14:textId="77777777"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bCs/>
                <w:color w:val="000000"/>
              </w:rPr>
              <w:t>Reorder section.</w:t>
            </w:r>
          </w:p>
          <w:p w14:paraId="65D219F5" w14:textId="77777777" w:rsidR="003B607E" w:rsidRPr="000F7864" w:rsidRDefault="003B607E" w:rsidP="003B607E">
            <w:pPr>
              <w:spacing w:after="0" w:line="240" w:lineRule="auto"/>
              <w:contextualSpacing/>
              <w:rPr>
                <w:rFonts w:asciiTheme="minorHAnsi" w:hAnsiTheme="minorHAnsi" w:cstheme="minorHAnsi"/>
                <w:bCs/>
                <w:color w:val="000000"/>
              </w:rPr>
            </w:pPr>
          </w:p>
          <w:p w14:paraId="156F9F54" w14:textId="66354E93"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bCs/>
                <w:color w:val="000000"/>
              </w:rPr>
              <w:t>Sections 4.1 Notification and 4.2 Design change are better placed later in Section 4, after the subsection “Degradation mechanisms”.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82407" w14:textId="0CD0CDE0"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28B9D90E" w14:textId="379CFF4C"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Section 4 reordered consistent with comment.</w:t>
            </w:r>
          </w:p>
        </w:tc>
      </w:tr>
      <w:tr w:rsidR="003B607E" w:rsidRPr="000F7864" w14:paraId="003545AD" w14:textId="7CC8C5E6"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1F1517" w14:textId="13CDF100"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BD2A8A5" w14:textId="106387EC"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A188DB" w14:textId="28D55961"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Sections 4.1, 4.2</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E8DC3" w14:textId="77777777" w:rsidR="003B607E" w:rsidRPr="000F7864" w:rsidRDefault="003B607E" w:rsidP="003B607E">
            <w:pPr>
              <w:spacing w:after="0" w:line="240" w:lineRule="auto"/>
              <w:contextualSpacing/>
              <w:rPr>
                <w:rFonts w:asciiTheme="minorHAnsi" w:hAnsiTheme="minorHAnsi" w:cstheme="minorHAnsi"/>
                <w:sz w:val="21"/>
                <w:szCs w:val="21"/>
              </w:rPr>
            </w:pPr>
            <w:r w:rsidRPr="000F7864">
              <w:rPr>
                <w:rFonts w:asciiTheme="minorHAnsi" w:hAnsiTheme="minorHAnsi" w:cstheme="minorHAnsi"/>
                <w:sz w:val="21"/>
                <w:szCs w:val="21"/>
              </w:rPr>
              <w:t>MAJOR</w:t>
            </w:r>
          </w:p>
          <w:p w14:paraId="445CC479" w14:textId="77777777" w:rsidR="003B607E" w:rsidRPr="000F7864" w:rsidRDefault="003B607E" w:rsidP="003B607E">
            <w:pPr>
              <w:spacing w:after="0" w:line="240" w:lineRule="auto"/>
              <w:contextualSpacing/>
              <w:rPr>
                <w:rFonts w:asciiTheme="minorHAnsi" w:hAnsiTheme="minorHAnsi" w:cstheme="minorHAnsi"/>
                <w:color w:val="000000"/>
              </w:rPr>
            </w:pPr>
          </w:p>
          <w:p w14:paraId="060BF342" w14:textId="025AE33E"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Any changes to fuel design, specification or manufacturing methods would be covered by licence conditions, </w:t>
            </w:r>
            <w:proofErr w:type="gramStart"/>
            <w:r w:rsidRPr="000F7864">
              <w:rPr>
                <w:rFonts w:asciiTheme="minorHAnsi" w:hAnsiTheme="minorHAnsi" w:cstheme="minorHAnsi"/>
                <w:color w:val="000000"/>
              </w:rPr>
              <w:t>e.g.</w:t>
            </w:r>
            <w:proofErr w:type="gramEnd"/>
            <w:r w:rsidRPr="000F7864">
              <w:rPr>
                <w:rFonts w:asciiTheme="minorHAnsi" w:hAnsiTheme="minorHAnsi" w:cstheme="minorHAnsi"/>
                <w:color w:val="000000"/>
              </w:rPr>
              <w:t xml:space="preserve"> G.1 Licensing Basis for the Licensed Activities and G.2 Notifications of Changes. This is a duplicate requirement.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FD936" w14:textId="29C84133"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color w:val="000000"/>
              </w:rPr>
              <w:t xml:space="preserve">Remove any requirements that are defined in other REGDOCs.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47B60" w14:textId="77777777" w:rsidR="003B607E" w:rsidRPr="000F7864" w:rsidRDefault="003B607E" w:rsidP="003B607E">
            <w:pPr>
              <w:spacing w:after="0" w:line="240" w:lineRule="auto"/>
              <w:contextualSpacing/>
              <w:rPr>
                <w:rFonts w:asciiTheme="minorHAnsi" w:hAnsiTheme="minorHAnsi" w:cstheme="minorHAnsi"/>
                <w:color w:val="000000"/>
                <w:sz w:val="20"/>
                <w:szCs w:val="20"/>
              </w:rPr>
            </w:pPr>
            <w:r w:rsidRPr="000F7864">
              <w:rPr>
                <w:rFonts w:asciiTheme="minorHAnsi" w:hAnsiTheme="minorHAnsi" w:cstheme="minorHAnsi"/>
                <w:color w:val="000000"/>
                <w:sz w:val="20"/>
                <w:szCs w:val="20"/>
              </w:rPr>
              <w:t>Adding new administrative requirements without any added benefit to nuclear safety.</w:t>
            </w:r>
          </w:p>
          <w:p w14:paraId="21C0E59C" w14:textId="1AAE3609"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3D5D0443" w14:textId="09989182" w:rsidR="003B607E" w:rsidRPr="000F7864" w:rsidRDefault="003B607E" w:rsidP="003B607E">
            <w:pPr>
              <w:spacing w:after="0" w:line="240" w:lineRule="auto"/>
              <w:contextualSpacing/>
              <w:rPr>
                <w:rFonts w:asciiTheme="minorHAnsi" w:hAnsiTheme="minorHAnsi" w:cstheme="minorHAnsi"/>
                <w:color w:val="000000"/>
                <w:sz w:val="20"/>
                <w:szCs w:val="20"/>
              </w:rPr>
            </w:pPr>
            <w:r w:rsidRPr="000F7864">
              <w:rPr>
                <w:rFonts w:asciiTheme="minorHAnsi" w:hAnsiTheme="minorHAnsi" w:cstheme="minorHAnsi"/>
                <w:color w:val="000000"/>
              </w:rPr>
              <w:t xml:space="preserve">G.1 and G.2 are very broadly defined.  </w:t>
            </w:r>
            <w:r w:rsidRPr="000F7864">
              <w:rPr>
                <w:rFonts w:asciiTheme="minorHAnsi" w:hAnsiTheme="minorHAnsi" w:cstheme="minorHAnsi"/>
                <w:color w:val="000000"/>
              </w:rPr>
              <w:br/>
              <w:t xml:space="preserve">4.1 was added with the intent to remove similar text in some LCHs when this REGDOC is added. </w:t>
            </w:r>
            <w:r w:rsidRPr="000F7864">
              <w:rPr>
                <w:rFonts w:asciiTheme="minorHAnsi" w:hAnsiTheme="minorHAnsi" w:cstheme="minorHAnsi"/>
                <w:color w:val="000000"/>
              </w:rPr>
              <w:br/>
              <w:t>4.2 is to clearly articulate that G.1 applies.</w:t>
            </w:r>
          </w:p>
        </w:tc>
      </w:tr>
      <w:tr w:rsidR="003B607E" w:rsidRPr="000F7864" w14:paraId="5B4F5778" w14:textId="347953FC"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EE12E7" w14:textId="02C4F53E"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E70A31A" w14:textId="321D1B8E"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5C8BC0" w14:textId="7B9C8393"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4.3</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BD154" w14:textId="2BB018A9" w:rsidR="003B607E" w:rsidRPr="00A92B94" w:rsidRDefault="003B607E" w:rsidP="003B607E">
            <w:pPr>
              <w:spacing w:after="0" w:line="240" w:lineRule="auto"/>
              <w:contextualSpacing/>
              <w:rPr>
                <w:rFonts w:asciiTheme="minorHAnsi" w:hAnsiTheme="minorHAnsi" w:cstheme="minorHAnsi"/>
                <w:color w:val="000000"/>
              </w:rPr>
            </w:pPr>
            <w:r w:rsidRPr="00A92B94">
              <w:rPr>
                <w:rFonts w:asciiTheme="minorHAnsi" w:hAnsiTheme="minorHAnsi" w:cstheme="minorHAnsi"/>
                <w:color w:val="000000"/>
              </w:rPr>
              <w:t>Clarification</w:t>
            </w:r>
          </w:p>
          <w:p w14:paraId="3DE595C9" w14:textId="77777777" w:rsidR="003B607E" w:rsidRPr="00A92B94" w:rsidRDefault="003B607E" w:rsidP="003B607E">
            <w:pPr>
              <w:spacing w:after="0" w:line="240" w:lineRule="auto"/>
              <w:contextualSpacing/>
              <w:rPr>
                <w:rFonts w:asciiTheme="minorHAnsi" w:hAnsiTheme="minorHAnsi" w:cstheme="minorHAnsi"/>
                <w:color w:val="000000"/>
              </w:rPr>
            </w:pPr>
          </w:p>
          <w:p w14:paraId="586A3D29" w14:textId="3D087C7E" w:rsidR="003B607E" w:rsidRPr="00A92B94" w:rsidRDefault="003B607E" w:rsidP="003B607E">
            <w:pPr>
              <w:spacing w:after="0" w:line="240" w:lineRule="auto"/>
              <w:contextualSpacing/>
              <w:rPr>
                <w:rFonts w:asciiTheme="minorHAnsi" w:hAnsiTheme="minorHAnsi" w:cstheme="minorHAnsi"/>
                <w:color w:val="000000"/>
              </w:rPr>
            </w:pPr>
            <w:r w:rsidRPr="00A92B94">
              <w:rPr>
                <w:rFonts w:asciiTheme="minorHAnsi" w:hAnsiTheme="minorHAnsi" w:cstheme="minorHAnsi"/>
                <w:color w:val="000000"/>
              </w:rPr>
              <w:t>"</w:t>
            </w:r>
            <w:r w:rsidRPr="00A92B94">
              <w:rPr>
                <w:rFonts w:asciiTheme="minorHAnsi" w:hAnsiTheme="minorHAnsi" w:cstheme="minorHAnsi"/>
                <w:i/>
                <w:color w:val="000000"/>
              </w:rPr>
              <w:t xml:space="preserve">For the fuel design process, the licensee shall take into account the core principles of level 1 </w:t>
            </w:r>
            <w:proofErr w:type="spellStart"/>
            <w:r w:rsidRPr="00A92B94">
              <w:rPr>
                <w:rFonts w:asciiTheme="minorHAnsi" w:hAnsiTheme="minorHAnsi" w:cstheme="minorHAnsi"/>
                <w:i/>
                <w:color w:val="000000"/>
              </w:rPr>
              <w:t>DiD</w:t>
            </w:r>
            <w:proofErr w:type="spellEnd"/>
            <w:r w:rsidRPr="00A92B94">
              <w:rPr>
                <w:rFonts w:asciiTheme="minorHAnsi" w:hAnsiTheme="minorHAnsi" w:cstheme="minorHAnsi"/>
                <w:i/>
                <w:color w:val="000000"/>
              </w:rPr>
              <w:t xml:space="preserve"> (see appendix A), through...9. due consideration of site characteristics</w:t>
            </w:r>
            <w:r w:rsidRPr="00A92B94">
              <w:rPr>
                <w:rFonts w:asciiTheme="minorHAnsi" w:hAnsiTheme="minorHAnsi" w:cstheme="minorHAnsi"/>
                <w:color w:val="000000"/>
              </w:rPr>
              <w:t>."</w:t>
            </w:r>
            <w:r w:rsidRPr="00A92B94">
              <w:rPr>
                <w:rFonts w:asciiTheme="minorHAnsi" w:hAnsiTheme="minorHAnsi" w:cstheme="minorHAnsi"/>
                <w:color w:val="000000"/>
              </w:rPr>
              <w:br/>
            </w:r>
            <w:r w:rsidRPr="00A92B94">
              <w:rPr>
                <w:rFonts w:asciiTheme="minorHAnsi" w:hAnsiTheme="minorHAnsi" w:cstheme="minorHAnsi"/>
                <w:color w:val="000000"/>
              </w:rPr>
              <w:br/>
              <w:t xml:space="preserve">Suggest </w:t>
            </w:r>
            <w:proofErr w:type="gramStart"/>
            <w:r w:rsidRPr="00A92B94">
              <w:rPr>
                <w:rFonts w:asciiTheme="minorHAnsi" w:hAnsiTheme="minorHAnsi" w:cstheme="minorHAnsi"/>
                <w:color w:val="000000"/>
              </w:rPr>
              <w:t>to expand</w:t>
            </w:r>
            <w:proofErr w:type="gramEnd"/>
            <w:r w:rsidRPr="00A92B94">
              <w:rPr>
                <w:rFonts w:asciiTheme="minorHAnsi" w:hAnsiTheme="minorHAnsi" w:cstheme="minorHAnsi"/>
                <w:color w:val="000000"/>
              </w:rPr>
              <w:t xml:space="preserve"> 9 to "</w:t>
            </w:r>
            <w:r w:rsidRPr="00A92B94">
              <w:rPr>
                <w:rFonts w:asciiTheme="minorHAnsi" w:hAnsiTheme="minorHAnsi" w:cstheme="minorHAnsi"/>
                <w:i/>
                <w:color w:val="000000"/>
              </w:rPr>
              <w:t>due consideration of facility design parameters and site characteristics.</w:t>
            </w:r>
            <w:r w:rsidRPr="00A92B94">
              <w:rPr>
                <w:rFonts w:asciiTheme="minorHAnsi" w:hAnsiTheme="minorHAnsi" w:cstheme="minorHAnsi"/>
                <w:color w:val="000000"/>
              </w:rPr>
              <w:t>" (</w:t>
            </w:r>
            <w:proofErr w:type="gramStart"/>
            <w:r w:rsidRPr="00A92B94">
              <w:rPr>
                <w:rFonts w:asciiTheme="minorHAnsi" w:hAnsiTheme="minorHAnsi" w:cstheme="minorHAnsi"/>
                <w:color w:val="000000"/>
              </w:rPr>
              <w:t>definition</w:t>
            </w:r>
            <w:proofErr w:type="gramEnd"/>
            <w:r w:rsidRPr="00A92B94">
              <w:rPr>
                <w:rFonts w:asciiTheme="minorHAnsi" w:hAnsiTheme="minorHAnsi" w:cstheme="minorHAnsi"/>
                <w:color w:val="000000"/>
              </w:rPr>
              <w:t xml:space="preserve"> of bounding envelope from REGDOC-3.6</w:t>
            </w:r>
            <w:r w:rsidR="000E3F79" w:rsidRPr="00A92B94">
              <w:rPr>
                <w:rFonts w:asciiTheme="minorHAnsi" w:hAnsiTheme="minorHAnsi" w:cstheme="minorHAnsi"/>
                <w:color w:val="000000"/>
                <w:shd w:val="clear" w:color="auto" w:fill="FFFFFF"/>
              </w:rPr>
              <w:t>, </w:t>
            </w:r>
            <w:r w:rsidR="000E3F79" w:rsidRPr="00A92B94">
              <w:rPr>
                <w:rStyle w:val="Emphasis"/>
                <w:rFonts w:asciiTheme="minorHAnsi" w:hAnsiTheme="minorHAnsi" w:cstheme="minorHAnsi"/>
                <w:color w:val="000000"/>
              </w:rPr>
              <w:t>Glossary of CNSC Terminology</w:t>
            </w:r>
            <w:r w:rsidRPr="00A92B94">
              <w:rPr>
                <w:rFonts w:asciiTheme="minorHAnsi" w:hAnsiTheme="minorHAnsi" w:cstheme="minorHAnsi"/>
                <w:color w:val="000000"/>
              </w:rPr>
              <w: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923D5" w14:textId="099CBD6D" w:rsidR="003B607E" w:rsidRPr="00A92B94" w:rsidRDefault="003B607E" w:rsidP="003B607E">
            <w:pPr>
              <w:spacing w:after="0" w:line="240" w:lineRule="auto"/>
              <w:contextualSpacing/>
              <w:rPr>
                <w:rFonts w:asciiTheme="minorHAnsi" w:hAnsiTheme="minorHAnsi" w:cstheme="minorHAnsi"/>
                <w:bCs/>
                <w:color w:val="000000"/>
              </w:rPr>
            </w:pPr>
            <w:r w:rsidRPr="00A92B94">
              <w:rPr>
                <w:rFonts w:asciiTheme="minorHAnsi" w:hAnsiTheme="minorHAnsi" w:cstheme="minorHAnsi"/>
                <w:bCs/>
                <w:color w:val="000000"/>
              </w:rPr>
              <w:t>Revise definition to be consistent with REGDOC-3.6</w:t>
            </w:r>
            <w:r w:rsidR="000E3F79" w:rsidRPr="00A92B94">
              <w:rPr>
                <w:rFonts w:asciiTheme="minorHAnsi" w:hAnsiTheme="minorHAnsi" w:cstheme="minorHAnsi"/>
                <w:color w:val="000000"/>
                <w:shd w:val="clear" w:color="auto" w:fill="FFFFFF"/>
              </w:rPr>
              <w:t>, </w:t>
            </w:r>
            <w:r w:rsidR="000E3F79" w:rsidRPr="00A92B94">
              <w:rPr>
                <w:rStyle w:val="Emphasis"/>
                <w:rFonts w:asciiTheme="minorHAnsi" w:hAnsiTheme="minorHAnsi" w:cstheme="minorHAnsi"/>
                <w:color w:val="000000"/>
              </w:rPr>
              <w:t>Glossary of CNSC Terminology</w:t>
            </w:r>
            <w:r w:rsidRPr="00A92B94">
              <w:rPr>
                <w:rFonts w:asciiTheme="minorHAnsi" w:hAnsiTheme="minorHAnsi" w:cstheme="minorHAnsi"/>
                <w:bCs/>
                <w:color w:val="000000"/>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10951" w14:textId="678B5495"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2D97B5A0" w14:textId="6DA6BA2F" w:rsidR="003B607E" w:rsidRPr="000F7864" w:rsidRDefault="00486DEB"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A</w:t>
            </w:r>
            <w:r w:rsidR="003B607E" w:rsidRPr="000F7864">
              <w:rPr>
                <w:rFonts w:asciiTheme="minorHAnsi" w:hAnsiTheme="minorHAnsi" w:cstheme="minorHAnsi"/>
                <w:color w:val="000000"/>
              </w:rPr>
              <w:t>greed</w:t>
            </w:r>
          </w:p>
        </w:tc>
      </w:tr>
      <w:tr w:rsidR="003B607E" w:rsidRPr="000F7864" w14:paraId="0D13D146" w14:textId="301F951D"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88F430" w14:textId="6B0DA38A"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68234E2" w14:textId="7FF65100"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460FA7" w14:textId="022DEA4D"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4.3</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E45F2" w14:textId="77777777" w:rsidR="003B607E" w:rsidRPr="000F7864" w:rsidRDefault="003B607E" w:rsidP="003B607E">
            <w:pPr>
              <w:spacing w:after="0" w:line="240" w:lineRule="auto"/>
              <w:contextualSpacing/>
              <w:rPr>
                <w:rFonts w:asciiTheme="minorHAnsi" w:hAnsiTheme="minorHAnsi" w:cstheme="minorHAnsi"/>
                <w:sz w:val="21"/>
                <w:szCs w:val="21"/>
              </w:rPr>
            </w:pPr>
            <w:r w:rsidRPr="000F7864">
              <w:rPr>
                <w:rFonts w:asciiTheme="minorHAnsi" w:hAnsiTheme="minorHAnsi" w:cstheme="minorHAnsi"/>
                <w:sz w:val="21"/>
                <w:szCs w:val="21"/>
              </w:rPr>
              <w:t>MAJOR</w:t>
            </w:r>
          </w:p>
          <w:p w14:paraId="241C8530" w14:textId="77777777" w:rsidR="003B607E" w:rsidRPr="000F7864" w:rsidRDefault="003B607E" w:rsidP="003B607E">
            <w:pPr>
              <w:spacing w:after="0" w:line="240" w:lineRule="auto"/>
              <w:contextualSpacing/>
              <w:rPr>
                <w:rFonts w:asciiTheme="minorHAnsi" w:hAnsiTheme="minorHAnsi" w:cstheme="minorHAnsi"/>
                <w:color w:val="000000"/>
              </w:rPr>
            </w:pPr>
          </w:p>
          <w:p w14:paraId="7DD341BF" w14:textId="17087636" w:rsidR="003B607E" w:rsidRPr="000F7864" w:rsidRDefault="003B607E" w:rsidP="003B607E">
            <w:pPr>
              <w:spacing w:after="0" w:line="240" w:lineRule="auto"/>
              <w:contextualSpacing/>
              <w:rPr>
                <w:rFonts w:asciiTheme="minorHAnsi" w:hAnsiTheme="minorHAnsi" w:cstheme="minorHAnsi"/>
                <w:color w:val="000000"/>
              </w:rPr>
            </w:pPr>
            <w:proofErr w:type="spellStart"/>
            <w:r w:rsidRPr="000F7864">
              <w:rPr>
                <w:rFonts w:asciiTheme="minorHAnsi" w:hAnsiTheme="minorHAnsi" w:cstheme="minorHAnsi"/>
                <w:color w:val="000000"/>
              </w:rPr>
              <w:t>DiD</w:t>
            </w:r>
            <w:proofErr w:type="spellEnd"/>
            <w:r w:rsidRPr="000F7864">
              <w:rPr>
                <w:rFonts w:asciiTheme="minorHAnsi" w:hAnsiTheme="minorHAnsi" w:cstheme="minorHAnsi"/>
                <w:color w:val="000000"/>
              </w:rPr>
              <w:t xml:space="preserve"> is duplicated from </w:t>
            </w:r>
            <w:r w:rsidRPr="00A92B94">
              <w:rPr>
                <w:rFonts w:asciiTheme="minorHAnsi" w:hAnsiTheme="minorHAnsi" w:cstheme="minorHAnsi"/>
                <w:color w:val="000000"/>
              </w:rPr>
              <w:t>REGDOC-3.5.3</w:t>
            </w:r>
            <w:r w:rsidR="00BD665E" w:rsidRPr="00A92B94">
              <w:rPr>
                <w:rFonts w:asciiTheme="minorHAnsi" w:hAnsiTheme="minorHAnsi" w:cstheme="minorHAnsi"/>
                <w:color w:val="000000"/>
              </w:rPr>
              <w:t xml:space="preserve">, </w:t>
            </w:r>
            <w:r w:rsidR="00BD665E" w:rsidRPr="00A92B94">
              <w:rPr>
                <w:rStyle w:val="Emphasis"/>
                <w:rFonts w:asciiTheme="minorHAnsi" w:hAnsiTheme="minorHAnsi" w:cstheme="minorHAnsi"/>
                <w:color w:val="000000"/>
              </w:rPr>
              <w:t>Regulatory Fundamentals</w:t>
            </w:r>
            <w:r w:rsidRPr="00A92B94">
              <w:rPr>
                <w:rFonts w:asciiTheme="minorHAnsi" w:hAnsiTheme="minorHAnsi" w:cstheme="minorHAnsi"/>
                <w:color w:val="000000"/>
              </w:rPr>
              <w: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E328D" w14:textId="7E93E59A"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color w:val="000000"/>
              </w:rPr>
              <w:t xml:space="preserve">Just </w:t>
            </w:r>
            <w:r w:rsidRPr="00A92B94">
              <w:rPr>
                <w:rFonts w:asciiTheme="minorHAnsi" w:hAnsiTheme="minorHAnsi" w:cstheme="minorHAnsi"/>
                <w:color w:val="000000"/>
              </w:rPr>
              <w:t>reference REGDOC-3.5.3</w:t>
            </w:r>
            <w:r w:rsidR="00BD665E" w:rsidRPr="00A92B94">
              <w:rPr>
                <w:rFonts w:asciiTheme="minorHAnsi" w:hAnsiTheme="minorHAnsi" w:cstheme="minorHAnsi"/>
                <w:color w:val="000000"/>
              </w:rPr>
              <w:t xml:space="preserve">, </w:t>
            </w:r>
            <w:r w:rsidR="00BD665E" w:rsidRPr="00A92B94">
              <w:rPr>
                <w:rStyle w:val="Emphasis"/>
                <w:rFonts w:asciiTheme="minorHAnsi" w:hAnsiTheme="minorHAnsi" w:cstheme="minorHAnsi"/>
                <w:color w:val="000000"/>
              </w:rPr>
              <w:t>Regulatory Fundamentals</w:t>
            </w:r>
            <w:r w:rsidRPr="00A92B94">
              <w:rPr>
                <w:rFonts w:asciiTheme="minorHAnsi" w:hAnsiTheme="minorHAnsi" w:cstheme="minorHAnsi"/>
                <w:color w:val="000000"/>
              </w:rPr>
              <w:t>, instead of making it another requirement.</w:t>
            </w:r>
            <w:r w:rsidRPr="000F7864">
              <w:rPr>
                <w:rFonts w:asciiTheme="minorHAnsi" w:hAnsiTheme="minorHAnsi" w:cstheme="minorHAnsi"/>
                <w:color w:val="000000"/>
              </w:rPr>
              <w:t xml:space="preserve">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E0CF4" w14:textId="120B1D54"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sz w:val="20"/>
                <w:szCs w:val="20"/>
              </w:rPr>
              <w:t>Adding new administrative requirements without any added benefit to nuclear safety.</w:t>
            </w:r>
          </w:p>
        </w:tc>
        <w:tc>
          <w:tcPr>
            <w:tcW w:w="4573" w:type="dxa"/>
            <w:tcBorders>
              <w:top w:val="nil"/>
              <w:left w:val="single" w:sz="4" w:space="0" w:color="auto"/>
              <w:bottom w:val="single" w:sz="4" w:space="0" w:color="auto"/>
              <w:right w:val="single" w:sz="4" w:space="0" w:color="auto"/>
            </w:tcBorders>
            <w:shd w:val="clear" w:color="auto" w:fill="auto"/>
          </w:tcPr>
          <w:p w14:paraId="46A85925" w14:textId="0FEC8B3B" w:rsidR="003B607E" w:rsidRPr="000F7864" w:rsidRDefault="003B607E" w:rsidP="003B607E">
            <w:pPr>
              <w:spacing w:after="0" w:line="240" w:lineRule="auto"/>
              <w:contextualSpacing/>
              <w:rPr>
                <w:rFonts w:asciiTheme="minorHAnsi" w:hAnsiTheme="minorHAnsi" w:cstheme="minorHAnsi"/>
                <w:color w:val="000000"/>
                <w:sz w:val="20"/>
                <w:szCs w:val="20"/>
              </w:rPr>
            </w:pPr>
            <w:r w:rsidRPr="00A92B94">
              <w:rPr>
                <w:rFonts w:asciiTheme="minorHAnsi" w:hAnsiTheme="minorHAnsi" w:cstheme="minorHAnsi"/>
                <w:color w:val="000000"/>
              </w:rPr>
              <w:t>REGDOC 3.5.3</w:t>
            </w:r>
            <w:r w:rsidR="00BD665E" w:rsidRPr="00A92B94">
              <w:rPr>
                <w:rFonts w:asciiTheme="minorHAnsi" w:hAnsiTheme="minorHAnsi" w:cstheme="minorHAnsi"/>
                <w:color w:val="000000"/>
              </w:rPr>
              <w:t xml:space="preserve">, </w:t>
            </w:r>
            <w:r w:rsidR="00BD665E" w:rsidRPr="00A92B94">
              <w:rPr>
                <w:rStyle w:val="Emphasis"/>
                <w:rFonts w:asciiTheme="minorHAnsi" w:hAnsiTheme="minorHAnsi" w:cstheme="minorHAnsi"/>
                <w:color w:val="000000"/>
              </w:rPr>
              <w:t>Regulatory Fundamentals</w:t>
            </w:r>
            <w:r w:rsidRPr="00A92B94">
              <w:rPr>
                <w:rFonts w:asciiTheme="minorHAnsi" w:hAnsiTheme="minorHAnsi" w:cstheme="minorHAnsi"/>
                <w:color w:val="000000"/>
              </w:rPr>
              <w:t xml:space="preserve"> is only referenced in operating stations LCHs for the purpose of describing the licensing basis.  While REGDOC 3.5.3</w:t>
            </w:r>
            <w:r w:rsidR="00BD665E" w:rsidRPr="00A92B94">
              <w:rPr>
                <w:rFonts w:asciiTheme="minorHAnsi" w:hAnsiTheme="minorHAnsi" w:cstheme="minorHAnsi"/>
                <w:color w:val="000000"/>
              </w:rPr>
              <w:t xml:space="preserve">, </w:t>
            </w:r>
            <w:r w:rsidR="00BD665E" w:rsidRPr="00A92B94">
              <w:rPr>
                <w:rStyle w:val="Emphasis"/>
                <w:rFonts w:asciiTheme="minorHAnsi" w:hAnsiTheme="minorHAnsi" w:cstheme="minorHAnsi"/>
                <w:color w:val="000000"/>
              </w:rPr>
              <w:t>Regulatory Fundamentals</w:t>
            </w:r>
            <w:r w:rsidRPr="00A92B94">
              <w:rPr>
                <w:rFonts w:asciiTheme="minorHAnsi" w:hAnsiTheme="minorHAnsi" w:cstheme="minorHAnsi"/>
                <w:color w:val="000000"/>
              </w:rPr>
              <w:t xml:space="preserve"> does have text on defence in depth it is not </w:t>
            </w:r>
            <w:r w:rsidR="0082542D" w:rsidRPr="00A92B94">
              <w:rPr>
                <w:rFonts w:asciiTheme="minorHAnsi" w:hAnsiTheme="minorHAnsi" w:cstheme="minorHAnsi"/>
                <w:color w:val="000000"/>
              </w:rPr>
              <w:t>referenced</w:t>
            </w:r>
            <w:r w:rsidRPr="00A92B94">
              <w:rPr>
                <w:rFonts w:asciiTheme="minorHAnsi" w:hAnsiTheme="minorHAnsi" w:cstheme="minorHAnsi"/>
                <w:color w:val="000000"/>
              </w:rPr>
              <w:t xml:space="preserve"> in the LCH in the context of </w:t>
            </w:r>
            <w:r w:rsidR="0082542D" w:rsidRPr="00A92B94">
              <w:rPr>
                <w:rFonts w:asciiTheme="minorHAnsi" w:hAnsiTheme="minorHAnsi" w:cstheme="minorHAnsi"/>
                <w:color w:val="000000"/>
              </w:rPr>
              <w:t>design</w:t>
            </w:r>
            <w:r w:rsidRPr="00A92B94">
              <w:rPr>
                <w:rFonts w:asciiTheme="minorHAnsi" w:hAnsiTheme="minorHAnsi" w:cstheme="minorHAnsi"/>
                <w:color w:val="000000"/>
              </w:rPr>
              <w:t xml:space="preserve"> or safety analysis.  </w:t>
            </w:r>
            <w:proofErr w:type="gramStart"/>
            <w:r w:rsidRPr="00A92B94">
              <w:rPr>
                <w:rFonts w:asciiTheme="minorHAnsi" w:hAnsiTheme="minorHAnsi" w:cstheme="minorHAnsi"/>
                <w:color w:val="000000"/>
              </w:rPr>
              <w:t>Thus</w:t>
            </w:r>
            <w:proofErr w:type="gramEnd"/>
            <w:r w:rsidRPr="00A92B94">
              <w:rPr>
                <w:rFonts w:asciiTheme="minorHAnsi" w:hAnsiTheme="minorHAnsi" w:cstheme="minorHAnsi"/>
                <w:color w:val="000000"/>
              </w:rPr>
              <w:t xml:space="preserve"> CNSC staff do not</w:t>
            </w:r>
            <w:r w:rsidRPr="000F7864">
              <w:rPr>
                <w:rFonts w:asciiTheme="minorHAnsi" w:hAnsiTheme="minorHAnsi" w:cstheme="minorHAnsi"/>
                <w:color w:val="000000"/>
              </w:rPr>
              <w:t xml:space="preserve"> </w:t>
            </w:r>
            <w:r w:rsidR="0082542D" w:rsidRPr="000F7864">
              <w:rPr>
                <w:rFonts w:asciiTheme="minorHAnsi" w:hAnsiTheme="minorHAnsi" w:cstheme="minorHAnsi"/>
                <w:color w:val="000000"/>
              </w:rPr>
              <w:t>believe</w:t>
            </w:r>
            <w:r w:rsidRPr="000F7864">
              <w:rPr>
                <w:rFonts w:asciiTheme="minorHAnsi" w:hAnsiTheme="minorHAnsi" w:cstheme="minorHAnsi"/>
                <w:color w:val="000000"/>
              </w:rPr>
              <w:t xml:space="preserve"> its inclusion in section 4.3 is a duplication of requirements on licensees.</w:t>
            </w:r>
          </w:p>
        </w:tc>
      </w:tr>
      <w:tr w:rsidR="003B607E" w:rsidRPr="000F7864" w14:paraId="70F6A2AA" w14:textId="4370B197"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501BBB" w14:textId="69CD679C" w:rsidR="003B607E" w:rsidRPr="000F7864" w:rsidRDefault="003B607E" w:rsidP="003B607E">
            <w:pPr>
              <w:pStyle w:val="Default"/>
              <w:numPr>
                <w:ilvl w:val="0"/>
                <w:numId w:val="45"/>
              </w:numPr>
              <w:ind w:left="414" w:hanging="357"/>
              <w:contextualSpacing/>
              <w:rPr>
                <w:rFonts w:asciiTheme="minorHAnsi" w:hAnsiTheme="minorHAnsi" w:cstheme="minorHAnsi"/>
                <w:b/>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3F50997" w14:textId="2019BD88" w:rsidR="003B607E" w:rsidRPr="000F7864" w:rsidRDefault="003B607E" w:rsidP="003B607E">
            <w:pPr>
              <w:spacing w:after="0" w:line="240" w:lineRule="auto"/>
              <w:ind w:left="70"/>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53E126" w14:textId="3C33A2B0" w:rsidR="003B607E" w:rsidRPr="000F7864" w:rsidRDefault="003B607E" w:rsidP="003B607E">
            <w:pPr>
              <w:spacing w:after="0" w:line="240" w:lineRule="auto"/>
              <w:ind w:left="70"/>
              <w:contextualSpacing/>
              <w:rPr>
                <w:rFonts w:asciiTheme="minorHAnsi" w:hAnsiTheme="minorHAnsi" w:cstheme="minorHAnsi"/>
                <w:bCs/>
                <w:color w:val="000000"/>
              </w:rPr>
            </w:pPr>
            <w:r w:rsidRPr="000F7864">
              <w:rPr>
                <w:rFonts w:asciiTheme="minorHAnsi" w:hAnsiTheme="minorHAnsi" w:cstheme="minorHAnsi"/>
                <w:bCs/>
                <w:color w:val="000000"/>
              </w:rPr>
              <w:t xml:space="preserve">Section 4.3 </w:t>
            </w:r>
          </w:p>
          <w:p w14:paraId="06F142CE" w14:textId="77777777" w:rsidR="003B607E" w:rsidRPr="000F7864" w:rsidRDefault="003B607E" w:rsidP="003B607E">
            <w:pPr>
              <w:spacing w:after="0" w:line="240" w:lineRule="auto"/>
              <w:ind w:left="70"/>
              <w:contextualSpacing/>
              <w:rPr>
                <w:rFonts w:asciiTheme="minorHAnsi" w:hAnsiTheme="minorHAnsi" w:cstheme="minorHAnsi"/>
                <w:bCs/>
                <w:color w:val="000000"/>
              </w:rPr>
            </w:pPr>
            <w:r w:rsidRPr="000F7864">
              <w:rPr>
                <w:rFonts w:asciiTheme="minorHAnsi" w:hAnsiTheme="minorHAnsi" w:cstheme="minorHAnsi"/>
                <w:bCs/>
                <w:color w:val="000000"/>
              </w:rPr>
              <w:t>Bullets 5 &amp; 8</w:t>
            </w:r>
          </w:p>
          <w:p w14:paraId="40EE5133" w14:textId="77777777" w:rsidR="003B607E" w:rsidRPr="000F7864" w:rsidRDefault="003B607E" w:rsidP="003B607E">
            <w:pPr>
              <w:spacing w:after="0" w:line="240" w:lineRule="auto"/>
              <w:ind w:left="53"/>
              <w:contextualSpacing/>
              <w:rPr>
                <w:rFonts w:asciiTheme="minorHAnsi" w:hAnsiTheme="minorHAnsi" w:cstheme="minorHAnsi"/>
                <w:bCs/>
                <w:color w:val="000000"/>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5472D" w14:textId="194A4B05"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sz w:val="21"/>
                <w:szCs w:val="21"/>
              </w:rPr>
              <w:t>Clarification</w:t>
            </w:r>
          </w:p>
          <w:p w14:paraId="406261AF" w14:textId="77777777" w:rsidR="003B607E" w:rsidRPr="000F7864" w:rsidRDefault="003B607E" w:rsidP="003B607E">
            <w:pPr>
              <w:spacing w:after="0" w:line="240" w:lineRule="auto"/>
              <w:contextualSpacing/>
              <w:rPr>
                <w:rFonts w:asciiTheme="minorHAnsi" w:hAnsiTheme="minorHAnsi" w:cstheme="minorHAnsi"/>
                <w:color w:val="000000"/>
              </w:rPr>
            </w:pPr>
          </w:p>
          <w:p w14:paraId="11ADFB41" w14:textId="13084C43"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The list is more of “guidance” rather than “requirements” while the latter need to be defined with rigor and criteria.</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CAB67" w14:textId="3E8F23F4"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rPr>
              <w:t>Revise to “Guidance”.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0AF6D" w14:textId="64DFFBEF"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5559BCD4" w14:textId="0CC39B0C"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Agreed.  The methods of achieving level 1 </w:t>
            </w:r>
            <w:proofErr w:type="spellStart"/>
            <w:r w:rsidRPr="000F7864">
              <w:rPr>
                <w:rFonts w:asciiTheme="minorHAnsi" w:hAnsiTheme="minorHAnsi" w:cstheme="minorHAnsi"/>
                <w:color w:val="000000"/>
              </w:rPr>
              <w:t>DiD</w:t>
            </w:r>
            <w:proofErr w:type="spellEnd"/>
            <w:r w:rsidRPr="000F7864">
              <w:rPr>
                <w:rFonts w:asciiTheme="minorHAnsi" w:hAnsiTheme="minorHAnsi" w:cstheme="minorHAnsi"/>
                <w:color w:val="000000"/>
              </w:rPr>
              <w:t xml:space="preserve"> have been moved to guidance but the requirement to take level 1 </w:t>
            </w:r>
            <w:proofErr w:type="spellStart"/>
            <w:r w:rsidRPr="000F7864">
              <w:rPr>
                <w:rFonts w:asciiTheme="minorHAnsi" w:hAnsiTheme="minorHAnsi" w:cstheme="minorHAnsi"/>
                <w:color w:val="000000"/>
              </w:rPr>
              <w:t>DiD</w:t>
            </w:r>
            <w:proofErr w:type="spellEnd"/>
            <w:r w:rsidRPr="000F7864">
              <w:rPr>
                <w:rFonts w:asciiTheme="minorHAnsi" w:hAnsiTheme="minorHAnsi" w:cstheme="minorHAnsi"/>
                <w:color w:val="000000"/>
              </w:rPr>
              <w:t xml:space="preserve"> into account has remained as a requirement.</w:t>
            </w:r>
          </w:p>
        </w:tc>
      </w:tr>
      <w:tr w:rsidR="003B607E" w:rsidRPr="000F7864" w14:paraId="1B99A0AE" w14:textId="6EADFC16" w:rsidTr="00507020">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B9F31C" w14:textId="70DC365D"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FEBBDFE" w14:textId="186D6751"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B0388F" w14:textId="0A7D9C8F"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 xml:space="preserve">Section 4.4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429FA" w14:textId="0F7F6DE1"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color w:val="000000"/>
                <w:sz w:val="21"/>
                <w:szCs w:val="21"/>
              </w:rPr>
              <w:t>Clarification</w:t>
            </w:r>
          </w:p>
          <w:p w14:paraId="015E08AC" w14:textId="77777777" w:rsidR="003B607E" w:rsidRPr="000F7864" w:rsidRDefault="003B607E" w:rsidP="003B607E">
            <w:pPr>
              <w:spacing w:after="0" w:line="240" w:lineRule="auto"/>
              <w:contextualSpacing/>
              <w:rPr>
                <w:rFonts w:asciiTheme="minorHAnsi" w:hAnsiTheme="minorHAnsi" w:cstheme="minorHAnsi"/>
                <w:bCs/>
                <w:color w:val="000000"/>
              </w:rPr>
            </w:pPr>
          </w:p>
          <w:p w14:paraId="0776B96B" w14:textId="355B0F12"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bCs/>
                <w:color w:val="000000"/>
              </w:rPr>
              <w:t>Regarding “</w:t>
            </w:r>
            <w:r w:rsidRPr="000F7864">
              <w:rPr>
                <w:rFonts w:asciiTheme="minorHAnsi" w:hAnsiTheme="minorHAnsi" w:cstheme="minorHAnsi"/>
                <w:bCs/>
                <w:i/>
                <w:color w:val="000000"/>
              </w:rPr>
              <w:t>confirmatory analytical activities</w:t>
            </w:r>
            <w:r w:rsidRPr="000F7864">
              <w:rPr>
                <w:rFonts w:asciiTheme="minorHAnsi" w:hAnsiTheme="minorHAnsi" w:cstheme="minorHAnsi"/>
                <w:bCs/>
                <w:color w:val="000000"/>
              </w:rPr>
              <w:t>”, suggest including this is to be supported by experimental testing and qualification, not by analytical approaches only.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80446" w14:textId="77777777"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rPr>
            </w:pPr>
            <w:r w:rsidRPr="000F7864">
              <w:rPr>
                <w:rFonts w:asciiTheme="minorHAnsi" w:hAnsiTheme="minorHAnsi" w:cstheme="minorHAnsi"/>
              </w:rPr>
              <w:t>Revise to:</w:t>
            </w:r>
          </w:p>
          <w:p w14:paraId="70B3EDD3" w14:textId="1608AF8C"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bCs/>
                <w:color w:val="000000"/>
              </w:rPr>
            </w:pPr>
            <w:r w:rsidRPr="000F7864">
              <w:rPr>
                <w:rFonts w:asciiTheme="minorHAnsi" w:hAnsiTheme="minorHAnsi" w:cstheme="minorHAnsi"/>
                <w:i/>
              </w:rPr>
              <w:t xml:space="preserve">“The licensee shall commence safety analysis at an early point in the fuel design process, with iterations between design activities and confirmatory analytical activities, </w:t>
            </w:r>
            <w:r w:rsidRPr="000F7864">
              <w:rPr>
                <w:rFonts w:asciiTheme="minorHAnsi" w:hAnsiTheme="minorHAnsi" w:cstheme="minorHAnsi"/>
                <w:i/>
                <w:color w:val="FF0000"/>
                <w:u w:val="single"/>
              </w:rPr>
              <w:t>supported by experimental and qualification testing.</w:t>
            </w:r>
            <w:r w:rsidRPr="000F7864">
              <w:rPr>
                <w:rFonts w:asciiTheme="minorHAnsi" w:hAnsiTheme="minorHAnsi" w:cstheme="minorHAnsi"/>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54FF8" w14:textId="711FED36"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23ACC77D" w14:textId="5BA4E48B" w:rsidR="003B607E" w:rsidRPr="000F7864" w:rsidRDefault="00486DEB"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A</w:t>
            </w:r>
            <w:r w:rsidR="003B607E" w:rsidRPr="000F7864">
              <w:rPr>
                <w:rFonts w:asciiTheme="minorHAnsi" w:hAnsiTheme="minorHAnsi" w:cstheme="minorHAnsi"/>
                <w:color w:val="000000"/>
              </w:rPr>
              <w:t>greed</w:t>
            </w:r>
          </w:p>
        </w:tc>
      </w:tr>
      <w:tr w:rsidR="003B607E" w:rsidRPr="000F7864" w14:paraId="64EBC013" w14:textId="366DC4AD" w:rsidTr="00507020">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E1DEF1" w14:textId="7F2CB4C5"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54C1AFB" w14:textId="71B5CC63"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9E3354" w14:textId="61E47AE9"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4.4 Safety Analysis – Requirements</w:t>
            </w:r>
          </w:p>
          <w:p w14:paraId="5BCAFE23" w14:textId="77777777" w:rsidR="003B607E" w:rsidRPr="000F7864" w:rsidRDefault="003B607E" w:rsidP="003B607E">
            <w:pPr>
              <w:spacing w:after="0" w:line="240" w:lineRule="auto"/>
              <w:ind w:left="53"/>
              <w:contextualSpacing/>
              <w:rPr>
                <w:rFonts w:asciiTheme="minorHAnsi" w:hAnsiTheme="minorHAnsi" w:cstheme="minorHAnsi"/>
                <w:bCs/>
                <w:color w:val="000000"/>
              </w:rPr>
            </w:pPr>
          </w:p>
          <w:p w14:paraId="0C32AC01" w14:textId="7F3F9DF5" w:rsidR="003B607E" w:rsidRPr="000F7864" w:rsidRDefault="003B607E" w:rsidP="003B607E">
            <w:pPr>
              <w:spacing w:after="0" w:line="240" w:lineRule="auto"/>
              <w:ind w:left="53"/>
              <w:contextualSpacing/>
              <w:rPr>
                <w:rFonts w:asciiTheme="minorHAnsi" w:hAnsiTheme="minorHAnsi" w:cstheme="minorHAnsi"/>
                <w:bCs/>
                <w:color w:val="000000"/>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B8489" w14:textId="0AE487B2"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color w:val="000000"/>
                <w:sz w:val="21"/>
                <w:szCs w:val="21"/>
              </w:rPr>
              <w:t>Clarification</w:t>
            </w:r>
          </w:p>
          <w:p w14:paraId="2C6A73AD" w14:textId="77777777" w:rsidR="003B607E" w:rsidRPr="000F7864" w:rsidRDefault="003B607E" w:rsidP="003B607E">
            <w:pPr>
              <w:spacing w:after="0" w:line="240" w:lineRule="auto"/>
              <w:contextualSpacing/>
              <w:rPr>
                <w:rFonts w:asciiTheme="minorHAnsi" w:hAnsiTheme="minorHAnsi" w:cstheme="minorHAnsi"/>
                <w:bCs/>
                <w:color w:val="000000"/>
              </w:rPr>
            </w:pPr>
          </w:p>
          <w:p w14:paraId="0EFD5DEF" w14:textId="7F3842DF"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bCs/>
                <w:color w:val="000000"/>
              </w:rPr>
              <w:t>Second sentence of this requirement should be guidance pertaining to the first sentence.  Specific SSR-2/1 clauses are not provided, making the applicability of this IAEA document ambiguous (e.g., are all clauses of SSR-2/1 required under this document?).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95CD0" w14:textId="4817F2CE"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rPr>
            </w:pPr>
            <w:r w:rsidRPr="000F7864">
              <w:rPr>
                <w:rFonts w:asciiTheme="minorHAnsi" w:hAnsiTheme="minorHAnsi" w:cstheme="minorHAnsi"/>
              </w:rPr>
              <w:t>Make this sentence Guidance and not a Requirement: “</w:t>
            </w:r>
            <w:r w:rsidRPr="000F7864">
              <w:rPr>
                <w:rFonts w:asciiTheme="minorHAnsi" w:hAnsiTheme="minorHAnsi" w:cstheme="minorHAnsi"/>
                <w:i/>
              </w:rPr>
              <w:t>The objective is the demonstration of an increase in scope and level of detail as the design process progresses in accordance with IAEA SSR-2/1: Safety of Nuclear Power Plants: Design [3].</w:t>
            </w:r>
            <w:r w:rsidRPr="000F7864">
              <w:rPr>
                <w:rFonts w:asciiTheme="minorHAnsi" w:hAnsiTheme="minorHAnsi" w:cstheme="minorHAnsi"/>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6B6B3" w14:textId="05F0BA6E"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2C1EF884" w14:textId="2BC4689A"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Agreed</w:t>
            </w:r>
          </w:p>
        </w:tc>
      </w:tr>
      <w:tr w:rsidR="003B607E" w:rsidRPr="000F7864" w14:paraId="2E119FCD" w14:textId="3B30A75C" w:rsidTr="00507020">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418298" w14:textId="5E337213"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463091AC" w14:textId="44EEFFC0"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891D89" w14:textId="23B3DCF6"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4.6</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C6FE5" w14:textId="5884225A"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sz w:val="21"/>
                <w:szCs w:val="21"/>
              </w:rPr>
              <w:t>Clarification</w:t>
            </w:r>
          </w:p>
          <w:p w14:paraId="16F1E252" w14:textId="77777777" w:rsidR="003B607E" w:rsidRPr="000F7864" w:rsidRDefault="003B607E" w:rsidP="003B607E">
            <w:pPr>
              <w:spacing w:after="0" w:line="240" w:lineRule="auto"/>
              <w:contextualSpacing/>
              <w:rPr>
                <w:rFonts w:asciiTheme="minorHAnsi" w:hAnsiTheme="minorHAnsi" w:cstheme="minorHAnsi"/>
                <w:color w:val="000000"/>
              </w:rPr>
            </w:pPr>
          </w:p>
          <w:p w14:paraId="683EE476" w14:textId="75AD5DBC"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color w:val="000000"/>
              </w:rPr>
              <w:t>Suggest changing bullet 5 to “waste management, storage and minimisation”.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22F50" w14:textId="77777777"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rPr>
            </w:pPr>
            <w:r w:rsidRPr="000F7864">
              <w:rPr>
                <w:rFonts w:asciiTheme="minorHAnsi" w:hAnsiTheme="minorHAnsi" w:cstheme="minorHAnsi"/>
              </w:rPr>
              <w:t>Revise to:</w:t>
            </w:r>
          </w:p>
          <w:p w14:paraId="4FCF7EF3" w14:textId="6EE32418"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rPr>
            </w:pPr>
            <w:r w:rsidRPr="000F7864">
              <w:rPr>
                <w:rFonts w:asciiTheme="minorHAnsi" w:hAnsiTheme="minorHAnsi" w:cstheme="minorHAnsi"/>
                <w:color w:val="000000"/>
              </w:rPr>
              <w:t>“</w:t>
            </w:r>
            <w:proofErr w:type="gramStart"/>
            <w:r w:rsidRPr="000F7864">
              <w:rPr>
                <w:rFonts w:asciiTheme="minorHAnsi" w:hAnsiTheme="minorHAnsi" w:cstheme="minorHAnsi"/>
                <w:color w:val="000000"/>
              </w:rPr>
              <w:t>waste</w:t>
            </w:r>
            <w:proofErr w:type="gramEnd"/>
            <w:r w:rsidRPr="000F7864">
              <w:rPr>
                <w:rFonts w:asciiTheme="minorHAnsi" w:hAnsiTheme="minorHAnsi" w:cstheme="minorHAnsi"/>
                <w:color w:val="000000"/>
              </w:rPr>
              <w:t xml:space="preserve"> </w:t>
            </w:r>
            <w:r w:rsidRPr="000F7864">
              <w:rPr>
                <w:rFonts w:asciiTheme="minorHAnsi" w:hAnsiTheme="minorHAnsi" w:cstheme="minorHAnsi"/>
                <w:color w:val="FF0000"/>
                <w:u w:val="single"/>
              </w:rPr>
              <w:t>management</w:t>
            </w:r>
            <w:r w:rsidRPr="000F7864">
              <w:rPr>
                <w:rFonts w:asciiTheme="minorHAnsi" w:hAnsiTheme="minorHAnsi" w:cstheme="minorHAnsi"/>
                <w:color w:val="000000"/>
              </w:rPr>
              <w:t>, storage and minimisation”.</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40006" w14:textId="17FCF443"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single" w:sz="4" w:space="0" w:color="auto"/>
              <w:left w:val="single" w:sz="4" w:space="0" w:color="auto"/>
              <w:bottom w:val="single" w:sz="4" w:space="0" w:color="auto"/>
              <w:right w:val="single" w:sz="4" w:space="0" w:color="auto"/>
            </w:tcBorders>
            <w:shd w:val="clear" w:color="auto" w:fill="auto"/>
          </w:tcPr>
          <w:p w14:paraId="5491523B" w14:textId="3C7150E1" w:rsidR="003B607E" w:rsidRPr="000F7864" w:rsidRDefault="00486DEB"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A</w:t>
            </w:r>
            <w:r w:rsidR="003B607E" w:rsidRPr="000F7864">
              <w:rPr>
                <w:rFonts w:asciiTheme="minorHAnsi" w:hAnsiTheme="minorHAnsi" w:cstheme="minorHAnsi"/>
                <w:color w:val="000000"/>
              </w:rPr>
              <w:t>greed</w:t>
            </w:r>
            <w:r w:rsidRPr="000F7864">
              <w:rPr>
                <w:rFonts w:asciiTheme="minorHAnsi" w:hAnsiTheme="minorHAnsi" w:cstheme="minorHAnsi"/>
                <w:color w:val="000000"/>
              </w:rPr>
              <w:t xml:space="preserve">.  While waste management </w:t>
            </w:r>
            <w:proofErr w:type="gramStart"/>
            <w:r w:rsidRPr="000F7864">
              <w:rPr>
                <w:rFonts w:asciiTheme="minorHAnsi" w:hAnsiTheme="minorHAnsi" w:cstheme="minorHAnsi"/>
                <w:color w:val="000000"/>
              </w:rPr>
              <w:t>as a whole is</w:t>
            </w:r>
            <w:proofErr w:type="gramEnd"/>
            <w:r w:rsidRPr="000F7864">
              <w:rPr>
                <w:rFonts w:asciiTheme="minorHAnsi" w:hAnsiTheme="minorHAnsi" w:cstheme="minorHAnsi"/>
                <w:color w:val="000000"/>
              </w:rPr>
              <w:t xml:space="preserve"> out of scope of the REGDOC, consideration of the fuel’s design on this area is not.</w:t>
            </w:r>
          </w:p>
        </w:tc>
      </w:tr>
      <w:tr w:rsidR="003B607E" w:rsidRPr="000F7864" w14:paraId="1A520569" w14:textId="660C8B28" w:rsidTr="00507020">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2C4918" w14:textId="090B77BB"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BB10812" w14:textId="7A918358"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7A2C96" w14:textId="50515830"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4.7</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93D15" w14:textId="40121D1C" w:rsidR="003B607E" w:rsidRPr="00A92B94" w:rsidRDefault="003B607E" w:rsidP="003B607E">
            <w:pPr>
              <w:spacing w:after="0" w:line="240" w:lineRule="auto"/>
              <w:contextualSpacing/>
              <w:rPr>
                <w:rFonts w:asciiTheme="minorHAnsi" w:hAnsiTheme="minorHAnsi" w:cstheme="minorHAnsi"/>
                <w:color w:val="000000"/>
              </w:rPr>
            </w:pPr>
            <w:r w:rsidRPr="00A92B94">
              <w:rPr>
                <w:rFonts w:asciiTheme="minorHAnsi" w:hAnsiTheme="minorHAnsi" w:cstheme="minorHAnsi"/>
                <w:color w:val="000000"/>
              </w:rPr>
              <w:t>Clarification</w:t>
            </w:r>
          </w:p>
          <w:p w14:paraId="49042BD3" w14:textId="77777777" w:rsidR="003B607E" w:rsidRPr="00A92B94" w:rsidRDefault="003B607E" w:rsidP="003B607E">
            <w:pPr>
              <w:spacing w:after="0" w:line="240" w:lineRule="auto"/>
              <w:contextualSpacing/>
              <w:rPr>
                <w:rFonts w:asciiTheme="minorHAnsi" w:hAnsiTheme="minorHAnsi" w:cstheme="minorHAnsi"/>
                <w:color w:val="000000"/>
              </w:rPr>
            </w:pPr>
          </w:p>
          <w:p w14:paraId="3A0D34FC" w14:textId="5D1BB54B" w:rsidR="003B607E" w:rsidRPr="00A92B94" w:rsidRDefault="003B607E" w:rsidP="003B607E">
            <w:pPr>
              <w:spacing w:after="0" w:line="240" w:lineRule="auto"/>
              <w:contextualSpacing/>
              <w:rPr>
                <w:rFonts w:asciiTheme="minorHAnsi" w:hAnsiTheme="minorHAnsi" w:cstheme="minorHAnsi"/>
                <w:bCs/>
                <w:color w:val="000000"/>
              </w:rPr>
            </w:pPr>
            <w:r w:rsidRPr="00A92B94">
              <w:rPr>
                <w:rFonts w:asciiTheme="minorHAnsi" w:hAnsiTheme="minorHAnsi" w:cstheme="minorHAnsi"/>
                <w:color w:val="000000"/>
              </w:rPr>
              <w:t>"</w:t>
            </w:r>
            <w:r w:rsidRPr="00A92B94">
              <w:rPr>
                <w:rFonts w:asciiTheme="minorHAnsi" w:hAnsiTheme="minorHAnsi" w:cstheme="minorHAnsi"/>
                <w:i/>
                <w:color w:val="000000"/>
              </w:rPr>
              <w:t>As part of the fuel design process, the licensee shall identify: 1. functional requirements; 2. performance requirements</w:t>
            </w:r>
            <w:r w:rsidRPr="00A92B94">
              <w:rPr>
                <w:rFonts w:asciiTheme="minorHAnsi" w:hAnsiTheme="minorHAnsi" w:cstheme="minorHAnsi"/>
                <w:color w:val="000000"/>
              </w:rPr>
              <w:t>;"</w:t>
            </w:r>
            <w:r w:rsidRPr="00A92B94">
              <w:rPr>
                <w:rFonts w:asciiTheme="minorHAnsi" w:hAnsiTheme="minorHAnsi" w:cstheme="minorHAnsi"/>
                <w:color w:val="000000"/>
              </w:rPr>
              <w:br/>
            </w:r>
            <w:r w:rsidRPr="00A92B94">
              <w:rPr>
                <w:rFonts w:asciiTheme="minorHAnsi" w:hAnsiTheme="minorHAnsi" w:cstheme="minorHAnsi"/>
                <w:color w:val="000000"/>
              </w:rPr>
              <w:br/>
              <w:t xml:space="preserve">Although commonly understood suggest </w:t>
            </w:r>
            <w:proofErr w:type="gramStart"/>
            <w:r w:rsidRPr="00A92B94">
              <w:rPr>
                <w:rFonts w:asciiTheme="minorHAnsi" w:hAnsiTheme="minorHAnsi" w:cstheme="minorHAnsi"/>
                <w:color w:val="000000"/>
              </w:rPr>
              <w:t>to define</w:t>
            </w:r>
            <w:proofErr w:type="gramEnd"/>
            <w:r w:rsidRPr="00A92B94">
              <w:rPr>
                <w:rFonts w:asciiTheme="minorHAnsi" w:hAnsiTheme="minorHAnsi" w:cstheme="minorHAnsi"/>
                <w:color w:val="000000"/>
              </w:rPr>
              <w:t xml:space="preserve"> in Glossary as not defined in this document or REGDOC-3.6</w:t>
            </w:r>
            <w:r w:rsidR="000E3F79" w:rsidRPr="00A92B94">
              <w:rPr>
                <w:rFonts w:asciiTheme="minorHAnsi" w:hAnsiTheme="minorHAnsi" w:cstheme="minorHAnsi"/>
                <w:color w:val="000000"/>
                <w:shd w:val="clear" w:color="auto" w:fill="FFFFFF"/>
              </w:rPr>
              <w:t>, </w:t>
            </w:r>
            <w:r w:rsidR="000E3F79" w:rsidRPr="00A92B94">
              <w:rPr>
                <w:rStyle w:val="Emphasis"/>
                <w:rFonts w:asciiTheme="minorHAnsi" w:hAnsiTheme="minorHAnsi" w:cstheme="minorHAnsi"/>
                <w:color w:val="000000"/>
              </w:rPr>
              <w:t>Glossary of CNSC Terminology</w:t>
            </w:r>
            <w:r w:rsidRPr="00A92B94">
              <w:rPr>
                <w:rFonts w:asciiTheme="minorHAnsi" w:hAnsiTheme="minorHAnsi" w:cstheme="minorHAnsi"/>
                <w:color w:val="000000"/>
              </w:rPr>
              <w:t>. Could adopt/adapt definitions from Systems Engineering Fundamentals referenced in Additional Information.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66DC2" w14:textId="44D69256" w:rsidR="003B607E" w:rsidRPr="00A92B94" w:rsidRDefault="003B607E" w:rsidP="003B607E">
            <w:pPr>
              <w:suppressAutoHyphens w:val="0"/>
              <w:autoSpaceDE w:val="0"/>
              <w:adjustRightInd w:val="0"/>
              <w:spacing w:after="0" w:line="240" w:lineRule="auto"/>
              <w:contextualSpacing/>
              <w:textAlignment w:val="auto"/>
              <w:rPr>
                <w:rFonts w:asciiTheme="minorHAnsi" w:hAnsiTheme="minorHAnsi" w:cstheme="minorHAnsi"/>
              </w:rPr>
            </w:pPr>
            <w:r w:rsidRPr="00A92B94">
              <w:rPr>
                <w:rFonts w:asciiTheme="minorHAnsi" w:hAnsiTheme="minorHAnsi" w:cstheme="minorHAnsi"/>
              </w:rPr>
              <w:t>Add definition.</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2DB40" w14:textId="2304C522" w:rsidR="003B607E" w:rsidRPr="00A92B94" w:rsidRDefault="003B607E" w:rsidP="003B607E">
            <w:pPr>
              <w:spacing w:after="0" w:line="240" w:lineRule="auto"/>
              <w:contextualSpacing/>
              <w:rPr>
                <w:rFonts w:asciiTheme="minorHAnsi" w:hAnsiTheme="minorHAnsi" w:cstheme="minorHAnsi"/>
                <w:bCs/>
                <w:color w:val="000000"/>
              </w:rPr>
            </w:pPr>
          </w:p>
        </w:tc>
        <w:tc>
          <w:tcPr>
            <w:tcW w:w="4573" w:type="dxa"/>
            <w:tcBorders>
              <w:top w:val="nil"/>
              <w:left w:val="single" w:sz="4" w:space="0" w:color="auto"/>
              <w:bottom w:val="single" w:sz="4" w:space="0" w:color="auto"/>
              <w:right w:val="single" w:sz="4" w:space="0" w:color="auto"/>
            </w:tcBorders>
            <w:shd w:val="clear" w:color="auto" w:fill="auto"/>
          </w:tcPr>
          <w:p w14:paraId="0A4362B0" w14:textId="240C2E18" w:rsidR="003B607E" w:rsidRPr="00A92B94" w:rsidRDefault="003B607E" w:rsidP="003B607E">
            <w:pPr>
              <w:spacing w:after="0" w:line="240" w:lineRule="auto"/>
              <w:contextualSpacing/>
              <w:rPr>
                <w:rFonts w:asciiTheme="minorHAnsi" w:hAnsiTheme="minorHAnsi" w:cstheme="minorHAnsi"/>
                <w:bCs/>
                <w:color w:val="000000"/>
              </w:rPr>
            </w:pPr>
            <w:r w:rsidRPr="00A92B94">
              <w:rPr>
                <w:rFonts w:asciiTheme="minorHAnsi" w:hAnsiTheme="minorHAnsi" w:cstheme="minorHAnsi"/>
                <w:color w:val="000000"/>
              </w:rPr>
              <w:t>Definitions have been added to the glossary section of the REGDOC which will then be imported into REGDOC 3.6</w:t>
            </w:r>
            <w:r w:rsidR="000E3F79" w:rsidRPr="00A92B94">
              <w:rPr>
                <w:rFonts w:asciiTheme="minorHAnsi" w:hAnsiTheme="minorHAnsi" w:cstheme="minorHAnsi"/>
                <w:color w:val="000000"/>
                <w:shd w:val="clear" w:color="auto" w:fill="FFFFFF"/>
              </w:rPr>
              <w:t>, </w:t>
            </w:r>
            <w:r w:rsidR="000E3F79" w:rsidRPr="00A92B94">
              <w:rPr>
                <w:rStyle w:val="Emphasis"/>
                <w:rFonts w:asciiTheme="minorHAnsi" w:hAnsiTheme="minorHAnsi" w:cstheme="minorHAnsi"/>
                <w:color w:val="000000"/>
              </w:rPr>
              <w:t>Glossary of CNSC Terminology</w:t>
            </w:r>
            <w:r w:rsidRPr="00A92B94">
              <w:rPr>
                <w:rFonts w:asciiTheme="minorHAnsi" w:hAnsiTheme="minorHAnsi" w:cstheme="minorHAnsi"/>
                <w:color w:val="000000"/>
              </w:rPr>
              <w:t xml:space="preserve">.  The definition for functional requirements was adopted from the IAEA definition, where as the </w:t>
            </w:r>
            <w:r w:rsidR="0082542D" w:rsidRPr="00A92B94">
              <w:rPr>
                <w:rFonts w:asciiTheme="minorHAnsi" w:hAnsiTheme="minorHAnsi" w:cstheme="minorHAnsi"/>
                <w:color w:val="000000"/>
              </w:rPr>
              <w:t>performance</w:t>
            </w:r>
            <w:r w:rsidRPr="00A92B94">
              <w:rPr>
                <w:rFonts w:asciiTheme="minorHAnsi" w:hAnsiTheme="minorHAnsi" w:cstheme="minorHAnsi"/>
                <w:color w:val="000000"/>
              </w:rPr>
              <w:t xml:space="preserve"> </w:t>
            </w:r>
            <w:r w:rsidR="0082542D" w:rsidRPr="00A92B94">
              <w:rPr>
                <w:rFonts w:asciiTheme="minorHAnsi" w:hAnsiTheme="minorHAnsi" w:cstheme="minorHAnsi"/>
                <w:color w:val="000000"/>
              </w:rPr>
              <w:t>requirements</w:t>
            </w:r>
            <w:r w:rsidRPr="00A92B94">
              <w:rPr>
                <w:rFonts w:asciiTheme="minorHAnsi" w:hAnsiTheme="minorHAnsi" w:cstheme="minorHAnsi"/>
                <w:color w:val="000000"/>
              </w:rPr>
              <w:t xml:space="preserve"> </w:t>
            </w:r>
            <w:r w:rsidR="0082542D" w:rsidRPr="00A92B94">
              <w:rPr>
                <w:rFonts w:asciiTheme="minorHAnsi" w:hAnsiTheme="minorHAnsi" w:cstheme="minorHAnsi"/>
                <w:color w:val="000000"/>
              </w:rPr>
              <w:t>definition</w:t>
            </w:r>
            <w:r w:rsidRPr="00A92B94">
              <w:rPr>
                <w:rFonts w:asciiTheme="minorHAnsi" w:hAnsiTheme="minorHAnsi" w:cstheme="minorHAnsi"/>
                <w:color w:val="000000"/>
              </w:rPr>
              <w:t xml:space="preserve"> was adopted from NUREG 2246.</w:t>
            </w:r>
          </w:p>
        </w:tc>
      </w:tr>
      <w:tr w:rsidR="003B607E" w:rsidRPr="000F7864" w14:paraId="17844FCB" w14:textId="562DB5A8" w:rsidTr="00507020">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F987A7" w14:textId="6255A2C9"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9CF039F" w14:textId="3A01BEF2"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302B5F" w14:textId="318F8430"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 xml:space="preserve">Section 4.8 </w:t>
            </w:r>
          </w:p>
          <w:p w14:paraId="1E9E4A89" w14:textId="77FCCA1A"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item 1b</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C473E" w14:textId="77D079C1"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sz w:val="21"/>
                <w:szCs w:val="21"/>
              </w:rPr>
              <w:t>Clarification</w:t>
            </w:r>
          </w:p>
          <w:p w14:paraId="4C3DBEE0" w14:textId="77777777" w:rsidR="003B607E" w:rsidRPr="000F7864" w:rsidRDefault="003B607E" w:rsidP="003B607E">
            <w:pPr>
              <w:spacing w:after="0" w:line="240" w:lineRule="auto"/>
              <w:contextualSpacing/>
              <w:rPr>
                <w:rFonts w:asciiTheme="minorHAnsi" w:hAnsiTheme="minorHAnsi" w:cstheme="minorHAnsi"/>
                <w:color w:val="000000"/>
              </w:rPr>
            </w:pPr>
          </w:p>
          <w:p w14:paraId="2B562837" w14:textId="22F5D6CA"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w:t>
            </w:r>
            <w:proofErr w:type="gramStart"/>
            <w:r w:rsidRPr="000F7864">
              <w:rPr>
                <w:rFonts w:asciiTheme="minorHAnsi" w:hAnsiTheme="minorHAnsi" w:cstheme="minorHAnsi"/>
                <w:i/>
                <w:color w:val="000000"/>
              </w:rPr>
              <w:t>fuel</w:t>
            </w:r>
            <w:proofErr w:type="gramEnd"/>
            <w:r w:rsidRPr="000F7864">
              <w:rPr>
                <w:rFonts w:asciiTheme="minorHAnsi" w:hAnsiTheme="minorHAnsi" w:cstheme="minorHAnsi"/>
                <w:i/>
                <w:color w:val="000000"/>
              </w:rPr>
              <w:t xml:space="preserve"> pellet, element and bundle dimensions will remain within operational tolerances described in TECDOC No 1926</w:t>
            </w:r>
            <w:r w:rsidRPr="000F7864">
              <w:rPr>
                <w:rFonts w:asciiTheme="minorHAnsi" w:hAnsiTheme="minorHAnsi" w:cstheme="minorHAnsi"/>
                <w:color w:val="000000"/>
              </w:rPr>
              <w:t>…”</w:t>
            </w:r>
          </w:p>
          <w:p w14:paraId="4A4C1AB2" w14:textId="77777777" w:rsidR="003B607E" w:rsidRPr="000F7864" w:rsidRDefault="003B607E" w:rsidP="003B607E">
            <w:pPr>
              <w:spacing w:after="0" w:line="240" w:lineRule="auto"/>
              <w:contextualSpacing/>
              <w:rPr>
                <w:rFonts w:asciiTheme="minorHAnsi" w:hAnsiTheme="minorHAnsi" w:cstheme="minorHAnsi"/>
                <w:color w:val="000000"/>
              </w:rPr>
            </w:pPr>
          </w:p>
          <w:p w14:paraId="399E27BC" w14:textId="23519A80"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lastRenderedPageBreak/>
              <w:t>This TECDOC does not describe operational tolerances.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73975" w14:textId="0CA0F626"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rPr>
            </w:pPr>
            <w:r w:rsidRPr="000F7864">
              <w:rPr>
                <w:rFonts w:asciiTheme="minorHAnsi" w:hAnsiTheme="minorHAnsi" w:cstheme="minorHAnsi"/>
                <w:color w:val="000000"/>
              </w:rPr>
              <w:lastRenderedPageBreak/>
              <w:t>Suggest clarifying if this guidance item is referring to a specific set of criteria within the TECDOC as it pertains to operational tolerances.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5E237" w14:textId="36F7FA99"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329EBEF4" w14:textId="23AB0F46"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Reference removed.</w:t>
            </w:r>
          </w:p>
        </w:tc>
      </w:tr>
      <w:tr w:rsidR="003B607E" w:rsidRPr="000F7864" w14:paraId="136058A1" w14:textId="0F107714" w:rsidTr="00507020">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F5E33B" w14:textId="08260E1C" w:rsidR="003B607E" w:rsidRPr="000F7864" w:rsidRDefault="003B607E" w:rsidP="003B607E">
            <w:pPr>
              <w:pStyle w:val="Default"/>
              <w:numPr>
                <w:ilvl w:val="0"/>
                <w:numId w:val="45"/>
              </w:numPr>
              <w:ind w:left="414" w:hanging="357"/>
              <w:contextualSpacing/>
              <w:rPr>
                <w:rFonts w:asciiTheme="minorHAnsi" w:hAnsiTheme="minorHAnsi" w:cstheme="minorHAnsi"/>
                <w:b/>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0BF6448" w14:textId="5D9D0D27"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E24B8B" w14:textId="45CAD0F7"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4.8</w:t>
            </w:r>
          </w:p>
          <w:p w14:paraId="220195CF" w14:textId="5AA10BAC"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item 2b</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73397" w14:textId="046AB401"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sz w:val="21"/>
                <w:szCs w:val="21"/>
              </w:rPr>
              <w:t>Clarification</w:t>
            </w:r>
          </w:p>
          <w:p w14:paraId="2D0DC5D1" w14:textId="77777777" w:rsidR="003B607E" w:rsidRPr="000F7864" w:rsidRDefault="003B607E" w:rsidP="003B607E">
            <w:pPr>
              <w:spacing w:after="0" w:line="240" w:lineRule="auto"/>
              <w:contextualSpacing/>
              <w:rPr>
                <w:rFonts w:asciiTheme="minorHAnsi" w:hAnsiTheme="minorHAnsi" w:cstheme="minorHAnsi"/>
                <w:color w:val="000000"/>
              </w:rPr>
            </w:pPr>
          </w:p>
          <w:p w14:paraId="2DFEF8CA" w14:textId="620320CA" w:rsidR="003B607E" w:rsidRPr="000F7864" w:rsidRDefault="003B607E" w:rsidP="003B607E">
            <w:pPr>
              <w:spacing w:after="0" w:line="240" w:lineRule="auto"/>
              <w:contextualSpacing/>
              <w:rPr>
                <w:rFonts w:asciiTheme="minorHAnsi" w:hAnsiTheme="minorHAnsi" w:cstheme="minorHAnsi"/>
                <w:i/>
                <w:color w:val="000000"/>
              </w:rPr>
            </w:pPr>
            <w:r w:rsidRPr="000F7864">
              <w:rPr>
                <w:rFonts w:asciiTheme="minorHAnsi" w:hAnsiTheme="minorHAnsi" w:cstheme="minorHAnsi"/>
                <w:color w:val="000000"/>
              </w:rPr>
              <w:t>“</w:t>
            </w:r>
            <w:r w:rsidRPr="000F7864">
              <w:rPr>
                <w:rFonts w:asciiTheme="minorHAnsi" w:hAnsiTheme="minorHAnsi" w:cstheme="minorHAnsi"/>
                <w:i/>
                <w:color w:val="000000"/>
              </w:rPr>
              <w:t>For accident conditions considered in the safety report”</w:t>
            </w:r>
          </w:p>
          <w:p w14:paraId="23C3F653" w14:textId="77777777"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i/>
                <w:color w:val="000000"/>
              </w:rPr>
              <w:t>Demonstration of “minimum</w:t>
            </w:r>
            <w:r w:rsidRPr="000F7864">
              <w:rPr>
                <w:rFonts w:asciiTheme="minorHAnsi" w:hAnsiTheme="minorHAnsi" w:cstheme="minorHAnsi"/>
                <w:color w:val="000000"/>
              </w:rPr>
              <w:t xml:space="preserve">” as a design objective may not be achievable in all circumstances.  Zero failures </w:t>
            </w:r>
            <w:proofErr w:type="gramStart"/>
            <w:r w:rsidRPr="000F7864">
              <w:rPr>
                <w:rFonts w:asciiTheme="minorHAnsi" w:hAnsiTheme="minorHAnsi" w:cstheme="minorHAnsi"/>
                <w:color w:val="000000"/>
              </w:rPr>
              <w:t>is</w:t>
            </w:r>
            <w:proofErr w:type="gramEnd"/>
            <w:r w:rsidRPr="000F7864">
              <w:rPr>
                <w:rFonts w:asciiTheme="minorHAnsi" w:hAnsiTheme="minorHAnsi" w:cstheme="minorHAnsi"/>
                <w:color w:val="000000"/>
              </w:rPr>
              <w:t xml:space="preserve"> the actual minimum number of failures, which is not achievable for all accident conditions, considered in the safety report.  The safety report includes both Design Basis Accidents and Beyond Design Basis Accidents.  </w:t>
            </w:r>
          </w:p>
          <w:p w14:paraId="2FCD96AF" w14:textId="77777777" w:rsidR="003B607E" w:rsidRPr="000F7864" w:rsidRDefault="003B607E" w:rsidP="003B607E">
            <w:pPr>
              <w:spacing w:after="0" w:line="240" w:lineRule="auto"/>
              <w:contextualSpacing/>
              <w:rPr>
                <w:rFonts w:asciiTheme="minorHAnsi" w:hAnsiTheme="minorHAnsi" w:cstheme="minorHAnsi"/>
                <w:color w:val="000000"/>
              </w:rPr>
            </w:pPr>
          </w:p>
          <w:p w14:paraId="31DCFCBE" w14:textId="0C9575D9"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An ALARA approach may be more appropriate, i.e., fuel sheath failures shall be as low as reasonably achievable.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8D700" w14:textId="79CD7E27"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rPr>
            </w:pPr>
            <w:r w:rsidRPr="000F7864">
              <w:rPr>
                <w:rFonts w:asciiTheme="minorHAnsi" w:hAnsiTheme="minorHAnsi" w:cstheme="minorHAnsi"/>
                <w:color w:val="000000"/>
              </w:rPr>
              <w:t>Clarify if this guidance is intended to apply to both DBA and BDBA?</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642DF" w14:textId="339221C3"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05B4E4FB" w14:textId="7475C446"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Agreed.  Text modified to "fuel sheath failures will be kept ALARA".    Text also clarified that section 2 is for DBA events.</w:t>
            </w:r>
          </w:p>
        </w:tc>
      </w:tr>
      <w:tr w:rsidR="003B607E" w:rsidRPr="000F7864" w14:paraId="1E402068" w14:textId="07C112D5" w:rsidTr="00507020">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34D660" w14:textId="577B6302" w:rsidR="003B607E" w:rsidRPr="000F7864" w:rsidRDefault="003B607E" w:rsidP="003B607E">
            <w:pPr>
              <w:pStyle w:val="Default"/>
              <w:numPr>
                <w:ilvl w:val="0"/>
                <w:numId w:val="45"/>
              </w:numPr>
              <w:ind w:left="414" w:hanging="357"/>
              <w:contextualSpacing/>
              <w:rPr>
                <w:rFonts w:asciiTheme="minorHAnsi" w:hAnsiTheme="minorHAnsi" w:cstheme="minorHAnsi"/>
                <w:b/>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7FD91410" w14:textId="60EC1234"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9CA69C" w14:textId="1976DBC0"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 xml:space="preserve">Section 4.8 </w:t>
            </w:r>
          </w:p>
          <w:p w14:paraId="7BDDDFCE" w14:textId="5B6D996C"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item 2a &amp; Section 9</w:t>
            </w:r>
          </w:p>
          <w:p w14:paraId="09DFE03E" w14:textId="77777777" w:rsidR="003B607E" w:rsidRPr="000F7864" w:rsidRDefault="003B607E" w:rsidP="003B607E">
            <w:pPr>
              <w:spacing w:after="0" w:line="240" w:lineRule="auto"/>
              <w:ind w:left="53"/>
              <w:contextualSpacing/>
              <w:rPr>
                <w:rFonts w:asciiTheme="minorHAnsi" w:hAnsiTheme="minorHAnsi" w:cstheme="minorHAnsi"/>
                <w:bCs/>
                <w:color w:val="000000"/>
              </w:rPr>
            </w:pPr>
          </w:p>
          <w:p w14:paraId="5C628BAF" w14:textId="4A5D3749" w:rsidR="003B607E" w:rsidRPr="000F7864" w:rsidRDefault="003B607E" w:rsidP="003B607E">
            <w:pPr>
              <w:spacing w:after="0" w:line="240" w:lineRule="auto"/>
              <w:ind w:left="53"/>
              <w:contextualSpacing/>
              <w:rPr>
                <w:rFonts w:asciiTheme="minorHAnsi" w:hAnsiTheme="minorHAnsi" w:cstheme="minorHAnsi"/>
                <w:bCs/>
                <w:color w:val="000000"/>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D2833" w14:textId="77777777" w:rsidR="003B607E" w:rsidRPr="000F7864" w:rsidRDefault="003B607E" w:rsidP="003B607E">
            <w:pPr>
              <w:spacing w:after="0" w:line="240" w:lineRule="auto"/>
              <w:contextualSpacing/>
              <w:rPr>
                <w:rFonts w:asciiTheme="minorHAnsi" w:hAnsiTheme="minorHAnsi" w:cstheme="minorHAnsi"/>
                <w:sz w:val="21"/>
                <w:szCs w:val="21"/>
              </w:rPr>
            </w:pPr>
            <w:r w:rsidRPr="000F7864">
              <w:rPr>
                <w:rFonts w:asciiTheme="minorHAnsi" w:hAnsiTheme="minorHAnsi" w:cstheme="minorHAnsi"/>
                <w:sz w:val="21"/>
                <w:szCs w:val="21"/>
              </w:rPr>
              <w:t>MAJOR</w:t>
            </w:r>
          </w:p>
          <w:p w14:paraId="0F7381DB" w14:textId="77777777" w:rsidR="003B607E" w:rsidRPr="000F7864" w:rsidRDefault="003B607E" w:rsidP="003B607E">
            <w:pPr>
              <w:spacing w:after="0" w:line="240" w:lineRule="auto"/>
              <w:contextualSpacing/>
              <w:rPr>
                <w:rFonts w:asciiTheme="minorHAnsi" w:hAnsiTheme="minorHAnsi" w:cstheme="minorHAnsi"/>
                <w:color w:val="000000"/>
              </w:rPr>
            </w:pPr>
          </w:p>
          <w:p w14:paraId="3D2AC4E8" w14:textId="63DC2490"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w:t>
            </w:r>
            <w:proofErr w:type="gramStart"/>
            <w:r w:rsidRPr="000F7864">
              <w:rPr>
                <w:rFonts w:asciiTheme="minorHAnsi" w:hAnsiTheme="minorHAnsi" w:cstheme="minorHAnsi"/>
                <w:i/>
                <w:color w:val="000000"/>
              </w:rPr>
              <w:t>the</w:t>
            </w:r>
            <w:proofErr w:type="gramEnd"/>
            <w:r w:rsidRPr="000F7864">
              <w:rPr>
                <w:rFonts w:asciiTheme="minorHAnsi" w:hAnsiTheme="minorHAnsi" w:cstheme="minorHAnsi"/>
                <w:i/>
                <w:color w:val="000000"/>
              </w:rPr>
              <w:t xml:space="preserve"> fuel elements will not fail</w:t>
            </w:r>
            <w:r w:rsidRPr="000F7864">
              <w:rPr>
                <w:rFonts w:asciiTheme="minorHAnsi" w:hAnsiTheme="minorHAnsi" w:cstheme="minorHAnsi"/>
                <w:color w:val="000000"/>
              </w:rPr>
              <w:t>”</w:t>
            </w:r>
          </w:p>
          <w:p w14:paraId="05DB4202" w14:textId="77777777" w:rsidR="003B607E" w:rsidRPr="000F7864" w:rsidRDefault="003B607E" w:rsidP="003B607E">
            <w:pPr>
              <w:spacing w:after="0" w:line="240" w:lineRule="auto"/>
              <w:contextualSpacing/>
              <w:rPr>
                <w:rFonts w:asciiTheme="minorHAnsi" w:hAnsiTheme="minorHAnsi" w:cstheme="minorHAnsi"/>
                <w:color w:val="000000"/>
              </w:rPr>
            </w:pPr>
          </w:p>
          <w:p w14:paraId="00B580CB" w14:textId="77777777" w:rsidR="003B607E" w:rsidRPr="00A92B9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Some Anticipated </w:t>
            </w:r>
            <w:r w:rsidRPr="00A92B94">
              <w:rPr>
                <w:rFonts w:asciiTheme="minorHAnsi" w:hAnsiTheme="minorHAnsi" w:cstheme="minorHAnsi"/>
                <w:color w:val="000000"/>
              </w:rPr>
              <w:t>Operational Occurrences (AOO) may involve failure of the sheath, e.g., if the AOO involves debris in the heat transport system.</w:t>
            </w:r>
          </w:p>
          <w:p w14:paraId="4E1A9063" w14:textId="77777777" w:rsidR="003B607E" w:rsidRPr="00A92B94" w:rsidRDefault="003B607E" w:rsidP="003B607E">
            <w:pPr>
              <w:spacing w:after="0" w:line="240" w:lineRule="auto"/>
              <w:contextualSpacing/>
              <w:rPr>
                <w:rFonts w:asciiTheme="minorHAnsi" w:hAnsiTheme="minorHAnsi" w:cstheme="minorHAnsi"/>
                <w:color w:val="000000"/>
              </w:rPr>
            </w:pPr>
          </w:p>
          <w:p w14:paraId="33AA6B35" w14:textId="4674DDAB" w:rsidR="003B607E" w:rsidRPr="000F7864" w:rsidRDefault="003B607E" w:rsidP="003B607E">
            <w:pPr>
              <w:spacing w:after="0" w:line="240" w:lineRule="auto"/>
              <w:contextualSpacing/>
              <w:rPr>
                <w:rFonts w:asciiTheme="minorHAnsi" w:hAnsiTheme="minorHAnsi" w:cstheme="minorHAnsi"/>
                <w:color w:val="000000"/>
              </w:rPr>
            </w:pPr>
            <w:r w:rsidRPr="00A92B94">
              <w:rPr>
                <w:rFonts w:asciiTheme="minorHAnsi" w:hAnsiTheme="minorHAnsi" w:cstheme="minorHAnsi"/>
                <w:color w:val="000000"/>
              </w:rPr>
              <w:t>Per REGDOC 2.4.1</w:t>
            </w:r>
            <w:r w:rsidR="000E3F79" w:rsidRPr="00A92B94">
              <w:rPr>
                <w:rFonts w:asciiTheme="minorHAnsi" w:hAnsiTheme="minorHAnsi" w:cstheme="minorHAnsi"/>
                <w:color w:val="000000"/>
              </w:rPr>
              <w:t>,</w:t>
            </w:r>
            <w:r w:rsidRPr="00A92B94">
              <w:rPr>
                <w:rFonts w:asciiTheme="minorHAnsi" w:hAnsiTheme="minorHAnsi" w:cstheme="minorHAnsi"/>
                <w:color w:val="000000"/>
              </w:rPr>
              <w:t xml:space="preserve"> </w:t>
            </w:r>
            <w:r w:rsidR="006073C7" w:rsidRPr="00A92B94">
              <w:rPr>
                <w:rStyle w:val="Emphasis"/>
                <w:rFonts w:asciiTheme="minorHAnsi" w:hAnsiTheme="minorHAnsi" w:cstheme="minorHAnsi"/>
                <w:color w:val="000000"/>
              </w:rPr>
              <w:t xml:space="preserve">Deterministic Safety Analysis </w:t>
            </w:r>
            <w:r w:rsidRPr="00A92B94">
              <w:rPr>
                <w:rFonts w:asciiTheme="minorHAnsi" w:hAnsiTheme="minorHAnsi" w:cstheme="minorHAnsi"/>
                <w:color w:val="000000"/>
              </w:rPr>
              <w:t>Section 4.3.2 the AOO acceptance criterion is 0.5 mSv (dose to public).   This allows for some fuel failures (or pre-accident fuel defects) for</w:t>
            </w:r>
            <w:r w:rsidRPr="000F7864">
              <w:rPr>
                <w:rFonts w:asciiTheme="minorHAnsi" w:hAnsiTheme="minorHAnsi" w:cstheme="minorHAnsi"/>
                <w:color w:val="000000"/>
              </w:rPr>
              <w:t xml:space="preserve"> more severe AOOs, </w:t>
            </w:r>
            <w:proofErr w:type="gramStart"/>
            <w:r w:rsidRPr="000F7864">
              <w:rPr>
                <w:rFonts w:asciiTheme="minorHAnsi" w:hAnsiTheme="minorHAnsi" w:cstheme="minorHAnsi"/>
                <w:color w:val="000000"/>
              </w:rPr>
              <w:t>as long as</w:t>
            </w:r>
            <w:proofErr w:type="gramEnd"/>
            <w:r w:rsidRPr="000F7864">
              <w:rPr>
                <w:rFonts w:asciiTheme="minorHAnsi" w:hAnsiTheme="minorHAnsi" w:cstheme="minorHAnsi"/>
                <w:color w:val="000000"/>
              </w:rPr>
              <w:t xml:space="preserve"> the dose acceptance criteria can be shown to be met. Preclusion of fuel failures, however, may be used as a derived acceptance criterion for many if not most AOOs.</w:t>
            </w:r>
          </w:p>
          <w:p w14:paraId="2BDF9B42" w14:textId="77777777" w:rsidR="003B607E" w:rsidRPr="000F7864" w:rsidRDefault="003B607E" w:rsidP="003B607E">
            <w:pPr>
              <w:spacing w:after="0" w:line="240" w:lineRule="auto"/>
              <w:contextualSpacing/>
              <w:rPr>
                <w:rFonts w:asciiTheme="minorHAnsi" w:hAnsiTheme="minorHAnsi" w:cstheme="minorHAnsi"/>
                <w:color w:val="000000"/>
              </w:rPr>
            </w:pPr>
          </w:p>
          <w:p w14:paraId="4B959B8E" w14:textId="6E16CDB1"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Qualifiers in these sections are warranted.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448C5" w14:textId="77777777"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rPr>
            </w:pPr>
            <w:r w:rsidRPr="000F7864">
              <w:rPr>
                <w:rFonts w:asciiTheme="minorHAnsi" w:hAnsiTheme="minorHAnsi" w:cstheme="minorHAnsi"/>
              </w:rPr>
              <w:t>Remove:</w:t>
            </w:r>
          </w:p>
          <w:p w14:paraId="48E40386" w14:textId="2B892F85"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rPr>
            </w:pPr>
            <w:r w:rsidRPr="000F7864">
              <w:rPr>
                <w:rFonts w:asciiTheme="minorHAnsi" w:hAnsiTheme="minorHAnsi" w:cstheme="minorHAnsi"/>
              </w:rPr>
              <w:t>“</w:t>
            </w:r>
            <w:proofErr w:type="gramStart"/>
            <w:r w:rsidRPr="000F7864">
              <w:rPr>
                <w:rFonts w:asciiTheme="minorHAnsi" w:hAnsiTheme="minorHAnsi" w:cstheme="minorHAnsi"/>
                <w:i/>
              </w:rPr>
              <w:t>the</w:t>
            </w:r>
            <w:proofErr w:type="gramEnd"/>
            <w:r w:rsidRPr="000F7864">
              <w:rPr>
                <w:rFonts w:asciiTheme="minorHAnsi" w:hAnsiTheme="minorHAnsi" w:cstheme="minorHAnsi"/>
                <w:i/>
              </w:rPr>
              <w:t xml:space="preserve"> fuel elements will not fail</w:t>
            </w:r>
            <w:r w:rsidRPr="000F7864">
              <w:rPr>
                <w:rFonts w:asciiTheme="minorHAnsi" w:hAnsiTheme="minorHAnsi" w:cstheme="minorHAnsi"/>
              </w:rPr>
              <w:t>”</w:t>
            </w:r>
          </w:p>
          <w:p w14:paraId="48F1C9B0" w14:textId="77777777"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rPr>
            </w:pPr>
          </w:p>
          <w:p w14:paraId="53BE9F2B" w14:textId="46A87D84"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rPr>
            </w:pPr>
            <w:r w:rsidRPr="000F7864">
              <w:rPr>
                <w:rFonts w:asciiTheme="minorHAnsi" w:hAnsiTheme="minorHAnsi" w:cstheme="minorHAnsi"/>
              </w:rPr>
              <w:t>Revise to:</w:t>
            </w:r>
          </w:p>
          <w:p w14:paraId="457D6E67" w14:textId="10BF9D1C"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rPr>
            </w:pPr>
            <w:r w:rsidRPr="000F7864">
              <w:rPr>
                <w:rFonts w:asciiTheme="minorHAnsi" w:hAnsiTheme="minorHAnsi" w:cstheme="minorHAnsi"/>
              </w:rPr>
              <w:t>“</w:t>
            </w:r>
            <w:proofErr w:type="gramStart"/>
            <w:r w:rsidRPr="000F7864">
              <w:rPr>
                <w:rFonts w:asciiTheme="minorHAnsi" w:hAnsiTheme="minorHAnsi" w:cstheme="minorHAnsi"/>
                <w:i/>
                <w:color w:val="FF0000"/>
              </w:rPr>
              <w:t>fuel</w:t>
            </w:r>
            <w:proofErr w:type="gramEnd"/>
            <w:r w:rsidRPr="000F7864">
              <w:rPr>
                <w:rFonts w:asciiTheme="minorHAnsi" w:hAnsiTheme="minorHAnsi" w:cstheme="minorHAnsi"/>
                <w:i/>
                <w:color w:val="FF0000"/>
              </w:rPr>
              <w:t xml:space="preserve"> damage or degradation during AOO does not invalidate safety analysis assumptions</w:t>
            </w:r>
            <w:r w:rsidRPr="000F7864">
              <w:rPr>
                <w:rFonts w:asciiTheme="minorHAnsi" w:hAnsiTheme="minorHAnsi" w:cstheme="minorHAnsi"/>
              </w:rPr>
              <w:t>” or some such statement.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82068" w14:textId="0C68BC12"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sz w:val="20"/>
                <w:szCs w:val="20"/>
              </w:rPr>
              <w:t>Establishing a requirement that fuel failure is precluded for all AOOs, including the most severe AOOs, may be equivalent to changing the AOO dose limit in REGDO</w:t>
            </w:r>
            <w:r w:rsidRPr="006073C7">
              <w:rPr>
                <w:rFonts w:asciiTheme="minorHAnsi" w:hAnsiTheme="minorHAnsi" w:cstheme="minorHAnsi"/>
                <w:color w:val="000000"/>
                <w:sz w:val="20"/>
                <w:szCs w:val="20"/>
              </w:rPr>
              <w:t>C-2.4.1</w:t>
            </w:r>
            <w:r w:rsidR="000E3F79">
              <w:rPr>
                <w:rFonts w:asciiTheme="minorHAnsi" w:hAnsiTheme="minorHAnsi" w:cstheme="minorHAnsi"/>
                <w:color w:val="000000"/>
                <w:sz w:val="20"/>
                <w:szCs w:val="20"/>
              </w:rPr>
              <w:t>,</w:t>
            </w:r>
            <w:r w:rsidRPr="006073C7">
              <w:rPr>
                <w:rFonts w:asciiTheme="minorHAnsi" w:hAnsiTheme="minorHAnsi" w:cstheme="minorHAnsi"/>
                <w:color w:val="000000"/>
                <w:sz w:val="20"/>
                <w:szCs w:val="20"/>
              </w:rPr>
              <w:t xml:space="preserve"> </w:t>
            </w:r>
            <w:r w:rsidR="006073C7" w:rsidRPr="006073C7">
              <w:rPr>
                <w:rStyle w:val="Emphasis"/>
                <w:rFonts w:asciiTheme="minorHAnsi" w:hAnsiTheme="minorHAnsi" w:cstheme="minorHAnsi"/>
                <w:color w:val="000000"/>
                <w:sz w:val="20"/>
                <w:szCs w:val="20"/>
              </w:rPr>
              <w:t xml:space="preserve">Deterministic Safety Analysis </w:t>
            </w:r>
            <w:r w:rsidRPr="006073C7">
              <w:rPr>
                <w:rFonts w:asciiTheme="minorHAnsi" w:hAnsiTheme="minorHAnsi" w:cstheme="minorHAnsi"/>
                <w:color w:val="000000"/>
                <w:sz w:val="20"/>
                <w:szCs w:val="20"/>
              </w:rPr>
              <w:t>to zero</w:t>
            </w:r>
            <w:r w:rsidRPr="000F7864">
              <w:rPr>
                <w:rFonts w:asciiTheme="minorHAnsi" w:hAnsiTheme="minorHAnsi" w:cstheme="minorHAnsi"/>
                <w:color w:val="000000"/>
                <w:sz w:val="20"/>
                <w:szCs w:val="20"/>
              </w:rPr>
              <w:t>.</w:t>
            </w:r>
          </w:p>
        </w:tc>
        <w:tc>
          <w:tcPr>
            <w:tcW w:w="4573" w:type="dxa"/>
            <w:tcBorders>
              <w:top w:val="nil"/>
              <w:left w:val="single" w:sz="4" w:space="0" w:color="auto"/>
              <w:bottom w:val="single" w:sz="4" w:space="0" w:color="auto"/>
              <w:right w:val="single" w:sz="4" w:space="0" w:color="auto"/>
            </w:tcBorders>
            <w:shd w:val="clear" w:color="auto" w:fill="auto"/>
          </w:tcPr>
          <w:p w14:paraId="14FC17D9" w14:textId="64F79515" w:rsidR="003B607E" w:rsidRPr="000F7864" w:rsidRDefault="003B607E" w:rsidP="003B607E">
            <w:pPr>
              <w:spacing w:after="0" w:line="240" w:lineRule="auto"/>
              <w:contextualSpacing/>
              <w:rPr>
                <w:rFonts w:asciiTheme="minorHAnsi" w:hAnsiTheme="minorHAnsi" w:cstheme="minorHAnsi"/>
                <w:color w:val="000000"/>
                <w:sz w:val="20"/>
                <w:szCs w:val="20"/>
              </w:rPr>
            </w:pPr>
            <w:r w:rsidRPr="000F7864">
              <w:rPr>
                <w:rFonts w:asciiTheme="minorHAnsi" w:hAnsiTheme="minorHAnsi" w:cstheme="minorHAnsi"/>
                <w:color w:val="000000"/>
              </w:rPr>
              <w:t xml:space="preserve">Suggested change partially adopted.  The guidance statements are for both normal operations and AOOs.  </w:t>
            </w:r>
            <w:proofErr w:type="gramStart"/>
            <w:r w:rsidRPr="000F7864">
              <w:rPr>
                <w:rFonts w:asciiTheme="minorHAnsi" w:hAnsiTheme="minorHAnsi" w:cstheme="minorHAnsi"/>
                <w:color w:val="000000"/>
              </w:rPr>
              <w:t>Thus</w:t>
            </w:r>
            <w:proofErr w:type="gramEnd"/>
            <w:r w:rsidRPr="000F7864">
              <w:rPr>
                <w:rFonts w:asciiTheme="minorHAnsi" w:hAnsiTheme="minorHAnsi" w:cstheme="minorHAnsi"/>
                <w:color w:val="000000"/>
              </w:rPr>
              <w:t xml:space="preserve"> the text "during AOO" was not adopted.  </w:t>
            </w:r>
          </w:p>
        </w:tc>
      </w:tr>
      <w:tr w:rsidR="003B607E" w:rsidRPr="000F7864" w14:paraId="19BA3089" w14:textId="262BA897" w:rsidTr="00507020">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6DF84F" w14:textId="1CCEF1D7" w:rsidR="003B607E" w:rsidRPr="000F7864" w:rsidRDefault="003B607E" w:rsidP="003B607E">
            <w:pPr>
              <w:pStyle w:val="Default"/>
              <w:numPr>
                <w:ilvl w:val="0"/>
                <w:numId w:val="45"/>
              </w:numPr>
              <w:ind w:left="414" w:hanging="357"/>
              <w:contextualSpacing/>
              <w:rPr>
                <w:rFonts w:asciiTheme="minorHAnsi" w:hAnsiTheme="minorHAnsi" w:cstheme="minorHAnsi"/>
                <w:b/>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470A2F23" w14:textId="5345865D"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DB422E" w14:textId="45E3964F"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 xml:space="preserve">Section 4.8 </w:t>
            </w:r>
          </w:p>
          <w:p w14:paraId="124DD9FC" w14:textId="6AE41368"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item 2c</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8D88C" w14:textId="1EC82BDF"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sz w:val="21"/>
                <w:szCs w:val="21"/>
              </w:rPr>
              <w:t>Clarification</w:t>
            </w:r>
          </w:p>
          <w:p w14:paraId="54F6E551" w14:textId="77777777" w:rsidR="003B607E" w:rsidRPr="000F7864" w:rsidRDefault="003B607E" w:rsidP="003B607E">
            <w:pPr>
              <w:spacing w:after="0" w:line="240" w:lineRule="auto"/>
              <w:contextualSpacing/>
              <w:rPr>
                <w:rFonts w:asciiTheme="minorHAnsi" w:hAnsiTheme="minorHAnsi" w:cstheme="minorHAnsi"/>
                <w:color w:val="000000"/>
              </w:rPr>
            </w:pPr>
          </w:p>
          <w:p w14:paraId="36CEF1F1" w14:textId="51481267"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w:t>
            </w:r>
            <w:proofErr w:type="gramStart"/>
            <w:r w:rsidRPr="000F7864">
              <w:rPr>
                <w:rFonts w:asciiTheme="minorHAnsi" w:hAnsiTheme="minorHAnsi" w:cstheme="minorHAnsi"/>
                <w:color w:val="000000"/>
              </w:rPr>
              <w:t>t</w:t>
            </w:r>
            <w:r w:rsidRPr="000F7864">
              <w:rPr>
                <w:rFonts w:asciiTheme="minorHAnsi" w:hAnsiTheme="minorHAnsi" w:cstheme="minorHAnsi"/>
                <w:i/>
                <w:color w:val="000000"/>
              </w:rPr>
              <w:t>he</w:t>
            </w:r>
            <w:proofErr w:type="gramEnd"/>
            <w:r w:rsidRPr="000F7864">
              <w:rPr>
                <w:rFonts w:asciiTheme="minorHAnsi" w:hAnsiTheme="minorHAnsi" w:cstheme="minorHAnsi"/>
                <w:i/>
                <w:color w:val="000000"/>
              </w:rPr>
              <w:t xml:space="preserve"> fuel assembly and its component parts will remain in position…</w:t>
            </w:r>
            <w:r w:rsidRPr="000F7864">
              <w:rPr>
                <w:rFonts w:asciiTheme="minorHAnsi" w:hAnsiTheme="minorHAnsi" w:cstheme="minorHAnsi"/>
                <w:color w:val="000000"/>
              </w:rPr>
              <w:t>”</w:t>
            </w:r>
          </w:p>
          <w:p w14:paraId="3C248C1C" w14:textId="77777777" w:rsidR="003B607E" w:rsidRPr="000F7864" w:rsidRDefault="003B607E" w:rsidP="003B607E">
            <w:pPr>
              <w:spacing w:after="0" w:line="240" w:lineRule="auto"/>
              <w:contextualSpacing/>
              <w:rPr>
                <w:rFonts w:asciiTheme="minorHAnsi" w:hAnsiTheme="minorHAnsi" w:cstheme="minorHAnsi"/>
                <w:color w:val="000000"/>
              </w:rPr>
            </w:pPr>
          </w:p>
          <w:p w14:paraId="18293520" w14:textId="77777777"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In some accidents such SBLOCA/LBLOCA, the fuel string will move following reverse flow.  </w:t>
            </w:r>
            <w:proofErr w:type="gramStart"/>
            <w:r w:rsidRPr="000F7864">
              <w:rPr>
                <w:rFonts w:asciiTheme="minorHAnsi" w:hAnsiTheme="minorHAnsi" w:cstheme="minorHAnsi"/>
                <w:color w:val="000000"/>
              </w:rPr>
              <w:t>So</w:t>
            </w:r>
            <w:proofErr w:type="gramEnd"/>
            <w:r w:rsidRPr="000F7864">
              <w:rPr>
                <w:rFonts w:asciiTheme="minorHAnsi" w:hAnsiTheme="minorHAnsi" w:cstheme="minorHAnsi"/>
                <w:color w:val="000000"/>
              </w:rPr>
              <w:t xml:space="preserve"> the fuel will not remain in position unless the definition of “position” means inside the channel.</w:t>
            </w:r>
          </w:p>
          <w:p w14:paraId="7FE7BD53" w14:textId="77777777" w:rsidR="003B607E" w:rsidRPr="000F7864" w:rsidRDefault="003B607E" w:rsidP="003B607E">
            <w:pPr>
              <w:spacing w:after="0" w:line="240" w:lineRule="auto"/>
              <w:contextualSpacing/>
              <w:rPr>
                <w:rFonts w:asciiTheme="minorHAnsi" w:hAnsiTheme="minorHAnsi" w:cstheme="minorHAnsi"/>
                <w:color w:val="000000"/>
              </w:rPr>
            </w:pPr>
          </w:p>
          <w:p w14:paraId="4FB065CC" w14:textId="7731948C"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For DBAs is it not necessary for fuel to remain in position; effective cooling of the fuel bundle is important irrespective of its position or relocation.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E275D" w14:textId="349F4759" w:rsidR="003B607E" w:rsidRPr="000F7864" w:rsidRDefault="003B607E" w:rsidP="003B607E">
            <w:pPr>
              <w:spacing w:after="0" w:line="240" w:lineRule="auto"/>
              <w:contextualSpacing/>
              <w:rPr>
                <w:rFonts w:asciiTheme="minorHAnsi" w:hAnsiTheme="minorHAnsi" w:cstheme="minorHAnsi"/>
              </w:rPr>
            </w:pPr>
            <w:r w:rsidRPr="000F7864">
              <w:rPr>
                <w:rFonts w:asciiTheme="minorHAnsi" w:hAnsiTheme="minorHAnsi" w:cstheme="minorHAnsi"/>
                <w:color w:val="000000"/>
              </w:rPr>
              <w:t>Clarify whether “position” means inside the channel?</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12D77" w14:textId="33F017D4"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73EF6AA4" w14:textId="368408E0"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Text updated to make it clear the intent is that the fuel remains in "a </w:t>
            </w:r>
            <w:r w:rsidR="0082542D" w:rsidRPr="000F7864">
              <w:rPr>
                <w:rFonts w:asciiTheme="minorHAnsi" w:hAnsiTheme="minorHAnsi" w:cstheme="minorHAnsi"/>
                <w:color w:val="000000"/>
              </w:rPr>
              <w:t>position</w:t>
            </w:r>
            <w:r w:rsidRPr="000F7864">
              <w:rPr>
                <w:rFonts w:asciiTheme="minorHAnsi" w:hAnsiTheme="minorHAnsi" w:cstheme="minorHAnsi"/>
                <w:color w:val="000000"/>
              </w:rPr>
              <w:t>" that does not prevent effective core cooling.</w:t>
            </w:r>
          </w:p>
        </w:tc>
      </w:tr>
      <w:tr w:rsidR="003B607E" w:rsidRPr="000F7864" w14:paraId="3E1F6F7F" w14:textId="42DB01DA" w:rsidTr="00507020">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E4A674" w14:textId="46AE9DFF" w:rsidR="003B607E" w:rsidRPr="000F7864" w:rsidRDefault="003B607E" w:rsidP="003B607E">
            <w:pPr>
              <w:pStyle w:val="Default"/>
              <w:numPr>
                <w:ilvl w:val="0"/>
                <w:numId w:val="45"/>
              </w:numPr>
              <w:ind w:left="414" w:hanging="357"/>
              <w:contextualSpacing/>
              <w:rPr>
                <w:rFonts w:asciiTheme="minorHAnsi" w:hAnsiTheme="minorHAnsi" w:cstheme="minorHAnsi"/>
                <w:b/>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7E584859" w14:textId="1D11C89C"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330B57" w14:textId="6CBF34C5"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 xml:space="preserve">Section 4.9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D3C71" w14:textId="5E8232F3" w:rsidR="003B607E" w:rsidRPr="000F7864" w:rsidRDefault="003B607E" w:rsidP="003B607E">
            <w:pPr>
              <w:spacing w:after="0" w:line="240" w:lineRule="auto"/>
              <w:contextualSpacing/>
              <w:rPr>
                <w:rFonts w:asciiTheme="minorHAnsi" w:hAnsiTheme="minorHAnsi" w:cstheme="minorHAnsi"/>
                <w:i/>
                <w:color w:val="000000"/>
              </w:rPr>
            </w:pPr>
            <w:r w:rsidRPr="000F7864">
              <w:rPr>
                <w:rFonts w:asciiTheme="minorHAnsi" w:hAnsiTheme="minorHAnsi" w:cstheme="minorHAnsi"/>
                <w:color w:val="000000"/>
                <w:sz w:val="21"/>
                <w:szCs w:val="21"/>
              </w:rPr>
              <w:t>Clarification</w:t>
            </w:r>
          </w:p>
          <w:p w14:paraId="0A404420" w14:textId="77777777" w:rsidR="003B607E" w:rsidRPr="000F7864" w:rsidRDefault="003B607E" w:rsidP="003B607E">
            <w:pPr>
              <w:spacing w:after="0" w:line="240" w:lineRule="auto"/>
              <w:contextualSpacing/>
              <w:rPr>
                <w:rFonts w:asciiTheme="minorHAnsi" w:hAnsiTheme="minorHAnsi" w:cstheme="minorHAnsi"/>
                <w:i/>
                <w:color w:val="000000"/>
              </w:rPr>
            </w:pPr>
          </w:p>
          <w:p w14:paraId="67499E9E" w14:textId="42C492CB" w:rsidR="003B607E" w:rsidRPr="000F7864" w:rsidRDefault="003B607E" w:rsidP="003B607E">
            <w:pPr>
              <w:spacing w:after="0" w:line="240" w:lineRule="auto"/>
              <w:contextualSpacing/>
              <w:rPr>
                <w:rFonts w:asciiTheme="minorHAnsi" w:hAnsiTheme="minorHAnsi" w:cstheme="minorHAnsi"/>
                <w:i/>
                <w:color w:val="000000"/>
              </w:rPr>
            </w:pPr>
            <w:r w:rsidRPr="000F7864">
              <w:rPr>
                <w:rFonts w:asciiTheme="minorHAnsi" w:hAnsiTheme="minorHAnsi" w:cstheme="minorHAnsi"/>
                <w:i/>
                <w:color w:val="000000"/>
              </w:rPr>
              <w:t>“Fuel degradation mechanisms and associated limits that may challenge the fuel design.”</w:t>
            </w:r>
          </w:p>
          <w:p w14:paraId="0E57133B" w14:textId="77777777" w:rsidR="003B607E" w:rsidRPr="000F7864" w:rsidRDefault="003B607E" w:rsidP="003B607E">
            <w:pPr>
              <w:spacing w:after="0" w:line="240" w:lineRule="auto"/>
              <w:contextualSpacing/>
              <w:rPr>
                <w:rFonts w:asciiTheme="minorHAnsi" w:hAnsiTheme="minorHAnsi" w:cstheme="minorHAnsi"/>
                <w:i/>
                <w:color w:val="000000"/>
              </w:rPr>
            </w:pPr>
          </w:p>
          <w:p w14:paraId="3446BEDB" w14:textId="3D8978BA"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In this context, does “limits” refer to design limits associated with the fuel design itself or operating limits associated with the use of the fuel design?  For example, Section 3.1 refers to “fuel design and fuel design limits”.  Are these the same limits?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49E85" w14:textId="0B17D68E"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rPr>
            </w:pPr>
            <w:r w:rsidRPr="000F7864">
              <w:rPr>
                <w:rFonts w:asciiTheme="minorHAnsi" w:hAnsiTheme="minorHAnsi" w:cstheme="minorHAnsi"/>
                <w:color w:val="000000"/>
              </w:rPr>
              <w:t>Suggest clarifying if limits are design limits, licence limits, operating limits, or something else; this suggestion applies throughout the draft REGDOC.</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5E784" w14:textId="3A90237F"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66E2CDCD" w14:textId="0D8BC679"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Clarified that these limits are the performance limits imposed by the degradation mechanisms.</w:t>
            </w:r>
          </w:p>
        </w:tc>
      </w:tr>
      <w:tr w:rsidR="003B607E" w:rsidRPr="000F7864" w14:paraId="76FE7482" w14:textId="25FE27DC" w:rsidTr="00507020">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052BFC" w14:textId="60B92A14" w:rsidR="003B607E" w:rsidRPr="000F7864" w:rsidRDefault="003B607E" w:rsidP="003B607E">
            <w:pPr>
              <w:pStyle w:val="Default"/>
              <w:numPr>
                <w:ilvl w:val="0"/>
                <w:numId w:val="45"/>
              </w:numPr>
              <w:ind w:left="414" w:hanging="357"/>
              <w:contextualSpacing/>
              <w:rPr>
                <w:rFonts w:asciiTheme="minorHAnsi" w:hAnsiTheme="minorHAnsi" w:cstheme="minorHAnsi"/>
                <w:b/>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73A76E42" w14:textId="00982EE4"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7FD7E7" w14:textId="1BDC75FF"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4.9</w:t>
            </w:r>
          </w:p>
          <w:p w14:paraId="388C1449" w14:textId="6037AD48"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 xml:space="preserve"> item 5</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20A81" w14:textId="3E519601" w:rsidR="003B607E" w:rsidRPr="000F7864" w:rsidRDefault="003B607E" w:rsidP="003B607E">
            <w:pPr>
              <w:spacing w:after="0" w:line="240" w:lineRule="auto"/>
              <w:contextualSpacing/>
              <w:rPr>
                <w:rFonts w:asciiTheme="minorHAnsi" w:hAnsiTheme="minorHAnsi" w:cstheme="minorHAnsi"/>
              </w:rPr>
            </w:pPr>
            <w:r w:rsidRPr="000F7864">
              <w:rPr>
                <w:rFonts w:asciiTheme="minorHAnsi" w:hAnsiTheme="minorHAnsi" w:cstheme="minorHAnsi"/>
                <w:color w:val="000000"/>
                <w:sz w:val="21"/>
                <w:szCs w:val="21"/>
              </w:rPr>
              <w:t>Clarification</w:t>
            </w:r>
          </w:p>
          <w:p w14:paraId="7E2DCE55" w14:textId="77777777" w:rsidR="003B607E" w:rsidRPr="000F7864" w:rsidRDefault="003B607E" w:rsidP="003B607E">
            <w:pPr>
              <w:spacing w:after="0" w:line="240" w:lineRule="auto"/>
              <w:contextualSpacing/>
              <w:rPr>
                <w:rFonts w:asciiTheme="minorHAnsi" w:hAnsiTheme="minorHAnsi" w:cstheme="minorHAnsi"/>
              </w:rPr>
            </w:pPr>
          </w:p>
          <w:p w14:paraId="70F2FC39" w14:textId="3679EAB4"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rPr>
              <w:t>What constitutes an “</w:t>
            </w:r>
            <w:r w:rsidRPr="000F7864">
              <w:rPr>
                <w:rFonts w:asciiTheme="minorHAnsi" w:hAnsiTheme="minorHAnsi" w:cstheme="minorHAnsi"/>
                <w:i/>
              </w:rPr>
              <w:t>a verified and auditable knowledge base</w:t>
            </w:r>
            <w:r w:rsidRPr="000F7864">
              <w:rPr>
                <w:rFonts w:asciiTheme="minorHAnsi" w:hAnsiTheme="minorHAnsi" w:cstheme="minorHAnsi"/>
              </w:rPr>
              <w:t xml:space="preserve">” in the bullet </w:t>
            </w:r>
            <w:r w:rsidRPr="000F7864">
              <w:rPr>
                <w:rFonts w:asciiTheme="minorHAnsi" w:hAnsiTheme="minorHAnsi" w:cstheme="minorHAnsi"/>
                <w:i/>
              </w:rPr>
              <w:t>“… fuel damage and failure mechanisms and associated limits shall reflect a verified and auditable knowledge base.”</w:t>
            </w:r>
            <w:r w:rsidRPr="000F7864">
              <w:rPr>
                <w:rFonts w:asciiTheme="minorHAnsi" w:hAnsiTheme="minorHAnsi" w:cstheme="minorHAnsi"/>
              </w:rPr>
              <w:t xml:space="preserv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31064" w14:textId="446FE486"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rPr>
            </w:pPr>
            <w:r w:rsidRPr="000F7864">
              <w:rPr>
                <w:rFonts w:asciiTheme="minorHAnsi" w:hAnsiTheme="minorHAnsi" w:cstheme="minorHAnsi"/>
              </w:rPr>
              <w:t>Unclear, clarification required.</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49253" w14:textId="73D580C0"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224BFC77" w14:textId="46E225AD"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Verified knowledge base and </w:t>
            </w:r>
            <w:proofErr w:type="spellStart"/>
            <w:r w:rsidRPr="000F7864">
              <w:rPr>
                <w:rFonts w:asciiTheme="minorHAnsi" w:hAnsiTheme="minorHAnsi" w:cstheme="minorHAnsi"/>
                <w:color w:val="000000"/>
              </w:rPr>
              <w:t>autiable</w:t>
            </w:r>
            <w:proofErr w:type="spellEnd"/>
            <w:r w:rsidRPr="000F7864">
              <w:rPr>
                <w:rFonts w:asciiTheme="minorHAnsi" w:hAnsiTheme="minorHAnsi" w:cstheme="minorHAnsi"/>
                <w:color w:val="000000"/>
              </w:rPr>
              <w:t xml:space="preserve"> knowledge base </w:t>
            </w:r>
            <w:r w:rsidR="0082542D" w:rsidRPr="000F7864">
              <w:rPr>
                <w:rFonts w:asciiTheme="minorHAnsi" w:hAnsiTheme="minorHAnsi" w:cstheme="minorHAnsi"/>
                <w:color w:val="000000"/>
              </w:rPr>
              <w:t>definitions</w:t>
            </w:r>
            <w:r w:rsidRPr="000F7864">
              <w:rPr>
                <w:rFonts w:asciiTheme="minorHAnsi" w:hAnsiTheme="minorHAnsi" w:cstheme="minorHAnsi"/>
                <w:color w:val="000000"/>
              </w:rPr>
              <w:t xml:space="preserve"> have been added to the glossary.</w:t>
            </w:r>
          </w:p>
        </w:tc>
      </w:tr>
      <w:tr w:rsidR="003B607E" w:rsidRPr="000F7864" w14:paraId="1E7E5E1E" w14:textId="58211707" w:rsidTr="00507020">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F62961" w14:textId="4E2E5436" w:rsidR="003B607E" w:rsidRPr="000F7864" w:rsidRDefault="003B607E" w:rsidP="003B607E">
            <w:pPr>
              <w:pStyle w:val="Default"/>
              <w:numPr>
                <w:ilvl w:val="0"/>
                <w:numId w:val="45"/>
              </w:numPr>
              <w:ind w:left="414" w:hanging="357"/>
              <w:contextualSpacing/>
              <w:rPr>
                <w:rFonts w:asciiTheme="minorHAnsi" w:hAnsiTheme="minorHAnsi" w:cstheme="minorHAnsi"/>
                <w:b/>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18C6F0D" w14:textId="130C8B72"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1B9FAD" w14:textId="793DC3C6"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 xml:space="preserve">Section 5.2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26AD6" w14:textId="59034B68" w:rsidR="003B607E" w:rsidRPr="000F7864" w:rsidRDefault="003B607E" w:rsidP="003B607E">
            <w:pPr>
              <w:spacing w:after="0" w:line="240" w:lineRule="auto"/>
              <w:contextualSpacing/>
              <w:rPr>
                <w:rFonts w:asciiTheme="minorHAnsi" w:hAnsiTheme="minorHAnsi" w:cstheme="minorHAnsi"/>
                <w:i/>
                <w:color w:val="000000"/>
              </w:rPr>
            </w:pPr>
            <w:r w:rsidRPr="000F7864">
              <w:rPr>
                <w:rFonts w:asciiTheme="minorHAnsi" w:hAnsiTheme="minorHAnsi" w:cstheme="minorHAnsi"/>
                <w:color w:val="000000"/>
                <w:sz w:val="21"/>
                <w:szCs w:val="21"/>
              </w:rPr>
              <w:t>Clarification</w:t>
            </w:r>
          </w:p>
          <w:p w14:paraId="415445B7" w14:textId="77777777" w:rsidR="003B607E" w:rsidRPr="000F7864" w:rsidRDefault="003B607E" w:rsidP="003B607E">
            <w:pPr>
              <w:spacing w:after="0" w:line="240" w:lineRule="auto"/>
              <w:contextualSpacing/>
              <w:rPr>
                <w:rFonts w:asciiTheme="minorHAnsi" w:hAnsiTheme="minorHAnsi" w:cstheme="minorHAnsi"/>
                <w:i/>
                <w:color w:val="000000"/>
              </w:rPr>
            </w:pPr>
          </w:p>
          <w:p w14:paraId="04C9A663" w14:textId="5C298EB3"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i/>
                <w:color w:val="000000"/>
              </w:rPr>
              <w:t>“</w:t>
            </w:r>
            <w:proofErr w:type="gramStart"/>
            <w:r w:rsidRPr="000F7864">
              <w:rPr>
                <w:rFonts w:asciiTheme="minorHAnsi" w:hAnsiTheme="minorHAnsi" w:cstheme="minorHAnsi"/>
                <w:i/>
                <w:color w:val="000000"/>
              </w:rPr>
              <w:t>demonstrates</w:t>
            </w:r>
            <w:proofErr w:type="gramEnd"/>
            <w:r w:rsidRPr="000F7864">
              <w:rPr>
                <w:rFonts w:asciiTheme="minorHAnsi" w:hAnsiTheme="minorHAnsi" w:cstheme="minorHAnsi"/>
                <w:i/>
                <w:color w:val="000000"/>
              </w:rPr>
              <w:t xml:space="preserve"> the adequacy of” </w:t>
            </w:r>
            <w:r w:rsidRPr="000F7864">
              <w:rPr>
                <w:rFonts w:asciiTheme="minorHAnsi" w:hAnsiTheme="minorHAnsi" w:cstheme="minorHAnsi"/>
                <w:color w:val="000000"/>
              </w:rPr>
              <w:t xml:space="preserve">may lead to a situation of undefined level of </w:t>
            </w:r>
            <w:r w:rsidRPr="000F7864">
              <w:rPr>
                <w:rFonts w:asciiTheme="minorHAnsi" w:hAnsiTheme="minorHAnsi" w:cstheme="minorHAnsi"/>
                <w:i/>
                <w:color w:val="000000"/>
              </w:rPr>
              <w:t xml:space="preserve">“adequacy” </w:t>
            </w:r>
            <w:r w:rsidRPr="000F7864">
              <w:rPr>
                <w:rFonts w:asciiTheme="minorHAnsi" w:hAnsiTheme="minorHAnsi" w:cstheme="minorHAnsi"/>
                <w:color w:val="000000"/>
              </w:rPr>
              <w:t>or undefined methodology for</w:t>
            </w:r>
            <w:r w:rsidRPr="000F7864">
              <w:rPr>
                <w:rFonts w:asciiTheme="minorHAnsi" w:hAnsiTheme="minorHAnsi" w:cstheme="minorHAnsi"/>
                <w:i/>
                <w:color w:val="000000"/>
              </w:rPr>
              <w:t xml:space="preserve"> “demonstration”.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0E53A" w14:textId="01057B43"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rPr>
            </w:pPr>
            <w:r w:rsidRPr="000F7864">
              <w:rPr>
                <w:rFonts w:asciiTheme="minorHAnsi" w:hAnsiTheme="minorHAnsi" w:cstheme="minorHAnsi"/>
              </w:rPr>
              <w:t>Need clear acceptance criteria and process guideline.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73D7A" w14:textId="2A104B87"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087D516C" w14:textId="157C9AC7"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Guidance has been added to address this issue.</w:t>
            </w:r>
          </w:p>
        </w:tc>
      </w:tr>
      <w:tr w:rsidR="003B607E" w:rsidRPr="000F7864" w14:paraId="286865BA" w14:textId="4AA94299" w:rsidTr="00507020">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65E85D" w14:textId="05D3D147" w:rsidR="003B607E" w:rsidRPr="000F7864" w:rsidRDefault="003B607E" w:rsidP="003B607E">
            <w:pPr>
              <w:pStyle w:val="Default"/>
              <w:numPr>
                <w:ilvl w:val="0"/>
                <w:numId w:val="45"/>
              </w:numPr>
              <w:ind w:left="414" w:hanging="357"/>
              <w:contextualSpacing/>
              <w:rPr>
                <w:rFonts w:asciiTheme="minorHAnsi" w:hAnsiTheme="minorHAnsi" w:cstheme="minorHAnsi"/>
                <w:b/>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8A1A1BE" w14:textId="4C00B4D2"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490112" w14:textId="138D23C3"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5.3</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BE0EE" w14:textId="77777777" w:rsidR="003B607E" w:rsidRPr="000F7864" w:rsidRDefault="003B607E" w:rsidP="003B607E">
            <w:pPr>
              <w:spacing w:after="0" w:line="240" w:lineRule="auto"/>
              <w:contextualSpacing/>
              <w:rPr>
                <w:rFonts w:asciiTheme="minorHAnsi" w:hAnsiTheme="minorHAnsi" w:cstheme="minorHAnsi"/>
                <w:sz w:val="21"/>
                <w:szCs w:val="21"/>
              </w:rPr>
            </w:pPr>
            <w:r w:rsidRPr="000F7864">
              <w:rPr>
                <w:rFonts w:asciiTheme="minorHAnsi" w:hAnsiTheme="minorHAnsi" w:cstheme="minorHAnsi"/>
                <w:sz w:val="21"/>
                <w:szCs w:val="21"/>
              </w:rPr>
              <w:t>MAJOR</w:t>
            </w:r>
          </w:p>
          <w:p w14:paraId="1CDBE410" w14:textId="77777777" w:rsidR="003B607E" w:rsidRPr="000F7864" w:rsidRDefault="003B607E" w:rsidP="003B607E">
            <w:pPr>
              <w:spacing w:after="0" w:line="240" w:lineRule="auto"/>
              <w:contextualSpacing/>
              <w:rPr>
                <w:rFonts w:asciiTheme="minorHAnsi" w:hAnsiTheme="minorHAnsi" w:cstheme="minorHAnsi"/>
                <w:color w:val="000000"/>
              </w:rPr>
            </w:pPr>
          </w:p>
          <w:p w14:paraId="48BB0AA5" w14:textId="6E10FD8C"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This is a repeat of other clauses and requirements. No value added.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4467D" w14:textId="638A08C8"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rPr>
            </w:pPr>
            <w:r w:rsidRPr="000F7864">
              <w:rPr>
                <w:rFonts w:asciiTheme="minorHAnsi" w:hAnsiTheme="minorHAnsi" w:cstheme="minorHAnsi"/>
                <w:color w:val="000000"/>
              </w:rPr>
              <w:t>Remove requirements on management system and quality assurance.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4551B" w14:textId="77777777" w:rsidR="003B607E" w:rsidRPr="000F7864" w:rsidRDefault="003B607E" w:rsidP="003B607E">
            <w:pPr>
              <w:spacing w:after="0" w:line="240" w:lineRule="auto"/>
              <w:contextualSpacing/>
              <w:rPr>
                <w:rFonts w:asciiTheme="minorHAnsi" w:hAnsiTheme="minorHAnsi" w:cstheme="minorHAnsi"/>
                <w:color w:val="000000"/>
                <w:sz w:val="20"/>
                <w:szCs w:val="20"/>
              </w:rPr>
            </w:pPr>
            <w:r w:rsidRPr="000F7864">
              <w:rPr>
                <w:rFonts w:asciiTheme="minorHAnsi" w:hAnsiTheme="minorHAnsi" w:cstheme="minorHAnsi"/>
                <w:color w:val="000000"/>
                <w:sz w:val="20"/>
                <w:szCs w:val="20"/>
              </w:rPr>
              <w:t>Adding new administrative requirements without any added benefit to nuclear safety.</w:t>
            </w:r>
          </w:p>
          <w:p w14:paraId="6775AC85" w14:textId="1F5AF1C8"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5A6CC16B" w14:textId="7C602D96" w:rsidR="003B607E" w:rsidRPr="000F7864" w:rsidRDefault="003B607E" w:rsidP="003B607E">
            <w:pPr>
              <w:spacing w:after="0" w:line="240" w:lineRule="auto"/>
              <w:contextualSpacing/>
              <w:rPr>
                <w:rFonts w:asciiTheme="minorHAnsi" w:hAnsiTheme="minorHAnsi" w:cstheme="minorHAnsi"/>
                <w:color w:val="000000"/>
                <w:sz w:val="20"/>
                <w:szCs w:val="20"/>
              </w:rPr>
            </w:pPr>
            <w:r w:rsidRPr="000F7864">
              <w:rPr>
                <w:rFonts w:asciiTheme="minorHAnsi" w:hAnsiTheme="minorHAnsi" w:cstheme="minorHAnsi"/>
                <w:color w:val="000000"/>
              </w:rPr>
              <w:t xml:space="preserve">The wording has been modified to account for the qualification being performed by an organization that is not the operator.  </w:t>
            </w:r>
            <w:proofErr w:type="gramStart"/>
            <w:r w:rsidRPr="000F7864">
              <w:rPr>
                <w:rFonts w:asciiTheme="minorHAnsi" w:hAnsiTheme="minorHAnsi" w:cstheme="minorHAnsi"/>
                <w:color w:val="000000"/>
              </w:rPr>
              <w:t>Thus</w:t>
            </w:r>
            <w:proofErr w:type="gramEnd"/>
            <w:r w:rsidRPr="000F7864">
              <w:rPr>
                <w:rFonts w:asciiTheme="minorHAnsi" w:hAnsiTheme="minorHAnsi" w:cstheme="minorHAnsi"/>
                <w:color w:val="000000"/>
              </w:rPr>
              <w:t xml:space="preserve"> it is important to have remind the reader of this requirement.  CNSC staff do not believe that this reminder adds any additional burden onto the </w:t>
            </w:r>
            <w:r w:rsidR="0082542D" w:rsidRPr="000F7864">
              <w:rPr>
                <w:rFonts w:asciiTheme="minorHAnsi" w:hAnsiTheme="minorHAnsi" w:cstheme="minorHAnsi"/>
                <w:color w:val="000000"/>
              </w:rPr>
              <w:t>licensee</w:t>
            </w:r>
            <w:r w:rsidRPr="000F7864">
              <w:rPr>
                <w:rFonts w:asciiTheme="minorHAnsi" w:hAnsiTheme="minorHAnsi" w:cstheme="minorHAnsi"/>
                <w:color w:val="000000"/>
              </w:rPr>
              <w:t>.</w:t>
            </w:r>
          </w:p>
        </w:tc>
      </w:tr>
      <w:tr w:rsidR="003B607E" w:rsidRPr="000F7864" w14:paraId="7D998702" w14:textId="19451DE9" w:rsidTr="00507020">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134A44" w14:textId="01ADF7D0"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74F8E4C4" w14:textId="0C167E2C"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FA2B38" w14:textId="5BC6CED0"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6</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D4D4E" w14:textId="77777777" w:rsidR="003B607E" w:rsidRPr="000F7864" w:rsidRDefault="003B607E" w:rsidP="003B607E">
            <w:pPr>
              <w:spacing w:after="0" w:line="240" w:lineRule="auto"/>
              <w:contextualSpacing/>
              <w:rPr>
                <w:rFonts w:asciiTheme="minorHAnsi" w:hAnsiTheme="minorHAnsi" w:cstheme="minorHAnsi"/>
                <w:sz w:val="21"/>
                <w:szCs w:val="21"/>
              </w:rPr>
            </w:pPr>
            <w:r w:rsidRPr="000F7864">
              <w:rPr>
                <w:rFonts w:asciiTheme="minorHAnsi" w:hAnsiTheme="minorHAnsi" w:cstheme="minorHAnsi"/>
                <w:sz w:val="21"/>
                <w:szCs w:val="21"/>
              </w:rPr>
              <w:t>MAJOR</w:t>
            </w:r>
          </w:p>
          <w:p w14:paraId="35E83FF7" w14:textId="77777777" w:rsidR="003B607E" w:rsidRPr="000F7864" w:rsidRDefault="003B607E" w:rsidP="003B607E">
            <w:pPr>
              <w:spacing w:after="0" w:line="240" w:lineRule="auto"/>
              <w:contextualSpacing/>
              <w:rPr>
                <w:rFonts w:asciiTheme="minorHAnsi" w:hAnsiTheme="minorHAnsi" w:cstheme="minorHAnsi"/>
                <w:color w:val="000000"/>
              </w:rPr>
            </w:pPr>
          </w:p>
          <w:p w14:paraId="0358F0AB" w14:textId="581B99CD"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This seems a repeat of the Engineering Change Control process /licence conditions G1 &amp; G2 requirements.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58420" w14:textId="3613F7FC"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rPr>
            </w:pPr>
            <w:r w:rsidRPr="000F7864">
              <w:rPr>
                <w:rFonts w:asciiTheme="minorHAnsi" w:hAnsiTheme="minorHAnsi" w:cstheme="minorHAnsi"/>
                <w:color w:val="000000"/>
              </w:rPr>
              <w:t xml:space="preserve">Remove or refer to the licence.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C228F" w14:textId="77777777" w:rsidR="003B607E" w:rsidRPr="000F7864" w:rsidRDefault="003B607E" w:rsidP="003B607E">
            <w:pPr>
              <w:spacing w:after="0" w:line="240" w:lineRule="auto"/>
              <w:contextualSpacing/>
              <w:rPr>
                <w:rFonts w:asciiTheme="minorHAnsi" w:hAnsiTheme="minorHAnsi" w:cstheme="minorHAnsi"/>
                <w:color w:val="000000"/>
                <w:sz w:val="20"/>
                <w:szCs w:val="20"/>
              </w:rPr>
            </w:pPr>
            <w:r w:rsidRPr="000F7864">
              <w:rPr>
                <w:rFonts w:asciiTheme="minorHAnsi" w:hAnsiTheme="minorHAnsi" w:cstheme="minorHAnsi"/>
                <w:color w:val="000000"/>
                <w:sz w:val="20"/>
                <w:szCs w:val="20"/>
              </w:rPr>
              <w:t>Adding new administrative requirements without any added benefit to nuclear safety.</w:t>
            </w:r>
          </w:p>
          <w:p w14:paraId="2EF4BA3D" w14:textId="6CAFA8F4"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0B9926AD" w14:textId="0C6B8C09" w:rsidR="003B607E" w:rsidRPr="000F7864" w:rsidRDefault="003B607E" w:rsidP="003B607E">
            <w:pPr>
              <w:spacing w:after="0" w:line="240" w:lineRule="auto"/>
              <w:contextualSpacing/>
              <w:rPr>
                <w:rFonts w:asciiTheme="minorHAnsi" w:hAnsiTheme="minorHAnsi" w:cstheme="minorHAnsi"/>
                <w:color w:val="000000"/>
                <w:sz w:val="20"/>
                <w:szCs w:val="20"/>
              </w:rPr>
            </w:pPr>
            <w:r w:rsidRPr="000F7864">
              <w:rPr>
                <w:rFonts w:asciiTheme="minorHAnsi" w:hAnsiTheme="minorHAnsi" w:cstheme="minorHAnsi"/>
                <w:color w:val="000000"/>
              </w:rPr>
              <w:t xml:space="preserve">Section 6 is consistent with the past practice for all recent fuel designs used in Canada and the expectations currently in licensee LCHs.  The Fuel design is not consistently or clearly specified within the written notification documents or the licensing basis and thus the text clarifies CNSC staff's position as to the need to submit the specified information for review.   CNSC staff believes this </w:t>
            </w:r>
            <w:proofErr w:type="spellStart"/>
            <w:r w:rsidRPr="000F7864">
              <w:rPr>
                <w:rFonts w:asciiTheme="minorHAnsi" w:hAnsiTheme="minorHAnsi" w:cstheme="minorHAnsi"/>
                <w:color w:val="000000"/>
              </w:rPr>
              <w:t>seciton</w:t>
            </w:r>
            <w:proofErr w:type="spellEnd"/>
            <w:r w:rsidRPr="000F7864">
              <w:rPr>
                <w:rFonts w:asciiTheme="minorHAnsi" w:hAnsiTheme="minorHAnsi" w:cstheme="minorHAnsi"/>
                <w:color w:val="000000"/>
              </w:rPr>
              <w:t xml:space="preserve"> improves regulatory clarity and when compared to past practices is a reduction in the amount of information requested.</w:t>
            </w:r>
          </w:p>
        </w:tc>
      </w:tr>
      <w:tr w:rsidR="003B607E" w:rsidRPr="000F7864" w14:paraId="2073BC3C" w14:textId="0D6D62B7" w:rsidTr="00507020">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DD4833" w14:textId="47E4D7AC" w:rsidR="003B607E" w:rsidRPr="000F7864" w:rsidRDefault="003B607E" w:rsidP="003B607E">
            <w:pPr>
              <w:pStyle w:val="Default"/>
              <w:numPr>
                <w:ilvl w:val="0"/>
                <w:numId w:val="45"/>
              </w:numPr>
              <w:ind w:left="414" w:hanging="357"/>
              <w:contextualSpacing/>
              <w:rPr>
                <w:rFonts w:asciiTheme="minorHAnsi" w:hAnsiTheme="minorHAnsi" w:cstheme="minorHAnsi"/>
                <w:b/>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746E9026" w14:textId="697307B8"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E88E2A" w14:textId="0B6D1FED"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 xml:space="preserve">Section 6 </w:t>
            </w:r>
          </w:p>
          <w:p w14:paraId="255B4F93" w14:textId="1FFDFC37"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lead in paragraph</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2985" w14:textId="7D5AD285" w:rsidR="003B607E" w:rsidRPr="000F7864" w:rsidRDefault="003B607E" w:rsidP="003B607E">
            <w:pPr>
              <w:spacing w:after="0" w:line="240" w:lineRule="auto"/>
              <w:contextualSpacing/>
              <w:rPr>
                <w:rFonts w:asciiTheme="minorHAnsi" w:hAnsiTheme="minorHAnsi" w:cstheme="minorHAnsi"/>
                <w:color w:val="000000"/>
                <w:lang w:val="en-US"/>
              </w:rPr>
            </w:pPr>
            <w:r w:rsidRPr="000F7864">
              <w:rPr>
                <w:rFonts w:asciiTheme="minorHAnsi" w:hAnsiTheme="minorHAnsi" w:cstheme="minorHAnsi"/>
                <w:color w:val="000000"/>
                <w:sz w:val="21"/>
                <w:szCs w:val="21"/>
              </w:rPr>
              <w:t>Clarification</w:t>
            </w:r>
          </w:p>
          <w:p w14:paraId="5A40A730" w14:textId="77777777" w:rsidR="003B607E" w:rsidRPr="000F7864" w:rsidRDefault="003B607E" w:rsidP="003B607E">
            <w:pPr>
              <w:spacing w:after="0" w:line="240" w:lineRule="auto"/>
              <w:contextualSpacing/>
              <w:rPr>
                <w:rFonts w:asciiTheme="minorHAnsi" w:hAnsiTheme="minorHAnsi" w:cstheme="minorHAnsi"/>
                <w:color w:val="000000"/>
                <w:lang w:val="en-US"/>
              </w:rPr>
            </w:pPr>
          </w:p>
          <w:p w14:paraId="1BEBC76E" w14:textId="4CB1C0DC" w:rsidR="003B607E" w:rsidRPr="000F7864" w:rsidRDefault="003B607E" w:rsidP="003B607E">
            <w:pPr>
              <w:spacing w:after="0" w:line="240" w:lineRule="auto"/>
              <w:contextualSpacing/>
              <w:rPr>
                <w:rFonts w:asciiTheme="minorHAnsi" w:hAnsiTheme="minorHAnsi" w:cstheme="minorHAnsi"/>
                <w:color w:val="000000"/>
                <w:lang w:val="en-US"/>
              </w:rPr>
            </w:pPr>
            <w:r w:rsidRPr="000F7864">
              <w:rPr>
                <w:rFonts w:asciiTheme="minorHAnsi" w:hAnsiTheme="minorHAnsi" w:cstheme="minorHAnsi"/>
                <w:color w:val="000000"/>
                <w:lang w:val="en-US"/>
              </w:rPr>
              <w:t xml:space="preserve">Is the following paragraph intended to refer to the loading of bundles associated with a Demonstration Irradiation (DI) as well? </w:t>
            </w:r>
          </w:p>
          <w:p w14:paraId="3F4E78B7" w14:textId="77777777" w:rsidR="003B607E" w:rsidRPr="000F7864" w:rsidRDefault="003B607E" w:rsidP="003B607E">
            <w:pPr>
              <w:spacing w:after="0" w:line="240" w:lineRule="auto"/>
              <w:contextualSpacing/>
              <w:rPr>
                <w:rFonts w:asciiTheme="minorHAnsi" w:hAnsiTheme="minorHAnsi" w:cstheme="minorHAnsi"/>
                <w:color w:val="000000"/>
              </w:rPr>
            </w:pPr>
          </w:p>
          <w:p w14:paraId="3B08828F" w14:textId="4079CF56"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i/>
                <w:color w:val="000000"/>
                <w:lang w:val="en-US"/>
              </w:rPr>
              <w:t xml:space="preserve">“Before loading a new or modified fuel design into a reactor core, the licensee shall submit, to the CNSC, the following information and obtain CNSC staff’s </w:t>
            </w:r>
            <w:r w:rsidRPr="000F7864">
              <w:rPr>
                <w:rFonts w:asciiTheme="minorHAnsi" w:hAnsiTheme="minorHAnsi" w:cstheme="minorHAnsi"/>
                <w:i/>
                <w:color w:val="000000"/>
                <w:lang w:val="en-US"/>
              </w:rPr>
              <w:lastRenderedPageBreak/>
              <w:t>confirmation that the design is within the licensing basis and is qualified for use…”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44057" w14:textId="5731CEC3"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rPr>
            </w:pPr>
            <w:r w:rsidRPr="000F7864">
              <w:rPr>
                <w:rFonts w:asciiTheme="minorHAnsi" w:hAnsiTheme="minorHAnsi" w:cstheme="minorHAnsi"/>
              </w:rPr>
              <w:lastRenderedPageBreak/>
              <w:t>Unclear, clarification required if DI is included.</w:t>
            </w:r>
          </w:p>
          <w:p w14:paraId="7CB51787" w14:textId="77777777"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rPr>
            </w:pPr>
          </w:p>
          <w:p w14:paraId="50857EB7" w14:textId="2CD5E682"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rPr>
            </w:pPr>
            <w:r w:rsidRPr="000F7864">
              <w:rPr>
                <w:rFonts w:asciiTheme="minorHAnsi" w:hAnsiTheme="minorHAnsi" w:cstheme="minorHAnsi"/>
              </w:rPr>
              <w:t>If so, then revise to include a note indicating the graded approach can be applied.</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8A0F5" w14:textId="72E4A041"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3870ABDF" w14:textId="14E7E24E"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Text in the guidance has been added to address this comment.</w:t>
            </w:r>
          </w:p>
        </w:tc>
      </w:tr>
      <w:tr w:rsidR="003B607E" w:rsidRPr="000F7864" w14:paraId="432E0A89" w14:textId="557E55FD" w:rsidTr="00507020">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118127" w14:textId="2242AC9C"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2F571F4" w14:textId="6A3CDC07"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610D51" w14:textId="509D05D4"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7</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D43AB" w14:textId="340DF195"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sz w:val="21"/>
                <w:szCs w:val="21"/>
              </w:rPr>
              <w:t>Clarification</w:t>
            </w:r>
          </w:p>
          <w:p w14:paraId="304DCF14" w14:textId="77777777" w:rsidR="003B607E" w:rsidRPr="000F7864" w:rsidRDefault="003B607E" w:rsidP="003B607E">
            <w:pPr>
              <w:spacing w:after="0" w:line="240" w:lineRule="auto"/>
              <w:contextualSpacing/>
              <w:rPr>
                <w:rFonts w:asciiTheme="minorHAnsi" w:hAnsiTheme="minorHAnsi" w:cstheme="minorHAnsi"/>
                <w:color w:val="000000"/>
              </w:rPr>
            </w:pPr>
          </w:p>
          <w:p w14:paraId="2048B6F1" w14:textId="1559C7AC"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Typically, FFS is used in the presence of a defect or flaw in the fuel, in the presence of a degradation mechanism or for anticipated degradation mechanisms. For example, thinning of sheath wall thickness due to corrosion or fretting wear can be anticipated and included at the design stage as </w:t>
            </w:r>
            <w:proofErr w:type="gramStart"/>
            <w:r w:rsidRPr="000F7864">
              <w:rPr>
                <w:rFonts w:asciiTheme="minorHAnsi" w:hAnsiTheme="minorHAnsi" w:cstheme="minorHAnsi"/>
                <w:color w:val="000000"/>
              </w:rPr>
              <w:t>a</w:t>
            </w:r>
            <w:proofErr w:type="gramEnd"/>
            <w:r w:rsidRPr="000F7864">
              <w:rPr>
                <w:rFonts w:asciiTheme="minorHAnsi" w:hAnsiTheme="minorHAnsi" w:cstheme="minorHAnsi"/>
                <w:color w:val="000000"/>
              </w:rPr>
              <w:t xml:space="preserve"> FFS criteria. FFS assessments and established FFS criteria justify the safe operation of the plant (i.e., defect or flaw will not grow to an unacceptable size, the rate of the degradation mechanism is monitored and assessed to be acceptable) until the next plant outage.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F483D" w14:textId="2D824F0E"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bCs/>
                <w:color w:val="00B0F0"/>
              </w:rPr>
            </w:pPr>
            <w:r w:rsidRPr="000F7864">
              <w:rPr>
                <w:rFonts w:asciiTheme="minorHAnsi" w:hAnsiTheme="minorHAnsi" w:cstheme="minorHAnsi"/>
              </w:rPr>
              <w:t>Add additional information within the body of the document on the tw</w:t>
            </w:r>
            <w:r w:rsidRPr="000F7864">
              <w:rPr>
                <w:rFonts w:asciiTheme="minorHAnsi" w:hAnsiTheme="minorHAnsi" w:cstheme="minorHAnsi"/>
                <w:color w:val="000000"/>
              </w:rPr>
              <w:t>o essential aspects of fuel FFS which are 1) understanding fuel and fuel bundle degradation mechanisms to the extent that degradation rate(s) is predictable and 2) having monitoring systems in place that enable monitoring the rate(s) of degradation(s). These aspects are not explained well in this section although there are two unreferenced Appendices B and C included in the report related to failure and degradation mechanisms. Appendix D is also not referenced in main body either.</w:t>
            </w:r>
            <w:r w:rsidRPr="000F7864">
              <w:rPr>
                <w:rFonts w:asciiTheme="minorHAnsi" w:hAnsiTheme="minorHAnsi" w:cstheme="minorHAnsi"/>
                <w:bCs/>
                <w:color w:val="00B0F0"/>
              </w:rPr>
              <w:t xml:space="preserve"> </w:t>
            </w:r>
          </w:p>
          <w:p w14:paraId="209EFF37" w14:textId="48C56A3A"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8BCC1" w14:textId="2D44A91E"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6AB5ABCA" w14:textId="5E00EBB7"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Guidance added to section 7.3 to clarify that FFS assessments should be performed to understand degradations mechanisms and rates.  Section 8 </w:t>
            </w:r>
            <w:r w:rsidR="0082542D" w:rsidRPr="000F7864">
              <w:rPr>
                <w:rFonts w:asciiTheme="minorHAnsi" w:hAnsiTheme="minorHAnsi" w:cstheme="minorHAnsi"/>
                <w:color w:val="000000"/>
              </w:rPr>
              <w:t>adequately</w:t>
            </w:r>
            <w:r w:rsidRPr="000F7864">
              <w:rPr>
                <w:rFonts w:asciiTheme="minorHAnsi" w:hAnsiTheme="minorHAnsi" w:cstheme="minorHAnsi"/>
                <w:color w:val="000000"/>
              </w:rPr>
              <w:t xml:space="preserve"> covers the need to perform monitoring of the fuel condition and associated degradation rates.</w:t>
            </w:r>
          </w:p>
        </w:tc>
      </w:tr>
      <w:tr w:rsidR="003B607E" w:rsidRPr="000F7864" w14:paraId="555ED70B" w14:textId="568C5F44" w:rsidTr="00507020">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DDB16B" w14:textId="4F138D08"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736A3C3" w14:textId="7E6669E7"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5F45BF" w14:textId="0D21729D"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7</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28FC8" w14:textId="5732791F" w:rsidR="003B607E" w:rsidRPr="000F7864" w:rsidRDefault="003B607E" w:rsidP="003B607E">
            <w:pPr>
              <w:spacing w:after="0" w:line="240" w:lineRule="auto"/>
              <w:contextualSpacing/>
              <w:rPr>
                <w:rFonts w:asciiTheme="minorHAnsi" w:hAnsiTheme="minorHAnsi" w:cstheme="minorHAnsi"/>
                <w:i/>
                <w:color w:val="000000"/>
              </w:rPr>
            </w:pPr>
            <w:r w:rsidRPr="000F7864">
              <w:rPr>
                <w:rFonts w:asciiTheme="minorHAnsi" w:hAnsiTheme="minorHAnsi" w:cstheme="minorHAnsi"/>
                <w:color w:val="000000"/>
                <w:sz w:val="21"/>
                <w:szCs w:val="21"/>
              </w:rPr>
              <w:t>Clarification</w:t>
            </w:r>
          </w:p>
          <w:p w14:paraId="35213D1E" w14:textId="77777777" w:rsidR="003B607E" w:rsidRPr="000F7864" w:rsidRDefault="003B607E" w:rsidP="003B607E">
            <w:pPr>
              <w:spacing w:after="0" w:line="240" w:lineRule="auto"/>
              <w:contextualSpacing/>
              <w:rPr>
                <w:rFonts w:asciiTheme="minorHAnsi" w:hAnsiTheme="minorHAnsi" w:cstheme="minorHAnsi"/>
                <w:i/>
                <w:color w:val="000000"/>
              </w:rPr>
            </w:pPr>
          </w:p>
          <w:p w14:paraId="23145B17" w14:textId="02A2A85A" w:rsidR="003B607E" w:rsidRPr="000F7864" w:rsidRDefault="003B607E" w:rsidP="003B607E">
            <w:pPr>
              <w:spacing w:after="0" w:line="240" w:lineRule="auto"/>
              <w:contextualSpacing/>
              <w:rPr>
                <w:rFonts w:asciiTheme="minorHAnsi" w:hAnsiTheme="minorHAnsi" w:cstheme="minorHAnsi"/>
                <w:i/>
                <w:color w:val="000000"/>
              </w:rPr>
            </w:pPr>
            <w:r w:rsidRPr="000F7864">
              <w:rPr>
                <w:rFonts w:asciiTheme="minorHAnsi" w:hAnsiTheme="minorHAnsi" w:cstheme="minorHAnsi"/>
                <w:i/>
                <w:color w:val="000000"/>
              </w:rPr>
              <w:t>“…fuel parameters to remain within the initial conditions assumed by the Safety Analysis Report…”</w:t>
            </w:r>
          </w:p>
          <w:p w14:paraId="5C038282" w14:textId="5EF74E75"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br/>
              <w:t xml:space="preserve">The various analyses in the safety report (physics, thermal hydraulics, fuel performance, etc.) use different models of the fuel bundle, some more detailed than others.   The initial conditions for the fuel bundle assumed by these different analyses can vary as appropriate for the specific </w:t>
            </w:r>
            <w:proofErr w:type="gramStart"/>
            <w:r w:rsidRPr="000F7864">
              <w:rPr>
                <w:rFonts w:asciiTheme="minorHAnsi" w:hAnsiTheme="minorHAnsi" w:cstheme="minorHAnsi"/>
                <w:color w:val="000000"/>
              </w:rPr>
              <w:t>analysis, and</w:t>
            </w:r>
            <w:proofErr w:type="gramEnd"/>
            <w:r w:rsidRPr="000F7864">
              <w:rPr>
                <w:rFonts w:asciiTheme="minorHAnsi" w:hAnsiTheme="minorHAnsi" w:cstheme="minorHAnsi"/>
                <w:color w:val="000000"/>
              </w:rPr>
              <w:t xml:space="preserve"> may not translate to parameters the fuel bundle can be confirmed to be within during operation.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29211" w14:textId="5089B4D2"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rPr>
            </w:pPr>
            <w:r w:rsidRPr="000F7864">
              <w:rPr>
                <w:rFonts w:asciiTheme="minorHAnsi" w:hAnsiTheme="minorHAnsi" w:cstheme="minorHAnsi"/>
                <w:color w:val="000000"/>
              </w:rPr>
              <w:t xml:space="preserve">Suggest rewording as </w:t>
            </w:r>
            <w:r w:rsidRPr="000F7864">
              <w:rPr>
                <w:rFonts w:asciiTheme="minorHAnsi" w:hAnsiTheme="minorHAnsi" w:cstheme="minorHAnsi"/>
                <w:i/>
                <w:color w:val="000000"/>
              </w:rPr>
              <w:t xml:space="preserve">“…fuel parameters to remain </w:t>
            </w:r>
            <w:r w:rsidRPr="000F7864">
              <w:rPr>
                <w:rFonts w:asciiTheme="minorHAnsi" w:hAnsiTheme="minorHAnsi" w:cstheme="minorHAnsi"/>
                <w:i/>
                <w:color w:val="FF0000"/>
                <w:u w:val="single"/>
              </w:rPr>
              <w:t xml:space="preserve">consistent with </w:t>
            </w:r>
            <w:r w:rsidRPr="000F7864">
              <w:rPr>
                <w:rFonts w:asciiTheme="minorHAnsi" w:hAnsiTheme="minorHAnsi" w:cstheme="minorHAnsi"/>
                <w:i/>
                <w:color w:val="000000"/>
              </w:rPr>
              <w:t>the initial conditions assumed by the Safety Analysis Report…”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5F9D9" w14:textId="03A0E8E7"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622F8958" w14:textId="4C98BB3E"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Agreed.  Wording updated</w:t>
            </w:r>
          </w:p>
        </w:tc>
      </w:tr>
      <w:tr w:rsidR="003B607E" w:rsidRPr="000F7864" w14:paraId="027312EC" w14:textId="54B4E669"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ACA12B" w14:textId="4EB4A814"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52D4BD3" w14:textId="3F51BBE7"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AFB582" w14:textId="6635488E"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7.1 &amp; 7.2</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6B3D0" w14:textId="1C7BA5EA"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color w:val="000000"/>
                <w:sz w:val="21"/>
                <w:szCs w:val="21"/>
              </w:rPr>
              <w:t>Clarification</w:t>
            </w:r>
          </w:p>
          <w:p w14:paraId="44AC2E5E" w14:textId="77777777" w:rsidR="003B607E" w:rsidRPr="000F7864" w:rsidRDefault="003B607E" w:rsidP="003B607E">
            <w:pPr>
              <w:spacing w:after="0" w:line="240" w:lineRule="auto"/>
              <w:contextualSpacing/>
              <w:rPr>
                <w:rFonts w:asciiTheme="minorHAnsi" w:hAnsiTheme="minorHAnsi" w:cstheme="minorHAnsi"/>
                <w:bCs/>
                <w:color w:val="000000"/>
              </w:rPr>
            </w:pPr>
          </w:p>
          <w:p w14:paraId="11D2E943" w14:textId="46CD1505"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bCs/>
                <w:color w:val="000000"/>
              </w:rPr>
              <w:t>FFS criteria are dispersed throughout various documents and sometimes stated implicitly.  This is considered acceptable for an operating plant with extensive operational history.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B692F" w14:textId="5096A94D"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bCs/>
                <w:color w:val="000000"/>
              </w:rPr>
              <w:t>Add clarity to the guidance section that FFS criteria can be stated implicitly.  Also consider adding clarity regarding approaches to establishing FFS criteria to the guidance section (e.g., graded approach and risk-informed decision making).</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998AD" w14:textId="1A407F98"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3AF82422" w14:textId="370C39EB"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Section 7.1 already considers that the full documentation of the FFS criteria may not be </w:t>
            </w:r>
            <w:r w:rsidR="0082542D" w:rsidRPr="000F7864">
              <w:rPr>
                <w:rFonts w:asciiTheme="minorHAnsi" w:hAnsiTheme="minorHAnsi" w:cstheme="minorHAnsi"/>
                <w:color w:val="000000"/>
              </w:rPr>
              <w:t>practical</w:t>
            </w:r>
            <w:r w:rsidRPr="000F7864">
              <w:rPr>
                <w:rFonts w:asciiTheme="minorHAnsi" w:hAnsiTheme="minorHAnsi" w:cstheme="minorHAnsi"/>
                <w:color w:val="000000"/>
              </w:rPr>
              <w:t xml:space="preserve"> as it must be stated implicitly.  This is realized by the text "to the extent </w:t>
            </w:r>
            <w:r w:rsidR="0082542D" w:rsidRPr="000F7864">
              <w:rPr>
                <w:rFonts w:asciiTheme="minorHAnsi" w:hAnsiTheme="minorHAnsi" w:cstheme="minorHAnsi"/>
                <w:color w:val="000000"/>
              </w:rPr>
              <w:t>practicable</w:t>
            </w:r>
            <w:r w:rsidRPr="000F7864">
              <w:rPr>
                <w:rFonts w:asciiTheme="minorHAnsi" w:hAnsiTheme="minorHAnsi" w:cstheme="minorHAnsi"/>
                <w:color w:val="000000"/>
              </w:rPr>
              <w:t xml:space="preserve">".  As there is not a specific requirement for a single document consolidating the FFS criteria, the fact that some licensees have the criteria dispersed would still be compliant with this section so long as the licensee knew where in </w:t>
            </w:r>
            <w:r w:rsidR="0082542D" w:rsidRPr="000F7864">
              <w:rPr>
                <w:rFonts w:asciiTheme="minorHAnsi" w:hAnsiTheme="minorHAnsi" w:cstheme="minorHAnsi"/>
                <w:color w:val="000000"/>
              </w:rPr>
              <w:t>their</w:t>
            </w:r>
            <w:r w:rsidRPr="000F7864">
              <w:rPr>
                <w:rFonts w:asciiTheme="minorHAnsi" w:hAnsiTheme="minorHAnsi" w:cstheme="minorHAnsi"/>
                <w:color w:val="000000"/>
              </w:rPr>
              <w:t xml:space="preserve"> documents the requirements were located.</w:t>
            </w:r>
          </w:p>
        </w:tc>
      </w:tr>
      <w:tr w:rsidR="003B607E" w:rsidRPr="000F7864" w14:paraId="0CDB874E" w14:textId="5C8F0BF5"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86D7CA" w14:textId="0725BB66"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7B8E8F5" w14:textId="1B0D897C"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DEA48A" w14:textId="55C2A821"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 xml:space="preserve">Section 7.1 </w:t>
            </w:r>
          </w:p>
          <w:p w14:paraId="5BF1BF14" w14:textId="376B9E38"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item 5</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23FA0" w14:textId="108EC5E2" w:rsidR="003B607E" w:rsidRPr="000F7864" w:rsidRDefault="003B607E" w:rsidP="003B607E">
            <w:pPr>
              <w:spacing w:after="0" w:line="240" w:lineRule="auto"/>
              <w:contextualSpacing/>
              <w:rPr>
                <w:rFonts w:asciiTheme="minorHAnsi" w:hAnsiTheme="minorHAnsi" w:cstheme="minorHAnsi"/>
                <w:color w:val="000000"/>
                <w:sz w:val="21"/>
                <w:szCs w:val="21"/>
              </w:rPr>
            </w:pPr>
            <w:r w:rsidRPr="000F7864">
              <w:rPr>
                <w:rFonts w:asciiTheme="minorHAnsi" w:hAnsiTheme="minorHAnsi" w:cstheme="minorHAnsi"/>
                <w:color w:val="000000"/>
                <w:sz w:val="21"/>
                <w:szCs w:val="21"/>
              </w:rPr>
              <w:t>Clarification</w:t>
            </w:r>
          </w:p>
          <w:p w14:paraId="504A2952" w14:textId="77777777" w:rsidR="003B607E" w:rsidRPr="000F7864" w:rsidRDefault="003B607E" w:rsidP="003B607E">
            <w:pPr>
              <w:spacing w:after="0" w:line="240" w:lineRule="auto"/>
              <w:contextualSpacing/>
              <w:rPr>
                <w:rFonts w:asciiTheme="minorHAnsi" w:hAnsiTheme="minorHAnsi" w:cstheme="minorHAnsi"/>
                <w:i/>
                <w:color w:val="000000"/>
              </w:rPr>
            </w:pPr>
          </w:p>
          <w:p w14:paraId="643C3CDA" w14:textId="4E98CCB6"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i/>
                <w:color w:val="000000"/>
              </w:rPr>
              <w:t>“</w:t>
            </w:r>
            <w:proofErr w:type="gramStart"/>
            <w:r w:rsidRPr="000F7864">
              <w:rPr>
                <w:rFonts w:asciiTheme="minorHAnsi" w:hAnsiTheme="minorHAnsi" w:cstheme="minorHAnsi"/>
                <w:i/>
                <w:color w:val="000000"/>
              </w:rPr>
              <w:t>requirements</w:t>
            </w:r>
            <w:proofErr w:type="gramEnd"/>
            <w:r w:rsidRPr="000F7864">
              <w:rPr>
                <w:rFonts w:asciiTheme="minorHAnsi" w:hAnsiTheme="minorHAnsi" w:cstheme="minorHAnsi"/>
                <w:i/>
                <w:color w:val="000000"/>
              </w:rPr>
              <w:t xml:space="preserve"> for return to service after an accident.”</w:t>
            </w:r>
            <w:r w:rsidRPr="000F7864">
              <w:rPr>
                <w:rFonts w:asciiTheme="minorHAnsi" w:hAnsiTheme="minorHAnsi" w:cstheme="minorHAnsi"/>
                <w:color w:val="000000"/>
              </w:rPr>
              <w:t xml:space="preserve">  It is not clear if “accident” includes AOOs or is only DBAs.  Fuel return to service is not an acceptance criterion applied to DBAs.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7682F" w14:textId="04BA3009"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color w:val="000000"/>
              </w:rPr>
              <w:t>Suggest rewording as “</w:t>
            </w:r>
            <w:r w:rsidRPr="000F7864">
              <w:rPr>
                <w:rFonts w:asciiTheme="minorHAnsi" w:hAnsiTheme="minorHAnsi" w:cstheme="minorHAnsi"/>
                <w:i/>
                <w:color w:val="000000"/>
              </w:rPr>
              <w:t xml:space="preserve">requirements for return to service after an </w:t>
            </w:r>
            <w:r w:rsidRPr="000F7864">
              <w:rPr>
                <w:rFonts w:asciiTheme="minorHAnsi" w:hAnsiTheme="minorHAnsi" w:cstheme="minorHAnsi"/>
                <w:i/>
                <w:color w:val="FF0000"/>
                <w:u w:val="single"/>
              </w:rPr>
              <w:t>AOO</w:t>
            </w:r>
            <w:r w:rsidRPr="000F7864">
              <w:rPr>
                <w:rFonts w:asciiTheme="minorHAnsi" w:hAnsiTheme="minorHAnsi" w:cstheme="minorHAnsi"/>
                <w:color w:val="000000"/>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BA23B" w14:textId="41A23706"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76CAAD83" w14:textId="25A5D1E6"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Intent was that return to service would be after an AOO or DBA.  Text updated to clarify this.</w:t>
            </w:r>
          </w:p>
        </w:tc>
      </w:tr>
      <w:tr w:rsidR="003B607E" w:rsidRPr="000F7864" w14:paraId="66DC4BF4" w14:textId="586F6FED"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890293" w14:textId="341ED02B"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313077F" w14:textId="117FCAFA"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34AFA0" w14:textId="7BCDD937"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7.3</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E313D" w14:textId="51CFCCBC" w:rsidR="003B607E" w:rsidRPr="000F7864" w:rsidRDefault="003B607E" w:rsidP="003B607E">
            <w:pPr>
              <w:spacing w:after="0" w:line="240" w:lineRule="auto"/>
              <w:contextualSpacing/>
              <w:rPr>
                <w:rFonts w:asciiTheme="minorHAnsi" w:hAnsiTheme="minorHAnsi" w:cstheme="minorHAnsi"/>
                <w:color w:val="000000"/>
                <w:sz w:val="21"/>
                <w:szCs w:val="21"/>
              </w:rPr>
            </w:pPr>
            <w:r w:rsidRPr="000F7864">
              <w:rPr>
                <w:rFonts w:asciiTheme="minorHAnsi" w:hAnsiTheme="minorHAnsi" w:cstheme="minorHAnsi"/>
                <w:color w:val="000000"/>
                <w:sz w:val="21"/>
                <w:szCs w:val="21"/>
              </w:rPr>
              <w:t>Clarification</w:t>
            </w:r>
          </w:p>
          <w:p w14:paraId="2BEE2DAD" w14:textId="77777777" w:rsidR="003B607E" w:rsidRPr="000F7864" w:rsidRDefault="003B607E" w:rsidP="003B607E">
            <w:pPr>
              <w:spacing w:after="0" w:line="240" w:lineRule="auto"/>
              <w:contextualSpacing/>
              <w:rPr>
                <w:rFonts w:asciiTheme="minorHAnsi" w:hAnsiTheme="minorHAnsi" w:cstheme="minorHAnsi"/>
                <w:bCs/>
                <w:color w:val="000000"/>
              </w:rPr>
            </w:pPr>
          </w:p>
          <w:p w14:paraId="08424806" w14:textId="48200DCC"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bCs/>
                <w:color w:val="000000"/>
              </w:rPr>
              <w:lastRenderedPageBreak/>
              <w:t xml:space="preserve">The need to perform fuel FFS assessments is expected to be rare and the usefulness of having an explicit FFS criteria and FFS governance is questionable.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1B8D0" w14:textId="5DC90C39"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bCs/>
                <w:color w:val="000000"/>
              </w:rPr>
              <w:lastRenderedPageBreak/>
              <w:t>Make this part guidance only.</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1D2AE" w14:textId="5A1B3059"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4625C252" w14:textId="657237DF"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CNSC staff agree that the need for fuel FFS assessments should be infrequent.  The intent of this section is to require that the licensee has triggers for when assessments are needed.  The </w:t>
            </w:r>
            <w:r w:rsidRPr="000F7864">
              <w:rPr>
                <w:rFonts w:asciiTheme="minorHAnsi" w:hAnsiTheme="minorHAnsi" w:cstheme="minorHAnsi"/>
                <w:color w:val="000000"/>
              </w:rPr>
              <w:lastRenderedPageBreak/>
              <w:t xml:space="preserve">process to assess fuel FFS does not need to be </w:t>
            </w:r>
            <w:proofErr w:type="gramStart"/>
            <w:r w:rsidRPr="000F7864">
              <w:rPr>
                <w:rFonts w:asciiTheme="minorHAnsi" w:hAnsiTheme="minorHAnsi" w:cstheme="minorHAnsi"/>
                <w:color w:val="000000"/>
              </w:rPr>
              <w:t>unique, but</w:t>
            </w:r>
            <w:proofErr w:type="gramEnd"/>
            <w:r w:rsidRPr="000F7864">
              <w:rPr>
                <w:rFonts w:asciiTheme="minorHAnsi" w:hAnsiTheme="minorHAnsi" w:cstheme="minorHAnsi"/>
                <w:color w:val="000000"/>
              </w:rPr>
              <w:t xml:space="preserve"> understood to be adequate for the objective.</w:t>
            </w:r>
          </w:p>
        </w:tc>
      </w:tr>
      <w:tr w:rsidR="003B607E" w:rsidRPr="000F7864" w14:paraId="22F8AA96" w14:textId="319C9ADB"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B46ACC" w14:textId="658F2638"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7D23A8B3" w14:textId="3CCDF135"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C4B24A" w14:textId="2C1357FF"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7.4</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9E485" w14:textId="7C77ED09" w:rsidR="003B607E" w:rsidRPr="000F7864" w:rsidRDefault="003B607E" w:rsidP="003B607E">
            <w:pPr>
              <w:spacing w:after="0" w:line="240" w:lineRule="auto"/>
              <w:contextualSpacing/>
              <w:rPr>
                <w:rFonts w:asciiTheme="minorHAnsi" w:hAnsiTheme="minorHAnsi" w:cstheme="minorHAnsi"/>
              </w:rPr>
            </w:pPr>
            <w:r w:rsidRPr="000F7864">
              <w:rPr>
                <w:rFonts w:asciiTheme="minorHAnsi" w:hAnsiTheme="minorHAnsi" w:cstheme="minorHAnsi"/>
                <w:color w:val="000000"/>
                <w:sz w:val="21"/>
                <w:szCs w:val="21"/>
              </w:rPr>
              <w:t>Clarification</w:t>
            </w:r>
          </w:p>
          <w:p w14:paraId="681EB0F7" w14:textId="77777777" w:rsidR="003B607E" w:rsidRPr="000F7864" w:rsidRDefault="003B607E" w:rsidP="003B607E">
            <w:pPr>
              <w:spacing w:after="0" w:line="240" w:lineRule="auto"/>
              <w:contextualSpacing/>
              <w:rPr>
                <w:rFonts w:asciiTheme="minorHAnsi" w:hAnsiTheme="minorHAnsi" w:cstheme="minorHAnsi"/>
              </w:rPr>
            </w:pPr>
          </w:p>
          <w:p w14:paraId="00F8A25E" w14:textId="7F407D95"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rPr>
              <w:t>Undefined term “</w:t>
            </w:r>
            <w:r w:rsidRPr="000F7864">
              <w:rPr>
                <w:rFonts w:asciiTheme="minorHAnsi" w:hAnsiTheme="minorHAnsi" w:cstheme="minorHAnsi"/>
                <w:i/>
              </w:rPr>
              <w:t>assessed fuel condition”</w:t>
            </w:r>
            <w:r w:rsidRPr="000F7864">
              <w:rPr>
                <w:rFonts w:asciiTheme="minorHAnsi" w:hAnsiTheme="minorHAnsi" w:cstheme="minorHAnsi"/>
              </w:rPr>
              <w: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9AFB0" w14:textId="27E75BCC"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eastAsia="Times New Roman" w:hAnsiTheme="minorHAnsi" w:cstheme="minorHAnsi"/>
                <w:lang w:val="en-US"/>
              </w:rPr>
              <w:t>Include clarification on the term “assessed fuel condition” and when it applies.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BC95D" w14:textId="1F3F96F6"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5FED9FF2" w14:textId="69D6659D"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Details added to clarify CNSC </w:t>
            </w:r>
            <w:proofErr w:type="gramStart"/>
            <w:r w:rsidRPr="000F7864">
              <w:rPr>
                <w:rFonts w:asciiTheme="minorHAnsi" w:hAnsiTheme="minorHAnsi" w:cstheme="minorHAnsi"/>
                <w:color w:val="000000"/>
              </w:rPr>
              <w:t>staffs</w:t>
            </w:r>
            <w:proofErr w:type="gramEnd"/>
            <w:r w:rsidRPr="000F7864">
              <w:rPr>
                <w:rFonts w:asciiTheme="minorHAnsi" w:hAnsiTheme="minorHAnsi" w:cstheme="minorHAnsi"/>
                <w:color w:val="000000"/>
              </w:rPr>
              <w:t xml:space="preserve"> intent that records should be kept that detail the fuel condition using available data and assessments.</w:t>
            </w:r>
          </w:p>
        </w:tc>
      </w:tr>
      <w:tr w:rsidR="003B607E" w:rsidRPr="000F7864" w14:paraId="20B932BB" w14:textId="3A1DDF55"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815EF6" w14:textId="73FF2BC8"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4E47F3C8" w14:textId="2164CB1D"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6DC8AF" w14:textId="5C0BDDC7"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 xml:space="preserve">Section 8 </w:t>
            </w:r>
          </w:p>
          <w:p w14:paraId="39A2B0C5" w14:textId="7018CF28"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2nd Paragraph</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D78BD" w14:textId="2CD6E248"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sz w:val="21"/>
                <w:szCs w:val="21"/>
              </w:rPr>
              <w:t>Clarification</w:t>
            </w:r>
          </w:p>
          <w:p w14:paraId="59870BA7" w14:textId="77777777" w:rsidR="003B607E" w:rsidRPr="000F7864" w:rsidRDefault="003B607E" w:rsidP="003B607E">
            <w:pPr>
              <w:spacing w:after="0" w:line="240" w:lineRule="auto"/>
              <w:contextualSpacing/>
              <w:rPr>
                <w:rFonts w:asciiTheme="minorHAnsi" w:hAnsiTheme="minorHAnsi" w:cstheme="minorHAnsi"/>
                <w:color w:val="000000"/>
              </w:rPr>
            </w:pPr>
          </w:p>
          <w:p w14:paraId="02D02856" w14:textId="0DADA45C"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w:t>
            </w:r>
            <w:r w:rsidRPr="000F7864">
              <w:rPr>
                <w:rFonts w:asciiTheme="minorHAnsi" w:hAnsiTheme="minorHAnsi" w:cstheme="minorHAnsi"/>
                <w:i/>
                <w:color w:val="000000"/>
              </w:rPr>
              <w:t>Monitoring and fuel inspection activities play an important role in ensuring the License’s acceptable safety performance in a number of safety and control areas (SCA’s), including operating performance, physical design, safety analysis and waste management</w:t>
            </w:r>
            <w:r w:rsidRPr="000F7864">
              <w:rPr>
                <w:rFonts w:asciiTheme="minorHAnsi" w:hAnsiTheme="minorHAnsi" w:cstheme="minorHAnsi"/>
                <w:color w:val="000000"/>
              </w:rPr>
              <w:t>.”.</w:t>
            </w:r>
          </w:p>
          <w:p w14:paraId="06A80B3E" w14:textId="77777777" w:rsidR="003B607E" w:rsidRPr="000F7864" w:rsidRDefault="003B607E" w:rsidP="003B607E">
            <w:pPr>
              <w:spacing w:after="0" w:line="240" w:lineRule="auto"/>
              <w:contextualSpacing/>
              <w:rPr>
                <w:rFonts w:asciiTheme="minorHAnsi" w:hAnsiTheme="minorHAnsi" w:cstheme="minorHAnsi"/>
                <w:color w:val="000000"/>
              </w:rPr>
            </w:pPr>
          </w:p>
          <w:p w14:paraId="31643987" w14:textId="77C3EC24"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This is the first mention of waste management in the document.  There is no guidance concerning waste management in the design portion of the document. Will waste requirements require any change to the fuel design (for instance cladding material specifications, are there any </w:t>
            </w:r>
            <w:proofErr w:type="gramStart"/>
            <w:r w:rsidRPr="000F7864">
              <w:rPr>
                <w:rFonts w:asciiTheme="minorHAnsi" w:hAnsiTheme="minorHAnsi" w:cstheme="minorHAnsi"/>
                <w:color w:val="000000"/>
              </w:rPr>
              <w:t>particular test</w:t>
            </w:r>
            <w:proofErr w:type="gramEnd"/>
            <w:r w:rsidRPr="000F7864">
              <w:rPr>
                <w:rFonts w:asciiTheme="minorHAnsi" w:hAnsiTheme="minorHAnsi" w:cstheme="minorHAnsi"/>
                <w:color w:val="000000"/>
              </w:rPr>
              <w:t xml:space="preserve"> requirements for the fuel due to waste requirements, and are there non-destructive tests required during the manufacturing phase to ensure fuel integrity when transferred to waste?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FC037" w14:textId="32470EC4"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color w:val="000000"/>
              </w:rPr>
              <w:t xml:space="preserve">Consider adding information on the identified issues to appropriate sections of the REGDOC.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88D80" w14:textId="7C12B037"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270D803F" w14:textId="61051EAF"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Waste management has been removed from the scope of the document and thus the associated text has been removed.</w:t>
            </w:r>
          </w:p>
        </w:tc>
      </w:tr>
      <w:tr w:rsidR="003B607E" w:rsidRPr="000F7864" w14:paraId="3E36793F" w14:textId="4BFDA57C"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7775BA" w14:textId="5B2E1408"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9B8AC8A" w14:textId="12C91892"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7C4586" w14:textId="39602D5A"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8.1</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934BF" w14:textId="77777777" w:rsidR="003B607E" w:rsidRPr="000F7864" w:rsidRDefault="003B607E" w:rsidP="003B607E">
            <w:pPr>
              <w:spacing w:after="0" w:line="240" w:lineRule="auto"/>
              <w:contextualSpacing/>
              <w:rPr>
                <w:rFonts w:asciiTheme="minorHAnsi" w:hAnsiTheme="minorHAnsi" w:cstheme="minorHAnsi"/>
                <w:i/>
                <w:color w:val="000000"/>
                <w:lang w:val="en-US"/>
              </w:rPr>
            </w:pPr>
            <w:r w:rsidRPr="000F7864">
              <w:rPr>
                <w:rFonts w:asciiTheme="minorHAnsi" w:hAnsiTheme="minorHAnsi" w:cstheme="minorHAnsi"/>
                <w:i/>
                <w:color w:val="000000"/>
                <w:lang w:val="en-US"/>
              </w:rPr>
              <w:t xml:space="preserve"> </w:t>
            </w:r>
            <w:r w:rsidRPr="000F7864">
              <w:rPr>
                <w:rFonts w:asciiTheme="minorHAnsi" w:hAnsiTheme="minorHAnsi" w:cstheme="minorHAnsi"/>
                <w:color w:val="000000"/>
                <w:sz w:val="21"/>
                <w:szCs w:val="21"/>
              </w:rPr>
              <w:t>Clarification</w:t>
            </w:r>
            <w:r w:rsidRPr="000F7864">
              <w:rPr>
                <w:rFonts w:asciiTheme="minorHAnsi" w:hAnsiTheme="minorHAnsi" w:cstheme="minorHAnsi"/>
                <w:i/>
                <w:color w:val="000000"/>
                <w:lang w:val="en-US"/>
              </w:rPr>
              <w:t xml:space="preserve"> </w:t>
            </w:r>
          </w:p>
          <w:p w14:paraId="1F91A7E2" w14:textId="77777777" w:rsidR="003B607E" w:rsidRPr="000F7864" w:rsidRDefault="003B607E" w:rsidP="003B607E">
            <w:pPr>
              <w:spacing w:after="0" w:line="240" w:lineRule="auto"/>
              <w:contextualSpacing/>
              <w:rPr>
                <w:rFonts w:asciiTheme="minorHAnsi" w:hAnsiTheme="minorHAnsi" w:cstheme="minorHAnsi"/>
                <w:i/>
                <w:color w:val="000000"/>
                <w:lang w:val="en-US"/>
              </w:rPr>
            </w:pPr>
          </w:p>
          <w:p w14:paraId="1B57E759" w14:textId="04893A63" w:rsidR="003B607E" w:rsidRPr="000F7864" w:rsidRDefault="003B607E" w:rsidP="003B607E">
            <w:pPr>
              <w:spacing w:after="0" w:line="240" w:lineRule="auto"/>
              <w:contextualSpacing/>
              <w:rPr>
                <w:rFonts w:asciiTheme="minorHAnsi" w:hAnsiTheme="minorHAnsi" w:cstheme="minorHAnsi"/>
                <w:i/>
                <w:color w:val="000000"/>
                <w:lang w:val="en-US"/>
              </w:rPr>
            </w:pPr>
            <w:r w:rsidRPr="000F7864">
              <w:rPr>
                <w:rFonts w:asciiTheme="minorHAnsi" w:hAnsiTheme="minorHAnsi" w:cstheme="minorHAnsi"/>
                <w:i/>
                <w:color w:val="000000"/>
                <w:lang w:val="en-US"/>
              </w:rPr>
              <w:t>“The licensee shall establish a monitoring and inspection program that ensures that the fuel is fit for service.”</w:t>
            </w:r>
          </w:p>
          <w:p w14:paraId="1653037F" w14:textId="77777777" w:rsidR="003B607E" w:rsidRPr="000F7864" w:rsidRDefault="003B607E" w:rsidP="003B607E">
            <w:pPr>
              <w:spacing w:after="0" w:line="240" w:lineRule="auto"/>
              <w:contextualSpacing/>
              <w:rPr>
                <w:rFonts w:asciiTheme="minorHAnsi" w:hAnsiTheme="minorHAnsi" w:cstheme="minorHAnsi"/>
              </w:rPr>
            </w:pPr>
          </w:p>
          <w:p w14:paraId="09B9E187" w14:textId="3B54C9A1" w:rsidR="003B607E" w:rsidRPr="000F7864" w:rsidRDefault="003B607E" w:rsidP="003B607E">
            <w:pPr>
              <w:spacing w:after="0" w:line="240" w:lineRule="auto"/>
              <w:contextualSpacing/>
              <w:rPr>
                <w:rFonts w:asciiTheme="minorHAnsi" w:hAnsiTheme="minorHAnsi" w:cstheme="minorHAnsi"/>
              </w:rPr>
            </w:pPr>
            <w:r w:rsidRPr="000F7864">
              <w:rPr>
                <w:rFonts w:asciiTheme="minorHAnsi" w:hAnsiTheme="minorHAnsi" w:cstheme="minorHAnsi"/>
              </w:rPr>
              <w:t xml:space="preserve">Is above reference to a monitoring and inspection program referring to both fresh fuel and irradiated fuel monitoring/inspections?  If yes, then as written the sentence is lacking information since it only refers to fitness for service and fitness for service applies to fuel that will be irradiated or is in the process of being irradiated.  </w:t>
            </w:r>
          </w:p>
          <w:p w14:paraId="3B0DA8F9" w14:textId="77777777" w:rsidR="003B607E" w:rsidRPr="000F7864" w:rsidRDefault="003B607E" w:rsidP="003B607E">
            <w:pPr>
              <w:spacing w:after="0" w:line="240" w:lineRule="auto"/>
              <w:contextualSpacing/>
              <w:rPr>
                <w:rFonts w:asciiTheme="minorHAnsi" w:hAnsiTheme="minorHAnsi" w:cstheme="minorHAnsi"/>
              </w:rPr>
            </w:pPr>
          </w:p>
          <w:p w14:paraId="5583FB3F" w14:textId="16182363"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rPr>
              <w:t>Once a bundle is irradiated and discharged to the fuel bay, being fit ceases to be a hard requirement; unless, “fit” in this context means something more than “fit for in-core operation”.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25905" w14:textId="77777777" w:rsidR="003B607E" w:rsidRPr="000F7864" w:rsidRDefault="003B607E" w:rsidP="003B607E">
            <w:pPr>
              <w:spacing w:after="0" w:line="240" w:lineRule="auto"/>
              <w:contextualSpacing/>
              <w:rPr>
                <w:rFonts w:asciiTheme="minorHAnsi" w:hAnsiTheme="minorHAnsi" w:cstheme="minorHAnsi"/>
              </w:rPr>
            </w:pPr>
            <w:r w:rsidRPr="000F7864">
              <w:rPr>
                <w:rFonts w:asciiTheme="minorHAnsi" w:hAnsiTheme="minorHAnsi" w:cstheme="minorHAnsi"/>
              </w:rPr>
              <w:t>Unclear, clarification required.</w:t>
            </w:r>
          </w:p>
          <w:p w14:paraId="434A8A5C" w14:textId="77777777" w:rsidR="003B607E" w:rsidRPr="000F7864" w:rsidRDefault="003B607E" w:rsidP="003B607E">
            <w:pPr>
              <w:spacing w:after="0" w:line="240" w:lineRule="auto"/>
              <w:contextualSpacing/>
              <w:rPr>
                <w:rFonts w:asciiTheme="minorHAnsi" w:hAnsiTheme="minorHAnsi" w:cstheme="minorHAnsi"/>
                <w:color w:val="000000"/>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245A4" w14:textId="08FFDF81"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5CC27384" w14:textId="1C7719EF"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Additional guidance and clarification on the scope of the requirements has been added.</w:t>
            </w:r>
          </w:p>
        </w:tc>
      </w:tr>
      <w:tr w:rsidR="003B607E" w:rsidRPr="000F7864" w14:paraId="1EA98B6E" w14:textId="2AD67741"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2336CC" w14:textId="485B80BA"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AA4F8D0" w14:textId="37E52E62" w:rsidR="003B607E" w:rsidRPr="000F7864" w:rsidRDefault="003B607E" w:rsidP="003B607E">
            <w:pPr>
              <w:spacing w:after="0" w:line="240" w:lineRule="auto"/>
              <w:ind w:left="70"/>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E1D7F4" w14:textId="7CBFF19C" w:rsidR="003B607E" w:rsidRPr="000F7864" w:rsidRDefault="003B607E" w:rsidP="003B607E">
            <w:pPr>
              <w:spacing w:after="0" w:line="240" w:lineRule="auto"/>
              <w:ind w:left="70"/>
              <w:contextualSpacing/>
              <w:rPr>
                <w:rFonts w:asciiTheme="minorHAnsi" w:hAnsiTheme="minorHAnsi" w:cstheme="minorHAnsi"/>
                <w:bCs/>
                <w:color w:val="000000"/>
              </w:rPr>
            </w:pPr>
            <w:r w:rsidRPr="000F7864">
              <w:rPr>
                <w:rFonts w:asciiTheme="minorHAnsi" w:hAnsiTheme="minorHAnsi" w:cstheme="minorHAnsi"/>
                <w:bCs/>
                <w:color w:val="000000"/>
              </w:rPr>
              <w:t>Section 8.2</w:t>
            </w:r>
          </w:p>
          <w:p w14:paraId="7F742DF3" w14:textId="58266F00"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Bullet 1</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09FEC" w14:textId="77777777"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sz w:val="21"/>
                <w:szCs w:val="21"/>
              </w:rPr>
              <w:t>Clarification</w:t>
            </w:r>
            <w:r w:rsidRPr="000F7864">
              <w:rPr>
                <w:rFonts w:asciiTheme="minorHAnsi" w:hAnsiTheme="minorHAnsi" w:cstheme="minorHAnsi"/>
                <w:color w:val="000000"/>
              </w:rPr>
              <w:t xml:space="preserve"> </w:t>
            </w:r>
          </w:p>
          <w:p w14:paraId="294AE0EF" w14:textId="77777777" w:rsidR="003B607E" w:rsidRPr="000F7864" w:rsidRDefault="003B607E" w:rsidP="003B607E">
            <w:pPr>
              <w:spacing w:after="0" w:line="240" w:lineRule="auto"/>
              <w:contextualSpacing/>
              <w:rPr>
                <w:rFonts w:asciiTheme="minorHAnsi" w:hAnsiTheme="minorHAnsi" w:cstheme="minorHAnsi"/>
                <w:color w:val="000000"/>
              </w:rPr>
            </w:pPr>
          </w:p>
          <w:p w14:paraId="2713D1B8" w14:textId="5D83EDE9"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For existing power plant facilities, technicians complete fuel inspection training at Stern labs; </w:t>
            </w:r>
            <w:r w:rsidRPr="000F7864">
              <w:rPr>
                <w:rFonts w:asciiTheme="minorHAnsi" w:hAnsiTheme="minorHAnsi" w:cstheme="minorHAnsi"/>
                <w:color w:val="000000"/>
              </w:rPr>
              <w:lastRenderedPageBreak/>
              <w:t xml:space="preserve">however, there are no formal qualifications for fuel inspection or associated training </w:t>
            </w:r>
            <w:proofErr w:type="gramStart"/>
            <w:r w:rsidRPr="000F7864">
              <w:rPr>
                <w:rFonts w:asciiTheme="minorHAnsi" w:hAnsiTheme="minorHAnsi" w:cstheme="minorHAnsi"/>
                <w:color w:val="000000"/>
              </w:rPr>
              <w:t>at this time</w:t>
            </w:r>
            <w:proofErr w:type="gramEnd"/>
            <w:r w:rsidRPr="000F7864">
              <w:rPr>
                <w:rFonts w:asciiTheme="minorHAnsi" w:hAnsiTheme="minorHAnsi" w:cstheme="minorHAnsi"/>
                <w:color w:val="000000"/>
              </w:rPr>
              <w: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13EDC" w14:textId="3FE01240"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rPr>
              <w:lastRenderedPageBreak/>
              <w:t>Clarify what is “qualified personnel” and the requirements will be defined by the licensee’s training program and management system.</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3156B" w14:textId="4D76244D"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00A9CC76" w14:textId="202AB10E"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Text in 8.2 changed to require that the personnel be trained.</w:t>
            </w:r>
          </w:p>
        </w:tc>
      </w:tr>
      <w:tr w:rsidR="003B607E" w:rsidRPr="000F7864" w14:paraId="49C374FD" w14:textId="0D158829"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60A2F9" w14:textId="01492C42"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33CF5A9" w14:textId="72336588"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C285EF" w14:textId="55EA293D"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8.2</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6B7E9" w14:textId="77777777" w:rsidR="003B607E" w:rsidRPr="000F7864" w:rsidRDefault="003B607E" w:rsidP="003B607E">
            <w:pPr>
              <w:spacing w:after="0" w:line="240" w:lineRule="auto"/>
              <w:contextualSpacing/>
              <w:rPr>
                <w:rFonts w:asciiTheme="minorHAnsi" w:hAnsiTheme="minorHAnsi" w:cstheme="minorHAnsi"/>
              </w:rPr>
            </w:pPr>
            <w:r w:rsidRPr="000F7864">
              <w:rPr>
                <w:rFonts w:asciiTheme="minorHAnsi" w:hAnsiTheme="minorHAnsi" w:cstheme="minorHAnsi"/>
                <w:color w:val="000000"/>
                <w:sz w:val="21"/>
                <w:szCs w:val="21"/>
              </w:rPr>
              <w:t>Clarification</w:t>
            </w:r>
            <w:r w:rsidRPr="000F7864">
              <w:rPr>
                <w:rFonts w:asciiTheme="minorHAnsi" w:hAnsiTheme="minorHAnsi" w:cstheme="minorHAnsi"/>
              </w:rPr>
              <w:t xml:space="preserve"> </w:t>
            </w:r>
          </w:p>
          <w:p w14:paraId="0AB068C3" w14:textId="77777777" w:rsidR="003B607E" w:rsidRPr="000F7864" w:rsidRDefault="003B607E" w:rsidP="003B607E">
            <w:pPr>
              <w:spacing w:after="0" w:line="240" w:lineRule="auto"/>
              <w:contextualSpacing/>
              <w:rPr>
                <w:rFonts w:asciiTheme="minorHAnsi" w:hAnsiTheme="minorHAnsi" w:cstheme="minorHAnsi"/>
              </w:rPr>
            </w:pPr>
          </w:p>
          <w:p w14:paraId="54F90F10" w14:textId="1AFA2D81" w:rsidR="003B607E" w:rsidRPr="000F7864" w:rsidRDefault="003B607E" w:rsidP="003B607E">
            <w:pPr>
              <w:spacing w:after="0" w:line="240" w:lineRule="auto"/>
              <w:contextualSpacing/>
              <w:rPr>
                <w:rFonts w:asciiTheme="minorHAnsi" w:hAnsiTheme="minorHAnsi" w:cstheme="minorHAnsi"/>
                <w:i/>
              </w:rPr>
            </w:pPr>
            <w:r w:rsidRPr="000F7864">
              <w:rPr>
                <w:rFonts w:asciiTheme="minorHAnsi" w:hAnsiTheme="minorHAnsi" w:cstheme="minorHAnsi"/>
              </w:rPr>
              <w:t>"</w:t>
            </w:r>
            <w:r w:rsidRPr="000F7864">
              <w:rPr>
                <w:rFonts w:asciiTheme="minorHAnsi" w:hAnsiTheme="minorHAnsi" w:cstheme="minorHAnsi"/>
                <w:i/>
              </w:rPr>
              <w:t>The licensee shall ensure that the monitoring and inspection program includes onsite and in-bay</w:t>
            </w:r>
          </w:p>
          <w:p w14:paraId="18F319A5" w14:textId="71C3B605" w:rsidR="003B607E" w:rsidRPr="000F7864" w:rsidRDefault="003B607E" w:rsidP="003B607E">
            <w:pPr>
              <w:spacing w:after="0" w:line="240" w:lineRule="auto"/>
              <w:contextualSpacing/>
              <w:rPr>
                <w:rFonts w:asciiTheme="minorHAnsi" w:hAnsiTheme="minorHAnsi" w:cstheme="minorHAnsi"/>
              </w:rPr>
            </w:pPr>
            <w:r w:rsidRPr="000F7864">
              <w:rPr>
                <w:rFonts w:asciiTheme="minorHAnsi" w:hAnsiTheme="minorHAnsi" w:cstheme="minorHAnsi"/>
                <w:i/>
              </w:rPr>
              <w:t>inspections of fresh and irradiated fuel and, if necessary, hot-cell examinations.</w:t>
            </w:r>
            <w:r w:rsidRPr="000F7864">
              <w:rPr>
                <w:rFonts w:asciiTheme="minorHAnsi" w:hAnsiTheme="minorHAnsi" w:cstheme="minorHAnsi"/>
              </w:rPr>
              <w:t>"</w:t>
            </w:r>
          </w:p>
          <w:p w14:paraId="7C2ADC84" w14:textId="77777777" w:rsidR="003B607E" w:rsidRPr="000F7864" w:rsidRDefault="003B607E" w:rsidP="003B607E">
            <w:pPr>
              <w:spacing w:after="0" w:line="240" w:lineRule="auto"/>
              <w:contextualSpacing/>
              <w:rPr>
                <w:rFonts w:asciiTheme="minorHAnsi" w:hAnsiTheme="minorHAnsi" w:cstheme="minorHAnsi"/>
              </w:rPr>
            </w:pPr>
          </w:p>
          <w:p w14:paraId="729909D2" w14:textId="1DDF6FEB"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rPr>
              <w:t>This seems to imply that power plants will be responsible, at least partially, for assisting labs in maintaining their hot cells and PIE capabilities.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38E9F" w14:textId="3046D954"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hAnsiTheme="minorHAnsi" w:cstheme="minorHAnsi"/>
                <w:bCs/>
              </w:rPr>
              <w:t xml:space="preserve">Remove reference to: </w:t>
            </w:r>
          </w:p>
          <w:p w14:paraId="741AC1FC" w14:textId="527AD785"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bCs/>
                <w:color w:val="000000"/>
              </w:rPr>
              <w:t>“…hot-cell examinations.”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F0C30" w14:textId="0C49AB9C"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single" w:sz="4" w:space="0" w:color="auto"/>
              <w:left w:val="single" w:sz="4" w:space="0" w:color="auto"/>
              <w:bottom w:val="single" w:sz="4" w:space="0" w:color="auto"/>
              <w:right w:val="single" w:sz="4" w:space="0" w:color="auto"/>
            </w:tcBorders>
            <w:shd w:val="clear" w:color="auto" w:fill="auto"/>
          </w:tcPr>
          <w:p w14:paraId="0E1556B4" w14:textId="2930ECFF"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CNSC staff's position is that "if necessary" is an adequate qualifier.  If hot cell examinations are not necessary for providing needed monitoring and oversight of the </w:t>
            </w:r>
            <w:proofErr w:type="gramStart"/>
            <w:r w:rsidRPr="000F7864">
              <w:rPr>
                <w:rFonts w:asciiTheme="minorHAnsi" w:hAnsiTheme="minorHAnsi" w:cstheme="minorHAnsi"/>
                <w:color w:val="000000"/>
              </w:rPr>
              <w:t>fuel</w:t>
            </w:r>
            <w:proofErr w:type="gramEnd"/>
            <w:r w:rsidRPr="000F7864">
              <w:rPr>
                <w:rFonts w:asciiTheme="minorHAnsi" w:hAnsiTheme="minorHAnsi" w:cstheme="minorHAnsi"/>
                <w:color w:val="000000"/>
              </w:rPr>
              <w:t xml:space="preserve"> then there is no need for a licensee to ensure hot-cells are </w:t>
            </w:r>
            <w:r w:rsidR="0082542D" w:rsidRPr="000F7864">
              <w:rPr>
                <w:rFonts w:asciiTheme="minorHAnsi" w:hAnsiTheme="minorHAnsi" w:cstheme="minorHAnsi"/>
                <w:color w:val="000000"/>
              </w:rPr>
              <w:t>commercially</w:t>
            </w:r>
            <w:r w:rsidRPr="000F7864">
              <w:rPr>
                <w:rFonts w:asciiTheme="minorHAnsi" w:hAnsiTheme="minorHAnsi" w:cstheme="minorHAnsi"/>
                <w:color w:val="000000"/>
              </w:rPr>
              <w:t xml:space="preserve"> available.  Alternate methods can be employed.</w:t>
            </w:r>
          </w:p>
        </w:tc>
      </w:tr>
      <w:tr w:rsidR="003B607E" w:rsidRPr="000F7864" w14:paraId="70E72398" w14:textId="63ABF325"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491C38" w14:textId="1F57F473"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3B6C6A7" w14:textId="5EAA5E0B"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C94F08" w14:textId="24A90879"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8.4</w:t>
            </w:r>
          </w:p>
          <w:p w14:paraId="2399FB33" w14:textId="57B485D3" w:rsidR="003B607E" w:rsidRPr="000F7864" w:rsidRDefault="003B607E" w:rsidP="003B607E">
            <w:pPr>
              <w:spacing w:after="0" w:line="240" w:lineRule="auto"/>
              <w:ind w:left="53"/>
              <w:contextualSpacing/>
              <w:rPr>
                <w:rFonts w:asciiTheme="minorHAnsi" w:hAnsiTheme="minorHAnsi" w:cstheme="minorHAnsi"/>
                <w:bCs/>
                <w:color w:val="000000"/>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248C7" w14:textId="77777777"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sz w:val="21"/>
                <w:szCs w:val="21"/>
              </w:rPr>
              <w:t>Clarification</w:t>
            </w:r>
            <w:r w:rsidRPr="000F7864">
              <w:rPr>
                <w:rFonts w:asciiTheme="minorHAnsi" w:hAnsiTheme="minorHAnsi" w:cstheme="minorHAnsi"/>
                <w:color w:val="000000"/>
              </w:rPr>
              <w:t xml:space="preserve"> </w:t>
            </w:r>
          </w:p>
          <w:p w14:paraId="4BDDE288" w14:textId="77777777" w:rsidR="003B607E" w:rsidRPr="000F7864" w:rsidRDefault="003B607E" w:rsidP="003B607E">
            <w:pPr>
              <w:spacing w:after="0" w:line="240" w:lineRule="auto"/>
              <w:contextualSpacing/>
              <w:rPr>
                <w:rFonts w:asciiTheme="minorHAnsi" w:hAnsiTheme="minorHAnsi" w:cstheme="minorHAnsi"/>
                <w:color w:val="000000"/>
              </w:rPr>
            </w:pPr>
          </w:p>
          <w:p w14:paraId="65469EFA" w14:textId="268EB5B7"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If the document is to cover Class </w:t>
            </w:r>
            <w:proofErr w:type="spellStart"/>
            <w:r w:rsidRPr="000F7864">
              <w:rPr>
                <w:rFonts w:asciiTheme="minorHAnsi" w:hAnsiTheme="minorHAnsi" w:cstheme="minorHAnsi"/>
                <w:color w:val="000000"/>
              </w:rPr>
              <w:t>Ib</w:t>
            </w:r>
            <w:proofErr w:type="spellEnd"/>
            <w:r w:rsidRPr="000F7864">
              <w:rPr>
                <w:rFonts w:asciiTheme="minorHAnsi" w:hAnsiTheme="minorHAnsi" w:cstheme="minorHAnsi"/>
                <w:color w:val="000000"/>
              </w:rPr>
              <w:t xml:space="preserve"> reactor facilities the appropriate reporting requirements should be referenced.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DD9A6" w14:textId="019656B4"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Include a reference to ‘REGDOC-3.1.2, Reporting Requirements, Volume I: Non-Power Reactor Class I Nuclear Facilities and Uranium Mines and Mills”, which would be applicable to research reactors.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DE781" w14:textId="322DBA7C"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569BBA07" w14:textId="65DCBA6F"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Class 1b facilities are not intended to be covered.</w:t>
            </w:r>
          </w:p>
        </w:tc>
      </w:tr>
      <w:tr w:rsidR="003B607E" w:rsidRPr="000F7864" w14:paraId="208FA8F8" w14:textId="2F3C9023"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6BE8F2" w14:textId="4D7D676C"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6D01C94" w14:textId="54076DD1"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41CACC" w14:textId="15EFAD18"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8.8</w:t>
            </w:r>
          </w:p>
          <w:p w14:paraId="1B4CE0E1" w14:textId="54696688" w:rsidR="003B607E" w:rsidRPr="000F7864" w:rsidRDefault="003B607E" w:rsidP="003B607E">
            <w:pPr>
              <w:spacing w:after="0" w:line="240" w:lineRule="auto"/>
              <w:ind w:left="53"/>
              <w:contextualSpacing/>
              <w:rPr>
                <w:rFonts w:asciiTheme="minorHAnsi" w:hAnsiTheme="minorHAnsi" w:cstheme="minorHAnsi"/>
                <w:bCs/>
                <w:color w:val="000000"/>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63A27" w14:textId="77777777" w:rsidR="003B607E" w:rsidRPr="000F7864" w:rsidRDefault="003B607E" w:rsidP="003B607E">
            <w:pPr>
              <w:spacing w:after="0" w:line="240" w:lineRule="auto"/>
              <w:contextualSpacing/>
              <w:rPr>
                <w:rFonts w:asciiTheme="minorHAnsi" w:hAnsiTheme="minorHAnsi" w:cstheme="minorHAnsi"/>
              </w:rPr>
            </w:pPr>
            <w:r w:rsidRPr="000F7864">
              <w:rPr>
                <w:rFonts w:asciiTheme="minorHAnsi" w:hAnsiTheme="minorHAnsi" w:cstheme="minorHAnsi"/>
                <w:color w:val="000000"/>
                <w:sz w:val="21"/>
                <w:szCs w:val="21"/>
              </w:rPr>
              <w:t>Clarification</w:t>
            </w:r>
            <w:r w:rsidRPr="000F7864">
              <w:rPr>
                <w:rFonts w:asciiTheme="minorHAnsi" w:hAnsiTheme="minorHAnsi" w:cstheme="minorHAnsi"/>
              </w:rPr>
              <w:t xml:space="preserve"> </w:t>
            </w:r>
          </w:p>
          <w:p w14:paraId="097F22B2" w14:textId="77777777" w:rsidR="003B607E" w:rsidRPr="000F7864" w:rsidRDefault="003B607E" w:rsidP="003B607E">
            <w:pPr>
              <w:spacing w:after="0" w:line="240" w:lineRule="auto"/>
              <w:contextualSpacing/>
              <w:rPr>
                <w:rFonts w:asciiTheme="minorHAnsi" w:hAnsiTheme="minorHAnsi" w:cstheme="minorHAnsi"/>
              </w:rPr>
            </w:pPr>
          </w:p>
          <w:p w14:paraId="406B4047" w14:textId="5AA1BA91" w:rsidR="003B607E" w:rsidRPr="000F7864" w:rsidRDefault="003B607E" w:rsidP="003B607E">
            <w:pPr>
              <w:spacing w:after="0" w:line="240" w:lineRule="auto"/>
              <w:contextualSpacing/>
              <w:rPr>
                <w:rFonts w:asciiTheme="minorHAnsi" w:hAnsiTheme="minorHAnsi" w:cstheme="minorHAnsi"/>
                <w:i/>
              </w:rPr>
            </w:pPr>
            <w:r w:rsidRPr="000F7864">
              <w:rPr>
                <w:rFonts w:asciiTheme="minorHAnsi" w:hAnsiTheme="minorHAnsi" w:cstheme="minorHAnsi"/>
              </w:rPr>
              <w:t>"</w:t>
            </w:r>
            <w:r w:rsidRPr="000F7864">
              <w:rPr>
                <w:rFonts w:asciiTheme="minorHAnsi" w:hAnsiTheme="minorHAnsi" w:cstheme="minorHAnsi"/>
                <w:i/>
              </w:rPr>
              <w:t>For CANDU reactors, the minimum number of in-bay inspections for a normally operating</w:t>
            </w:r>
          </w:p>
          <w:p w14:paraId="4F7A03E6" w14:textId="77777777" w:rsidR="003B607E" w:rsidRPr="000F7864" w:rsidRDefault="003B607E" w:rsidP="003B607E">
            <w:pPr>
              <w:spacing w:after="0" w:line="240" w:lineRule="auto"/>
              <w:contextualSpacing/>
              <w:rPr>
                <w:rFonts w:asciiTheme="minorHAnsi" w:hAnsiTheme="minorHAnsi" w:cstheme="minorHAnsi"/>
              </w:rPr>
            </w:pPr>
            <w:r w:rsidRPr="000F7864">
              <w:rPr>
                <w:rFonts w:asciiTheme="minorHAnsi" w:hAnsiTheme="minorHAnsi" w:cstheme="minorHAnsi"/>
                <w:i/>
              </w:rPr>
              <w:t>reactor with no identified active degradation mechanisms is 20 bundles per year per reactor</w:t>
            </w:r>
            <w:r w:rsidRPr="000F7864">
              <w:rPr>
                <w:rFonts w:asciiTheme="minorHAnsi" w:hAnsiTheme="minorHAnsi" w:cstheme="minorHAnsi"/>
              </w:rPr>
              <w:t>"</w:t>
            </w:r>
          </w:p>
          <w:p w14:paraId="16F47B21" w14:textId="77777777" w:rsidR="003B607E" w:rsidRPr="000F7864" w:rsidRDefault="003B607E" w:rsidP="003B607E">
            <w:pPr>
              <w:spacing w:after="0" w:line="240" w:lineRule="auto"/>
              <w:contextualSpacing/>
              <w:rPr>
                <w:rFonts w:asciiTheme="minorHAnsi" w:hAnsiTheme="minorHAnsi" w:cstheme="minorHAnsi"/>
              </w:rPr>
            </w:pPr>
          </w:p>
          <w:p w14:paraId="6F5BC598" w14:textId="6BF7BBDA"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bCs/>
              </w:rPr>
              <w:t xml:space="preserve">Would it be possible to refine the language of this requirement so that the utilities are free to prorate downward the inspection numbers for years with outages of significant length? Additionally, when a reactor is newly fueled (either a new reactor or a reactor recently refurbished) no fuel will be discharged for at least 90 days or longer. Would it be possible to refine the language of this requirement so that this reality is </w:t>
            </w:r>
            <w:proofErr w:type="gramStart"/>
            <w:r w:rsidRPr="000F7864">
              <w:rPr>
                <w:rFonts w:asciiTheme="minorHAnsi" w:hAnsiTheme="minorHAnsi" w:cstheme="minorHAnsi"/>
                <w:bCs/>
              </w:rPr>
              <w:t>acknowledged</w:t>
            </w:r>
            <w:proofErr w:type="gramEnd"/>
            <w:r w:rsidRPr="000F7864">
              <w:rPr>
                <w:rFonts w:asciiTheme="minorHAnsi" w:hAnsiTheme="minorHAnsi" w:cstheme="minorHAnsi"/>
                <w:bCs/>
              </w:rPr>
              <w:t xml:space="preserve"> and the utility can accommodate this operational phase in its fuel inspection numbers?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8385A" w14:textId="4BF5DA7E"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bCs/>
              </w:rPr>
              <w:t>Revise wording to allow for licensees the flexibility to determine appropriate number of fuel inspections to accommodate the operational phase.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78C56" w14:textId="01B3101A"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41725047" w14:textId="3F41AE34"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In the requirements section, the wording has been updated to "20 bundles per normal operating year per reactor".</w:t>
            </w:r>
            <w:r w:rsidRPr="000F7864">
              <w:rPr>
                <w:rFonts w:asciiTheme="minorHAnsi" w:hAnsiTheme="minorHAnsi" w:cstheme="minorHAnsi"/>
                <w:color w:val="000000"/>
              </w:rPr>
              <w:br/>
              <w:t xml:space="preserve">Guidance has been included to explain normal operating year and give the </w:t>
            </w:r>
            <w:r w:rsidR="0082542D" w:rsidRPr="000F7864">
              <w:rPr>
                <w:rFonts w:asciiTheme="minorHAnsi" w:hAnsiTheme="minorHAnsi" w:cstheme="minorHAnsi"/>
                <w:color w:val="000000"/>
              </w:rPr>
              <w:t>ability</w:t>
            </w:r>
            <w:r w:rsidRPr="000F7864">
              <w:rPr>
                <w:rFonts w:asciiTheme="minorHAnsi" w:hAnsiTheme="minorHAnsi" w:cstheme="minorHAnsi"/>
                <w:color w:val="000000"/>
              </w:rPr>
              <w:t xml:space="preserve"> to prorate the inspection requirement for long outages and refurbishment activities.</w:t>
            </w:r>
          </w:p>
        </w:tc>
      </w:tr>
      <w:tr w:rsidR="003B607E" w:rsidRPr="000F7864" w14:paraId="5BFFC887" w14:textId="597E8B28"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CCE0B8" w14:textId="55C4B700"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B6419B5" w14:textId="53D3A31F"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1DA0A7" w14:textId="18E52FB6"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8.10</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5DBF7" w14:textId="77777777"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sz w:val="21"/>
                <w:szCs w:val="21"/>
              </w:rPr>
              <w:t>Clarification</w:t>
            </w:r>
            <w:r w:rsidRPr="000F7864">
              <w:rPr>
                <w:rFonts w:asciiTheme="minorHAnsi" w:hAnsiTheme="minorHAnsi" w:cstheme="minorHAnsi"/>
                <w:color w:val="000000"/>
              </w:rPr>
              <w:t xml:space="preserve"> </w:t>
            </w:r>
          </w:p>
          <w:p w14:paraId="3A3449D0" w14:textId="77777777" w:rsidR="003B607E" w:rsidRPr="000F7864" w:rsidRDefault="003B607E" w:rsidP="003B607E">
            <w:pPr>
              <w:spacing w:after="0" w:line="240" w:lineRule="auto"/>
              <w:contextualSpacing/>
              <w:rPr>
                <w:rFonts w:asciiTheme="minorHAnsi" w:hAnsiTheme="minorHAnsi" w:cstheme="minorHAnsi"/>
                <w:color w:val="000000"/>
              </w:rPr>
            </w:pPr>
          </w:p>
          <w:p w14:paraId="20A8E6A9" w14:textId="1BD44A54"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w:t>
            </w:r>
            <w:r w:rsidRPr="000F7864">
              <w:rPr>
                <w:rFonts w:asciiTheme="minorHAnsi" w:hAnsiTheme="minorHAnsi" w:cstheme="minorHAnsi"/>
                <w:i/>
                <w:color w:val="000000"/>
              </w:rPr>
              <w:t>The licensee shall minimize failed fuel residency times, as fission product release into the coolant and its deposition on the primary heat transport system piping may result in higher worker doses</w:t>
            </w:r>
            <w:r w:rsidRPr="000F7864">
              <w:rPr>
                <w:rFonts w:asciiTheme="minorHAnsi" w:hAnsiTheme="minorHAnsi" w:cstheme="minorHAnsi"/>
                <w:color w:val="000000"/>
              </w:rPr>
              <w:t>."</w:t>
            </w:r>
            <w:r w:rsidRPr="000F7864">
              <w:rPr>
                <w:rFonts w:asciiTheme="minorHAnsi" w:hAnsiTheme="minorHAnsi" w:cstheme="minorHAnsi"/>
                <w:color w:val="000000"/>
              </w:rPr>
              <w:br/>
            </w:r>
            <w:r w:rsidRPr="000F7864">
              <w:rPr>
                <w:rFonts w:asciiTheme="minorHAnsi" w:hAnsiTheme="minorHAnsi" w:cstheme="minorHAnsi"/>
                <w:color w:val="000000"/>
              </w:rPr>
              <w:br/>
              <w:t xml:space="preserve">Note, that current US BWR fleet practices for small fuel failures are to detect failure, identify failed fuel cell, mitigate continued fuel </w:t>
            </w:r>
            <w:proofErr w:type="gramStart"/>
            <w:r w:rsidRPr="000F7864">
              <w:rPr>
                <w:rFonts w:asciiTheme="minorHAnsi" w:hAnsiTheme="minorHAnsi" w:cstheme="minorHAnsi"/>
                <w:color w:val="000000"/>
              </w:rPr>
              <w:t>degradation</w:t>
            </w:r>
            <w:proofErr w:type="gramEnd"/>
            <w:r w:rsidRPr="000F7864">
              <w:rPr>
                <w:rFonts w:asciiTheme="minorHAnsi" w:hAnsiTheme="minorHAnsi" w:cstheme="minorHAnsi"/>
                <w:color w:val="000000"/>
              </w:rPr>
              <w:t xml:space="preserve"> and reduce FP release via power suppression; replace fuel at next planned outage.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59985" w14:textId="7B6D10C0"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color w:val="000000"/>
              </w:rPr>
              <w:t>Suggest using similar verbiage from Section 8.8 Inspection "</w:t>
            </w:r>
            <w:r w:rsidRPr="000F7864">
              <w:rPr>
                <w:rFonts w:asciiTheme="minorHAnsi" w:hAnsiTheme="minorHAnsi" w:cstheme="minorHAnsi"/>
                <w:i/>
                <w:color w:val="000000"/>
              </w:rPr>
              <w:t>For reactors of other designs, the licensee shall seek acceptance from CNSC staff on.</w:t>
            </w:r>
            <w:r w:rsidRPr="000F7864">
              <w:rPr>
                <w:rFonts w:asciiTheme="minorHAnsi" w:hAnsiTheme="minorHAnsi" w:cstheme="minorHAnsi"/>
                <w:color w:val="000000"/>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DB830" w14:textId="0E11A3C7"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66AD75CA" w14:textId="0F99BBD7"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The first paragraph is in line with the text from the US BWR fleet and Canadian practices.  The following two paragraphs have been moved into guidance.  </w:t>
            </w:r>
          </w:p>
        </w:tc>
      </w:tr>
      <w:tr w:rsidR="003B607E" w:rsidRPr="000F7864" w14:paraId="10705888" w14:textId="278CB4AE"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A651B1" w14:textId="23875CAE"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4390B16" w14:textId="367FF85A"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3641E9" w14:textId="3A3AFE42"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8.10</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9B438" w14:textId="77777777"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sz w:val="21"/>
                <w:szCs w:val="21"/>
              </w:rPr>
              <w:t>Clarification</w:t>
            </w:r>
            <w:r w:rsidRPr="000F7864">
              <w:rPr>
                <w:rFonts w:asciiTheme="minorHAnsi" w:hAnsiTheme="minorHAnsi" w:cstheme="minorHAnsi"/>
                <w:color w:val="000000"/>
              </w:rPr>
              <w:t xml:space="preserve"> </w:t>
            </w:r>
          </w:p>
          <w:p w14:paraId="0DAE30E4" w14:textId="77777777" w:rsidR="003B607E" w:rsidRPr="000F7864" w:rsidRDefault="003B607E" w:rsidP="003B607E">
            <w:pPr>
              <w:spacing w:after="0" w:line="240" w:lineRule="auto"/>
              <w:contextualSpacing/>
              <w:rPr>
                <w:rFonts w:asciiTheme="minorHAnsi" w:hAnsiTheme="minorHAnsi" w:cstheme="minorHAnsi"/>
                <w:color w:val="000000"/>
              </w:rPr>
            </w:pPr>
          </w:p>
          <w:p w14:paraId="798B7483" w14:textId="1A536DF6"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What does immediately mean in the context of removing failed fuel? It usually takes a few days to remove failed fuel after it has been located.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1EE49" w14:textId="77777777" w:rsidR="003B607E" w:rsidRPr="000F7864" w:rsidRDefault="003B607E" w:rsidP="003B607E">
            <w:pPr>
              <w:spacing w:after="0" w:line="240" w:lineRule="auto"/>
              <w:contextualSpacing/>
              <w:rPr>
                <w:rFonts w:asciiTheme="minorHAnsi" w:hAnsiTheme="minorHAnsi" w:cstheme="minorHAnsi"/>
              </w:rPr>
            </w:pPr>
            <w:r w:rsidRPr="000F7864">
              <w:rPr>
                <w:rFonts w:asciiTheme="minorHAnsi" w:hAnsiTheme="minorHAnsi" w:cstheme="minorHAnsi"/>
              </w:rPr>
              <w:t>Unclear, clarification required.</w:t>
            </w:r>
          </w:p>
          <w:p w14:paraId="7601C2DE" w14:textId="77777777" w:rsidR="003B607E" w:rsidRPr="000F7864" w:rsidRDefault="003B607E" w:rsidP="003B607E">
            <w:pPr>
              <w:spacing w:after="0" w:line="240" w:lineRule="auto"/>
              <w:contextualSpacing/>
              <w:rPr>
                <w:rFonts w:asciiTheme="minorHAnsi" w:hAnsiTheme="minorHAnsi" w:cstheme="minorHAnsi"/>
                <w:bCs/>
                <w:color w:val="000000"/>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A969A" w14:textId="3BC22EBA"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5BFC3912" w14:textId="7ABA989B"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The intent is not to put an exact time frame, but to </w:t>
            </w:r>
            <w:r w:rsidR="0082542D" w:rsidRPr="000F7864">
              <w:rPr>
                <w:rFonts w:asciiTheme="minorHAnsi" w:hAnsiTheme="minorHAnsi" w:cstheme="minorHAnsi"/>
                <w:color w:val="000000"/>
              </w:rPr>
              <w:t>indicates</w:t>
            </w:r>
            <w:r w:rsidRPr="000F7864">
              <w:rPr>
                <w:rFonts w:asciiTheme="minorHAnsi" w:hAnsiTheme="minorHAnsi" w:cstheme="minorHAnsi"/>
                <w:color w:val="000000"/>
              </w:rPr>
              <w:t xml:space="preserve"> that if it can't be removed without an excessive delay.  The timeframe of what an excessive delay would be is dependant on the reactor technology.  Wording has been changed to 'quickly' as that word infers some time delay.</w:t>
            </w:r>
          </w:p>
        </w:tc>
      </w:tr>
      <w:tr w:rsidR="003B607E" w:rsidRPr="000F7864" w14:paraId="14CAE2BF" w14:textId="76265AC7"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0C2B25"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7506F85D" w14:textId="272B24E9"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7147A5" w14:textId="1B6B0E0E"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7.3</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C5499" w14:textId="77777777"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color w:val="000000"/>
                <w:sz w:val="21"/>
                <w:szCs w:val="21"/>
              </w:rPr>
              <w:t>Clarification</w:t>
            </w:r>
            <w:r w:rsidRPr="000F7864">
              <w:rPr>
                <w:rFonts w:asciiTheme="minorHAnsi" w:hAnsiTheme="minorHAnsi" w:cstheme="minorHAnsi"/>
                <w:bCs/>
                <w:color w:val="000000"/>
              </w:rPr>
              <w:t xml:space="preserve"> </w:t>
            </w:r>
          </w:p>
          <w:p w14:paraId="15FD3CCE" w14:textId="77777777" w:rsidR="003B607E" w:rsidRPr="000F7864" w:rsidRDefault="003B607E" w:rsidP="003B607E">
            <w:pPr>
              <w:spacing w:after="0" w:line="240" w:lineRule="auto"/>
              <w:contextualSpacing/>
              <w:rPr>
                <w:rFonts w:asciiTheme="minorHAnsi" w:hAnsiTheme="minorHAnsi" w:cstheme="minorHAnsi"/>
                <w:bCs/>
                <w:color w:val="000000"/>
              </w:rPr>
            </w:pPr>
          </w:p>
          <w:p w14:paraId="29D64CA5" w14:textId="2903B4F0"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bCs/>
                <w:color w:val="000000"/>
              </w:rPr>
              <w:t>Guidance section duplicates REGDOC-2.4.1</w:t>
            </w:r>
            <w:r w:rsidR="000E3F79">
              <w:rPr>
                <w:rFonts w:asciiTheme="minorHAnsi" w:hAnsiTheme="minorHAnsi" w:cstheme="minorHAnsi"/>
                <w:bCs/>
                <w:color w:val="000000"/>
              </w:rPr>
              <w:t>,</w:t>
            </w:r>
            <w:r w:rsidR="006073C7">
              <w:rPr>
                <w:rFonts w:asciiTheme="minorHAnsi" w:hAnsiTheme="minorHAnsi" w:cstheme="minorHAnsi"/>
                <w:bCs/>
                <w:color w:val="000000"/>
              </w:rPr>
              <w:t xml:space="preserve"> </w:t>
            </w:r>
            <w:r w:rsidR="006073C7">
              <w:rPr>
                <w:rStyle w:val="Emphasis"/>
                <w:rFonts w:ascii="Verdana" w:hAnsi="Verdana"/>
                <w:color w:val="000000"/>
                <w:sz w:val="19"/>
                <w:szCs w:val="19"/>
              </w:rPr>
              <w:t>Deterministic Safety Analysis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721A4" w14:textId="54789F12" w:rsidR="003B607E" w:rsidRPr="000F7864" w:rsidRDefault="003B607E" w:rsidP="003B607E">
            <w:pPr>
              <w:spacing w:after="0" w:line="240" w:lineRule="auto"/>
              <w:contextualSpacing/>
              <w:rPr>
                <w:rFonts w:asciiTheme="minorHAnsi" w:hAnsiTheme="minorHAnsi" w:cstheme="minorHAnsi"/>
              </w:rPr>
            </w:pPr>
            <w:r w:rsidRPr="000F7864">
              <w:rPr>
                <w:rFonts w:asciiTheme="minorHAnsi" w:hAnsiTheme="minorHAnsi" w:cstheme="minorHAnsi"/>
                <w:bCs/>
                <w:color w:val="000000"/>
              </w:rPr>
              <w:t>Remove duplication.</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DDE03" w14:textId="77777777"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38756C12" w14:textId="132D33AB"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REGDOC 2.4.1</w:t>
            </w:r>
            <w:r w:rsidR="000E3F79">
              <w:rPr>
                <w:rFonts w:asciiTheme="minorHAnsi" w:hAnsiTheme="minorHAnsi" w:cstheme="minorHAnsi"/>
                <w:color w:val="000000"/>
              </w:rPr>
              <w:t>,</w:t>
            </w:r>
            <w:r w:rsidRPr="000F7864">
              <w:rPr>
                <w:rFonts w:asciiTheme="minorHAnsi" w:hAnsiTheme="minorHAnsi" w:cstheme="minorHAnsi"/>
                <w:color w:val="000000"/>
              </w:rPr>
              <w:t xml:space="preserve"> </w:t>
            </w:r>
            <w:r w:rsidR="006073C7">
              <w:rPr>
                <w:rStyle w:val="Emphasis"/>
                <w:rFonts w:ascii="Verdana" w:hAnsi="Verdana"/>
                <w:color w:val="000000"/>
                <w:sz w:val="19"/>
                <w:szCs w:val="19"/>
              </w:rPr>
              <w:t xml:space="preserve">Deterministic Safety Analysis </w:t>
            </w:r>
            <w:r w:rsidRPr="000F7864">
              <w:rPr>
                <w:rFonts w:asciiTheme="minorHAnsi" w:hAnsiTheme="minorHAnsi" w:cstheme="minorHAnsi"/>
                <w:color w:val="000000"/>
              </w:rPr>
              <w:t xml:space="preserve">is applicable to </w:t>
            </w:r>
            <w:r w:rsidR="0082542D" w:rsidRPr="000F7864">
              <w:rPr>
                <w:rFonts w:asciiTheme="minorHAnsi" w:hAnsiTheme="minorHAnsi" w:cstheme="minorHAnsi"/>
                <w:color w:val="000000"/>
              </w:rPr>
              <w:t>deterministic</w:t>
            </w:r>
            <w:r w:rsidRPr="000F7864">
              <w:rPr>
                <w:rFonts w:asciiTheme="minorHAnsi" w:hAnsiTheme="minorHAnsi" w:cstheme="minorHAnsi"/>
                <w:color w:val="000000"/>
              </w:rPr>
              <w:t xml:space="preserve"> safety analysis.  Fuel FFS assessments do not need to explicitly follow REGDOC 2.4.1</w:t>
            </w:r>
            <w:r w:rsidR="000E3F79">
              <w:rPr>
                <w:rFonts w:asciiTheme="minorHAnsi" w:hAnsiTheme="minorHAnsi" w:cstheme="minorHAnsi"/>
                <w:color w:val="000000"/>
              </w:rPr>
              <w:t>,</w:t>
            </w:r>
            <w:r w:rsidR="006073C7">
              <w:rPr>
                <w:rFonts w:asciiTheme="minorHAnsi" w:hAnsiTheme="minorHAnsi" w:cstheme="minorHAnsi"/>
                <w:color w:val="000000"/>
              </w:rPr>
              <w:t xml:space="preserve"> </w:t>
            </w:r>
            <w:r w:rsidR="006073C7">
              <w:rPr>
                <w:rStyle w:val="Emphasis"/>
                <w:rFonts w:ascii="Verdana" w:hAnsi="Verdana"/>
                <w:color w:val="000000"/>
                <w:sz w:val="19"/>
                <w:szCs w:val="19"/>
              </w:rPr>
              <w:t>Deterministic Safety Analysis</w:t>
            </w:r>
            <w:r w:rsidRPr="000F7864">
              <w:rPr>
                <w:rFonts w:asciiTheme="minorHAnsi" w:hAnsiTheme="minorHAnsi" w:cstheme="minorHAnsi"/>
                <w:color w:val="000000"/>
              </w:rPr>
              <w:t xml:space="preserve">.  </w:t>
            </w:r>
            <w:proofErr w:type="gramStart"/>
            <w:r w:rsidRPr="000F7864">
              <w:rPr>
                <w:rFonts w:asciiTheme="minorHAnsi" w:hAnsiTheme="minorHAnsi" w:cstheme="minorHAnsi"/>
                <w:color w:val="000000"/>
              </w:rPr>
              <w:t>Thus</w:t>
            </w:r>
            <w:proofErr w:type="gramEnd"/>
            <w:r w:rsidRPr="000F7864">
              <w:rPr>
                <w:rFonts w:asciiTheme="minorHAnsi" w:hAnsiTheme="minorHAnsi" w:cstheme="minorHAnsi"/>
                <w:color w:val="000000"/>
              </w:rPr>
              <w:t xml:space="preserve"> the guidance indicating that codes used for FFS </w:t>
            </w:r>
            <w:r w:rsidR="0082542D" w:rsidRPr="000F7864">
              <w:rPr>
                <w:rFonts w:asciiTheme="minorHAnsi" w:hAnsiTheme="minorHAnsi" w:cstheme="minorHAnsi"/>
                <w:color w:val="000000"/>
              </w:rPr>
              <w:t>assessment</w:t>
            </w:r>
            <w:r w:rsidRPr="000F7864">
              <w:rPr>
                <w:rFonts w:asciiTheme="minorHAnsi" w:hAnsiTheme="minorHAnsi" w:cstheme="minorHAnsi"/>
                <w:color w:val="000000"/>
              </w:rPr>
              <w:t xml:space="preserve"> should be compliant with N286.7</w:t>
            </w:r>
            <w:r w:rsidR="00B56B49">
              <w:rPr>
                <w:rFonts w:asciiTheme="minorHAnsi" w:hAnsiTheme="minorHAnsi" w:cstheme="minorHAnsi"/>
                <w:color w:val="000000"/>
              </w:rPr>
              <w:t xml:space="preserve">, </w:t>
            </w:r>
            <w:r w:rsidR="00B56B49" w:rsidRPr="00B56B49">
              <w:rPr>
                <w:rFonts w:asciiTheme="minorHAnsi" w:hAnsiTheme="minorHAnsi" w:cstheme="minorHAnsi"/>
                <w:i/>
                <w:iCs/>
              </w:rPr>
              <w:t>Quality assurance of analytical, scientific, and design computer programs</w:t>
            </w:r>
            <w:r w:rsidRPr="000F7864">
              <w:rPr>
                <w:rFonts w:asciiTheme="minorHAnsi" w:hAnsiTheme="minorHAnsi" w:cstheme="minorHAnsi"/>
                <w:color w:val="000000"/>
              </w:rPr>
              <w:t xml:space="preserve"> is not a duplication.</w:t>
            </w:r>
          </w:p>
        </w:tc>
      </w:tr>
      <w:tr w:rsidR="003B607E" w:rsidRPr="000F7864" w14:paraId="71846EF8" w14:textId="0BBFB80C"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1BE2EE" w14:textId="2E3B809F"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0FB1E33" w14:textId="07FC6A9F"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3977C7" w14:textId="2772FA5A"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8.10</w:t>
            </w:r>
          </w:p>
          <w:p w14:paraId="3678C5D7" w14:textId="79C9309F"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last sentence</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15DD1" w14:textId="77777777"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sz w:val="21"/>
                <w:szCs w:val="21"/>
              </w:rPr>
              <w:t>Clarification</w:t>
            </w:r>
            <w:r w:rsidRPr="000F7864">
              <w:rPr>
                <w:rFonts w:asciiTheme="minorHAnsi" w:hAnsiTheme="minorHAnsi" w:cstheme="minorHAnsi"/>
                <w:color w:val="000000"/>
              </w:rPr>
              <w:t xml:space="preserve"> </w:t>
            </w:r>
          </w:p>
          <w:p w14:paraId="2B295150" w14:textId="77777777" w:rsidR="003B607E" w:rsidRPr="000F7864" w:rsidRDefault="003B607E" w:rsidP="003B607E">
            <w:pPr>
              <w:spacing w:after="0" w:line="240" w:lineRule="auto"/>
              <w:contextualSpacing/>
              <w:rPr>
                <w:rFonts w:asciiTheme="minorHAnsi" w:hAnsiTheme="minorHAnsi" w:cstheme="minorHAnsi"/>
                <w:color w:val="000000"/>
              </w:rPr>
            </w:pPr>
          </w:p>
          <w:p w14:paraId="524A9ED3" w14:textId="5439095F"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The wording could be changed to highlight the intent of applying the ALARA principle is to minimize dose to personnel being assigned to failed fuel detection and removal; </w:t>
            </w:r>
            <w:r w:rsidRPr="000F7864">
              <w:rPr>
                <w:rFonts w:asciiTheme="minorHAnsi" w:hAnsiTheme="minorHAnsi" w:cstheme="minorHAnsi"/>
                <w:b/>
                <w:color w:val="000000"/>
                <w:u w:val="single"/>
              </w:rPr>
              <w:t>not</w:t>
            </w:r>
            <w:r w:rsidRPr="000F7864">
              <w:rPr>
                <w:rFonts w:asciiTheme="minorHAnsi" w:hAnsiTheme="minorHAnsi" w:cstheme="minorHAnsi"/>
                <w:color w:val="000000"/>
              </w:rPr>
              <w:t xml:space="preserve"> to keep the financial cost of assigning such personnel low, as one could erroneously infer with the current wording.</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D38CB" w14:textId="5D258DD0"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Revise to:</w:t>
            </w:r>
          </w:p>
          <w:p w14:paraId="13BBD6B4" w14:textId="49B2F490"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color w:val="000000"/>
              </w:rPr>
              <w:t>“</w:t>
            </w:r>
            <w:r w:rsidRPr="000F7864">
              <w:rPr>
                <w:rFonts w:asciiTheme="minorHAnsi" w:hAnsiTheme="minorHAnsi" w:cstheme="minorHAnsi"/>
                <w:i/>
                <w:color w:val="000000"/>
              </w:rPr>
              <w:t xml:space="preserve">The licensee shall apply the principle of ALARA (as low as reasonably achievable) when determining the resources and efforts being put towards failed fuel detection and removal.  </w:t>
            </w:r>
            <w:r w:rsidRPr="000F7864">
              <w:rPr>
                <w:rFonts w:asciiTheme="minorHAnsi" w:hAnsiTheme="minorHAnsi" w:cstheme="minorHAnsi"/>
                <w:i/>
                <w:color w:val="FF0000"/>
                <w:u w:val="single"/>
              </w:rPr>
              <w:t>Radiation doses received by personnel consequent to such efforts shall be kept ALARA</w:t>
            </w:r>
            <w:r w:rsidRPr="000F7864">
              <w:rPr>
                <w:rFonts w:asciiTheme="minorHAnsi" w:hAnsiTheme="minorHAnsi" w:cstheme="minorHAnsi"/>
                <w:i/>
                <w:color w:val="000000"/>
                <w:u w:val="single"/>
              </w:rPr>
              <w:t>.</w:t>
            </w:r>
            <w:r w:rsidRPr="000F7864">
              <w:rPr>
                <w:rFonts w:asciiTheme="minorHAnsi" w:hAnsiTheme="minorHAnsi" w:cstheme="minorHAnsi"/>
                <w:color w:val="000000"/>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03F2D" w14:textId="17B8F92A"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55045F1A" w14:textId="0432282F"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Agreed.</w:t>
            </w:r>
          </w:p>
        </w:tc>
      </w:tr>
      <w:tr w:rsidR="003B607E" w:rsidRPr="000F7864" w14:paraId="6F181C95" w14:textId="23C151DF"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9831C9" w14:textId="4065712D"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1367089" w14:textId="1818835F"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67D90A" w14:textId="3CC2334A"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 xml:space="preserve">Section 9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9E3A0" w14:textId="77777777"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sz w:val="21"/>
                <w:szCs w:val="21"/>
              </w:rPr>
              <w:t>Clarification</w:t>
            </w:r>
            <w:r w:rsidRPr="000F7864">
              <w:rPr>
                <w:rFonts w:asciiTheme="minorHAnsi" w:hAnsiTheme="minorHAnsi" w:cstheme="minorHAnsi"/>
                <w:color w:val="000000"/>
              </w:rPr>
              <w:t xml:space="preserve"> </w:t>
            </w:r>
            <w:r w:rsidRPr="000F7864">
              <w:rPr>
                <w:rFonts w:asciiTheme="minorHAnsi" w:hAnsiTheme="minorHAnsi" w:cstheme="minorHAnsi"/>
                <w:color w:val="000000"/>
              </w:rPr>
              <w:br/>
            </w:r>
          </w:p>
          <w:p w14:paraId="030EF6BF" w14:textId="10EB3DAE" w:rsidR="003B607E" w:rsidRPr="000F7864" w:rsidRDefault="003B607E" w:rsidP="003B607E">
            <w:pPr>
              <w:spacing w:after="0" w:line="240" w:lineRule="auto"/>
              <w:contextualSpacing/>
              <w:rPr>
                <w:rFonts w:asciiTheme="minorHAnsi" w:hAnsiTheme="minorHAnsi" w:cstheme="minorHAnsi"/>
              </w:rPr>
            </w:pPr>
            <w:r w:rsidRPr="000F7864">
              <w:rPr>
                <w:rFonts w:asciiTheme="minorHAnsi" w:hAnsiTheme="minorHAnsi" w:cstheme="minorHAnsi"/>
                <w:color w:val="000000"/>
              </w:rPr>
              <w:t>"</w:t>
            </w:r>
            <w:r w:rsidRPr="000F7864">
              <w:rPr>
                <w:rFonts w:asciiTheme="minorHAnsi" w:hAnsiTheme="minorHAnsi" w:cstheme="minorHAnsi"/>
                <w:i/>
                <w:color w:val="000000"/>
              </w:rPr>
              <w:t>When used in conjunction with the operations program, the fuel program shall ensure that fuel is operated within its design and operating envelope.</w:t>
            </w:r>
          </w:p>
          <w:p w14:paraId="701CAD57" w14:textId="77777777" w:rsidR="003B607E" w:rsidRPr="000F7864" w:rsidRDefault="003B607E" w:rsidP="003B607E">
            <w:pPr>
              <w:spacing w:after="0" w:line="240" w:lineRule="auto"/>
              <w:contextualSpacing/>
              <w:rPr>
                <w:rFonts w:asciiTheme="minorHAnsi" w:hAnsiTheme="minorHAnsi" w:cstheme="minorHAnsi"/>
                <w:i/>
                <w:color w:val="000000"/>
              </w:rPr>
            </w:pPr>
          </w:p>
          <w:p w14:paraId="1732C60A" w14:textId="77777777" w:rsidR="003B607E" w:rsidRPr="00A92B94" w:rsidRDefault="003B607E" w:rsidP="003B607E">
            <w:pPr>
              <w:spacing w:after="0" w:line="240" w:lineRule="auto"/>
              <w:contextualSpacing/>
              <w:rPr>
                <w:rFonts w:asciiTheme="minorHAnsi" w:hAnsiTheme="minorHAnsi" w:cstheme="minorHAnsi"/>
              </w:rPr>
            </w:pPr>
            <w:r w:rsidRPr="000F7864">
              <w:rPr>
                <w:rFonts w:asciiTheme="minorHAnsi" w:hAnsiTheme="minorHAnsi" w:cstheme="minorHAnsi"/>
                <w:i/>
                <w:color w:val="000000"/>
              </w:rPr>
              <w:t xml:space="preserve">In conjunction, these programs set operational limits and conditions (OLCs) </w:t>
            </w:r>
            <w:r w:rsidRPr="00A92B94">
              <w:rPr>
                <w:rFonts w:asciiTheme="minorHAnsi" w:hAnsiTheme="minorHAnsi" w:cstheme="minorHAnsi"/>
                <w:i/>
                <w:color w:val="000000"/>
              </w:rPr>
              <w:t>to ensure that fuel is not damaged</w:t>
            </w:r>
            <w:proofErr w:type="gramStart"/>
            <w:r w:rsidRPr="00A92B94">
              <w:rPr>
                <w:rFonts w:asciiTheme="minorHAnsi" w:hAnsiTheme="minorHAnsi" w:cstheme="minorHAnsi"/>
                <w:i/>
                <w:color w:val="000000"/>
              </w:rPr>
              <w:t>….fuel</w:t>
            </w:r>
            <w:proofErr w:type="gramEnd"/>
            <w:r w:rsidRPr="00A92B94">
              <w:rPr>
                <w:rFonts w:asciiTheme="minorHAnsi" w:hAnsiTheme="minorHAnsi" w:cstheme="minorHAnsi"/>
                <w:i/>
                <w:color w:val="000000"/>
              </w:rPr>
              <w:t xml:space="preserve"> remains with the design and qualification envelope</w:t>
            </w:r>
            <w:r w:rsidRPr="00A92B94">
              <w:rPr>
                <w:rFonts w:asciiTheme="minorHAnsi" w:hAnsiTheme="minorHAnsi" w:cstheme="minorHAnsi"/>
                <w:color w:val="000000"/>
              </w:rPr>
              <w:t xml:space="preserve">."  </w:t>
            </w:r>
          </w:p>
          <w:p w14:paraId="11E4398A" w14:textId="77777777" w:rsidR="003B607E" w:rsidRPr="00A92B94" w:rsidRDefault="003B607E" w:rsidP="003B607E">
            <w:pPr>
              <w:spacing w:after="0" w:line="240" w:lineRule="auto"/>
              <w:contextualSpacing/>
              <w:rPr>
                <w:rFonts w:asciiTheme="minorHAnsi" w:hAnsiTheme="minorHAnsi" w:cstheme="minorHAnsi"/>
                <w:color w:val="000000"/>
              </w:rPr>
            </w:pPr>
          </w:p>
          <w:p w14:paraId="72FE494B" w14:textId="622315D4" w:rsidR="003B607E" w:rsidRPr="000F7864" w:rsidRDefault="003B607E" w:rsidP="003B607E">
            <w:pPr>
              <w:spacing w:after="0" w:line="240" w:lineRule="auto"/>
              <w:contextualSpacing/>
              <w:rPr>
                <w:rFonts w:asciiTheme="minorHAnsi" w:hAnsiTheme="minorHAnsi" w:cstheme="minorHAnsi"/>
                <w:bCs/>
                <w:color w:val="000000"/>
              </w:rPr>
            </w:pPr>
            <w:r w:rsidRPr="00A92B94">
              <w:rPr>
                <w:rFonts w:asciiTheme="minorHAnsi" w:hAnsiTheme="minorHAnsi" w:cstheme="minorHAnsi"/>
                <w:color w:val="000000"/>
              </w:rPr>
              <w:t>REGDOC-2.4.1</w:t>
            </w:r>
            <w:r w:rsidR="000E3F79" w:rsidRPr="00A92B94">
              <w:rPr>
                <w:rFonts w:asciiTheme="minorHAnsi" w:hAnsiTheme="minorHAnsi" w:cstheme="minorHAnsi"/>
                <w:color w:val="000000"/>
              </w:rPr>
              <w:t>,</w:t>
            </w:r>
            <w:r w:rsidR="006073C7" w:rsidRPr="00A92B94">
              <w:rPr>
                <w:rFonts w:asciiTheme="minorHAnsi" w:hAnsiTheme="minorHAnsi" w:cstheme="minorHAnsi"/>
                <w:color w:val="000000"/>
              </w:rPr>
              <w:t xml:space="preserve"> </w:t>
            </w:r>
            <w:r w:rsidR="006073C7" w:rsidRPr="00A92B94">
              <w:rPr>
                <w:rStyle w:val="Emphasis"/>
                <w:rFonts w:asciiTheme="minorHAnsi" w:hAnsiTheme="minorHAnsi" w:cstheme="minorHAnsi"/>
                <w:color w:val="000000"/>
              </w:rPr>
              <w:t>Deterministic Safety Analysis</w:t>
            </w:r>
            <w:r w:rsidRPr="00A92B94">
              <w:rPr>
                <w:rFonts w:asciiTheme="minorHAnsi" w:hAnsiTheme="minorHAnsi" w:cstheme="minorHAnsi"/>
                <w:color w:val="000000"/>
              </w:rPr>
              <w:t xml:space="preserve"> clauses 4.1, 4.4.2.5, 4.5, 4.6.1 already include</w:t>
            </w:r>
            <w:r w:rsidRPr="000F7864">
              <w:rPr>
                <w:rFonts w:asciiTheme="minorHAnsi" w:hAnsiTheme="minorHAnsi" w:cstheme="minorHAnsi"/>
                <w:color w:val="000000"/>
              </w:rPr>
              <w:t xml:space="preserve"> the need to consider operating limits and permitted operational states.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EBB55" w14:textId="08593A6D"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color w:val="000000"/>
              </w:rPr>
              <w:t xml:space="preserve">Remove this </w:t>
            </w:r>
            <w:r w:rsidRPr="00A92B94">
              <w:rPr>
                <w:rFonts w:asciiTheme="minorHAnsi" w:hAnsiTheme="minorHAnsi" w:cstheme="minorHAnsi"/>
                <w:color w:val="000000"/>
              </w:rPr>
              <w:t>section; consider what is missing from REGDOC-2.4.1</w:t>
            </w:r>
            <w:r w:rsidR="000E3F79" w:rsidRPr="00A92B94">
              <w:rPr>
                <w:rFonts w:asciiTheme="minorHAnsi" w:hAnsiTheme="minorHAnsi" w:cstheme="minorHAnsi"/>
                <w:color w:val="000000"/>
              </w:rPr>
              <w:t>,</w:t>
            </w:r>
            <w:r w:rsidRPr="00A92B94">
              <w:rPr>
                <w:rFonts w:asciiTheme="minorHAnsi" w:hAnsiTheme="minorHAnsi" w:cstheme="minorHAnsi"/>
                <w:color w:val="000000"/>
              </w:rPr>
              <w:t xml:space="preserve"> </w:t>
            </w:r>
            <w:r w:rsidR="006073C7" w:rsidRPr="00A92B94">
              <w:rPr>
                <w:rStyle w:val="Emphasis"/>
                <w:rFonts w:asciiTheme="minorHAnsi" w:hAnsiTheme="minorHAnsi" w:cstheme="minorHAnsi"/>
                <w:color w:val="000000"/>
              </w:rPr>
              <w:t xml:space="preserve">Deterministic Safety Analysis </w:t>
            </w:r>
            <w:r w:rsidRPr="00A92B94">
              <w:rPr>
                <w:rFonts w:asciiTheme="minorHAnsi" w:hAnsiTheme="minorHAnsi" w:cstheme="minorHAnsi"/>
                <w:color w:val="000000"/>
              </w:rPr>
              <w:t>and add those to the next revision of REGDOC-2.4.1</w:t>
            </w:r>
            <w:r w:rsidR="000E3F79" w:rsidRPr="00A92B94">
              <w:rPr>
                <w:rFonts w:asciiTheme="minorHAnsi" w:hAnsiTheme="minorHAnsi" w:cstheme="minorHAnsi"/>
                <w:color w:val="000000"/>
              </w:rPr>
              <w:t>,</w:t>
            </w:r>
            <w:r w:rsidR="006073C7" w:rsidRPr="00A92B94">
              <w:rPr>
                <w:rFonts w:asciiTheme="minorHAnsi" w:hAnsiTheme="minorHAnsi" w:cstheme="minorHAnsi"/>
                <w:color w:val="000000"/>
              </w:rPr>
              <w:t xml:space="preserve"> </w:t>
            </w:r>
            <w:r w:rsidR="006073C7" w:rsidRPr="00A92B94">
              <w:rPr>
                <w:rStyle w:val="Emphasis"/>
                <w:rFonts w:asciiTheme="minorHAnsi" w:hAnsiTheme="minorHAnsi" w:cstheme="minorHAnsi"/>
                <w:color w:val="000000"/>
              </w:rPr>
              <w:t>Deterministic Safety Analysis</w:t>
            </w:r>
            <w:r w:rsidRPr="000F7864">
              <w:rPr>
                <w:rFonts w:asciiTheme="minorHAnsi" w:hAnsiTheme="minorHAnsi" w:cstheme="minorHAnsi"/>
                <w:color w:val="000000"/>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5D48E" w14:textId="31316E4B"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4A6EA14B" w14:textId="03F66B87"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The safety analysis does not explicitly consider fuel condition.  It assumes the fuel is pristine.  </w:t>
            </w:r>
            <w:proofErr w:type="gramStart"/>
            <w:r w:rsidRPr="000F7864">
              <w:rPr>
                <w:rFonts w:asciiTheme="minorHAnsi" w:hAnsiTheme="minorHAnsi" w:cstheme="minorHAnsi"/>
                <w:color w:val="000000"/>
              </w:rPr>
              <w:t>So</w:t>
            </w:r>
            <w:proofErr w:type="gramEnd"/>
            <w:r w:rsidRPr="000F7864">
              <w:rPr>
                <w:rFonts w:asciiTheme="minorHAnsi" w:hAnsiTheme="minorHAnsi" w:cstheme="minorHAnsi"/>
                <w:color w:val="000000"/>
              </w:rPr>
              <w:t xml:space="preserve"> inclusion of fuel design and operating envelope considerations in 2.4.1 would not fit.   Ideally these requirements should be in the CSA standard for safe operating envelope, but N290.15</w:t>
            </w:r>
            <w:r w:rsidR="00B56B49">
              <w:rPr>
                <w:rFonts w:asciiTheme="minorHAnsi" w:hAnsiTheme="minorHAnsi" w:cstheme="minorHAnsi"/>
                <w:color w:val="000000"/>
              </w:rPr>
              <w:t xml:space="preserve">, </w:t>
            </w:r>
            <w:r w:rsidR="00B56B49" w:rsidRPr="004A1095">
              <w:rPr>
                <w:rFonts w:asciiTheme="minorHAnsi" w:hAnsiTheme="minorHAnsi" w:cstheme="minorHAnsi"/>
                <w:i/>
                <w:iCs/>
                <w:color w:val="000000"/>
              </w:rPr>
              <w:t>Requirements for the safe operating envelope of nuclear power plants</w:t>
            </w:r>
            <w:r w:rsidRPr="000F7864">
              <w:rPr>
                <w:rFonts w:asciiTheme="minorHAnsi" w:hAnsiTheme="minorHAnsi" w:cstheme="minorHAnsi"/>
                <w:color w:val="000000"/>
              </w:rPr>
              <w:t xml:space="preserve"> explicitly excludes parameters not </w:t>
            </w:r>
            <w:r w:rsidR="0082542D" w:rsidRPr="000F7864">
              <w:rPr>
                <w:rFonts w:asciiTheme="minorHAnsi" w:hAnsiTheme="minorHAnsi" w:cstheme="minorHAnsi"/>
                <w:color w:val="000000"/>
              </w:rPr>
              <w:t>controllable</w:t>
            </w:r>
            <w:r w:rsidRPr="000F7864">
              <w:rPr>
                <w:rFonts w:asciiTheme="minorHAnsi" w:hAnsiTheme="minorHAnsi" w:cstheme="minorHAnsi"/>
                <w:color w:val="000000"/>
              </w:rPr>
              <w:t xml:space="preserve"> by control room operators.  </w:t>
            </w:r>
            <w:proofErr w:type="gramStart"/>
            <w:r w:rsidRPr="000F7864">
              <w:rPr>
                <w:rFonts w:asciiTheme="minorHAnsi" w:hAnsiTheme="minorHAnsi" w:cstheme="minorHAnsi"/>
                <w:color w:val="000000"/>
              </w:rPr>
              <w:t>Thus</w:t>
            </w:r>
            <w:proofErr w:type="gramEnd"/>
            <w:r w:rsidRPr="000F7864">
              <w:rPr>
                <w:rFonts w:asciiTheme="minorHAnsi" w:hAnsiTheme="minorHAnsi" w:cstheme="minorHAnsi"/>
                <w:color w:val="000000"/>
              </w:rPr>
              <w:t xml:space="preserve"> fuel is excluded.  Section 9 </w:t>
            </w:r>
            <w:proofErr w:type="gramStart"/>
            <w:r w:rsidRPr="000F7864">
              <w:rPr>
                <w:rFonts w:asciiTheme="minorHAnsi" w:hAnsiTheme="minorHAnsi" w:cstheme="minorHAnsi"/>
                <w:color w:val="000000"/>
              </w:rPr>
              <w:t>is</w:t>
            </w:r>
            <w:proofErr w:type="gramEnd"/>
            <w:r w:rsidRPr="000F7864">
              <w:rPr>
                <w:rFonts w:asciiTheme="minorHAnsi" w:hAnsiTheme="minorHAnsi" w:cstheme="minorHAnsi"/>
                <w:color w:val="000000"/>
              </w:rPr>
              <w:t xml:space="preserve"> was developed to close this gap without a large scale shift in the philosophy of either of the other two documents.</w:t>
            </w:r>
          </w:p>
        </w:tc>
      </w:tr>
      <w:tr w:rsidR="003B607E" w:rsidRPr="000F7864" w14:paraId="26E159D5" w14:textId="112E8674"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0D6789" w14:textId="41606093"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75338D7" w14:textId="34DE6469"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8D26CD" w14:textId="2087DDC3"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9.1</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B5408" w14:textId="77777777" w:rsidR="003B607E" w:rsidRPr="000F7864" w:rsidRDefault="003B607E" w:rsidP="003B607E">
            <w:pPr>
              <w:spacing w:after="0" w:line="240" w:lineRule="auto"/>
              <w:contextualSpacing/>
              <w:rPr>
                <w:rFonts w:asciiTheme="minorHAnsi" w:hAnsiTheme="minorHAnsi" w:cstheme="minorHAnsi"/>
                <w:i/>
                <w:color w:val="000000"/>
              </w:rPr>
            </w:pPr>
            <w:r w:rsidRPr="000F7864">
              <w:rPr>
                <w:rFonts w:asciiTheme="minorHAnsi" w:hAnsiTheme="minorHAnsi" w:cstheme="minorHAnsi"/>
                <w:color w:val="000000"/>
                <w:sz w:val="21"/>
                <w:szCs w:val="21"/>
              </w:rPr>
              <w:t>Clarification</w:t>
            </w:r>
            <w:r w:rsidRPr="000F7864">
              <w:rPr>
                <w:rFonts w:asciiTheme="minorHAnsi" w:hAnsiTheme="minorHAnsi" w:cstheme="minorHAnsi"/>
                <w:i/>
                <w:color w:val="000000"/>
              </w:rPr>
              <w:t xml:space="preserve"> </w:t>
            </w:r>
          </w:p>
          <w:p w14:paraId="08247032" w14:textId="77777777" w:rsidR="003B607E" w:rsidRPr="000F7864" w:rsidRDefault="003B607E" w:rsidP="003B607E">
            <w:pPr>
              <w:spacing w:after="0" w:line="240" w:lineRule="auto"/>
              <w:contextualSpacing/>
              <w:rPr>
                <w:rFonts w:asciiTheme="minorHAnsi" w:hAnsiTheme="minorHAnsi" w:cstheme="minorHAnsi"/>
                <w:i/>
                <w:color w:val="000000"/>
              </w:rPr>
            </w:pPr>
          </w:p>
          <w:p w14:paraId="7138B8FD" w14:textId="622387FA" w:rsidR="003B607E" w:rsidRPr="000F7864" w:rsidRDefault="003B607E" w:rsidP="003B607E">
            <w:pPr>
              <w:spacing w:after="0" w:line="240" w:lineRule="auto"/>
              <w:contextualSpacing/>
              <w:rPr>
                <w:rFonts w:asciiTheme="minorHAnsi" w:hAnsiTheme="minorHAnsi" w:cstheme="minorHAnsi"/>
                <w:i/>
                <w:color w:val="000000"/>
              </w:rPr>
            </w:pPr>
            <w:r w:rsidRPr="000F7864">
              <w:rPr>
                <w:rFonts w:asciiTheme="minorHAnsi" w:hAnsiTheme="minorHAnsi" w:cstheme="minorHAnsi"/>
                <w:i/>
                <w:color w:val="000000"/>
              </w:rPr>
              <w:t>‘Fuel OLCs shall have the largest safety margins practicable’.</w:t>
            </w:r>
          </w:p>
          <w:p w14:paraId="467C02EF" w14:textId="355DCE43" w:rsidR="003B607E" w:rsidRPr="000F7864" w:rsidRDefault="003B607E" w:rsidP="003B607E">
            <w:pPr>
              <w:spacing w:after="0" w:line="240" w:lineRule="auto"/>
              <w:contextualSpacing/>
              <w:rPr>
                <w:rFonts w:asciiTheme="minorHAnsi" w:hAnsiTheme="minorHAnsi" w:cstheme="minorHAnsi"/>
                <w:i/>
                <w:color w:val="000000"/>
              </w:rPr>
            </w:pPr>
          </w:p>
          <w:p w14:paraId="18167226" w14:textId="1E8958E7"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color w:val="000000"/>
              </w:rPr>
              <w:t xml:space="preserve">The word </w:t>
            </w:r>
            <w:r w:rsidRPr="000F7864">
              <w:rPr>
                <w:rFonts w:asciiTheme="minorHAnsi" w:hAnsiTheme="minorHAnsi" w:cstheme="minorHAnsi"/>
                <w:i/>
                <w:color w:val="000000"/>
              </w:rPr>
              <w:t>practicable</w:t>
            </w:r>
            <w:r w:rsidRPr="000F7864">
              <w:rPr>
                <w:rFonts w:asciiTheme="minorHAnsi" w:hAnsiTheme="minorHAnsi" w:cstheme="minorHAnsi"/>
                <w:color w:val="000000"/>
              </w:rPr>
              <w:t xml:space="preserve"> is subjective.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5CFF5" w14:textId="6682F366"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rPr>
              <w:t>Revise to remove subjectivity.</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2D6B" w14:textId="25802D8E"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40E8B934" w14:textId="09714C26"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Agree.  Statement by itself is not useful and subjective.  It has been removed.</w:t>
            </w:r>
          </w:p>
        </w:tc>
      </w:tr>
      <w:tr w:rsidR="003B607E" w:rsidRPr="000F7864" w14:paraId="7C5BD65D" w14:textId="3B15C80C"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0C5AD7" w14:textId="0DD0FCD5"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19BE37B" w14:textId="7F62CE64"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05D482" w14:textId="6EB85B85"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 xml:space="preserve">Section 9.2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D85A6" w14:textId="77777777"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color w:val="000000"/>
                <w:sz w:val="21"/>
                <w:szCs w:val="21"/>
              </w:rPr>
              <w:t>Clarification</w:t>
            </w:r>
            <w:r w:rsidRPr="000F7864">
              <w:rPr>
                <w:rFonts w:asciiTheme="minorHAnsi" w:hAnsiTheme="minorHAnsi" w:cstheme="minorHAnsi"/>
                <w:bCs/>
                <w:color w:val="000000"/>
              </w:rPr>
              <w:t xml:space="preserve"> </w:t>
            </w:r>
          </w:p>
          <w:p w14:paraId="0C284647" w14:textId="77777777" w:rsidR="003B607E" w:rsidRPr="000F7864" w:rsidRDefault="003B607E" w:rsidP="003B607E">
            <w:pPr>
              <w:spacing w:after="0" w:line="240" w:lineRule="auto"/>
              <w:contextualSpacing/>
              <w:rPr>
                <w:rFonts w:asciiTheme="minorHAnsi" w:hAnsiTheme="minorHAnsi" w:cstheme="minorHAnsi"/>
                <w:bCs/>
                <w:color w:val="000000"/>
              </w:rPr>
            </w:pPr>
          </w:p>
          <w:p w14:paraId="5421C4DA" w14:textId="394DE172" w:rsidR="003B607E" w:rsidRPr="00A92B9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bCs/>
                <w:color w:val="000000"/>
              </w:rPr>
              <w:t xml:space="preserve">Guidance is required to address existing plants that are licensed on different </w:t>
            </w:r>
            <w:proofErr w:type="gramStart"/>
            <w:r w:rsidRPr="000F7864">
              <w:rPr>
                <w:rFonts w:asciiTheme="minorHAnsi" w:hAnsiTheme="minorHAnsi" w:cstheme="minorHAnsi"/>
                <w:bCs/>
                <w:color w:val="000000"/>
              </w:rPr>
              <w:t>criteria;</w:t>
            </w:r>
            <w:proofErr w:type="gramEnd"/>
            <w:r w:rsidRPr="000F7864">
              <w:rPr>
                <w:rFonts w:asciiTheme="minorHAnsi" w:hAnsiTheme="minorHAnsi" w:cstheme="minorHAnsi"/>
                <w:bCs/>
                <w:color w:val="000000"/>
              </w:rPr>
              <w:t xml:space="preserve"> i.e., probability-based initiating events like the current AOO regime of </w:t>
            </w:r>
            <w:r w:rsidRPr="00A92B94">
              <w:rPr>
                <w:rFonts w:asciiTheme="minorHAnsi" w:hAnsiTheme="minorHAnsi" w:cstheme="minorHAnsi"/>
                <w:bCs/>
                <w:color w:val="000000"/>
              </w:rPr>
              <w:lastRenderedPageBreak/>
              <w:t>REGDOC-2.4.1</w:t>
            </w:r>
            <w:r w:rsidR="000E3F79" w:rsidRPr="00A92B94">
              <w:rPr>
                <w:rFonts w:asciiTheme="minorHAnsi" w:hAnsiTheme="minorHAnsi" w:cstheme="minorHAnsi"/>
                <w:bCs/>
                <w:color w:val="000000"/>
              </w:rPr>
              <w:t>,</w:t>
            </w:r>
            <w:r w:rsidR="006073C7" w:rsidRPr="00A92B94">
              <w:rPr>
                <w:rFonts w:asciiTheme="minorHAnsi" w:hAnsiTheme="minorHAnsi" w:cstheme="minorHAnsi"/>
                <w:bCs/>
                <w:color w:val="000000"/>
              </w:rPr>
              <w:t xml:space="preserve"> </w:t>
            </w:r>
            <w:r w:rsidR="006073C7" w:rsidRPr="00A92B94">
              <w:rPr>
                <w:rStyle w:val="Emphasis"/>
                <w:rFonts w:asciiTheme="minorHAnsi" w:hAnsiTheme="minorHAnsi" w:cstheme="minorHAnsi"/>
                <w:color w:val="000000"/>
              </w:rPr>
              <w:t>Deterministic Safety Analysis</w:t>
            </w:r>
            <w:r w:rsidRPr="00A92B94">
              <w:rPr>
                <w:rFonts w:asciiTheme="minorHAnsi" w:hAnsiTheme="minorHAnsi" w:cstheme="minorHAnsi"/>
                <w:bCs/>
                <w:color w:val="000000"/>
              </w:rPr>
              <w:t>, and use of graded approach to establish REGDOC-2.4.1</w:t>
            </w:r>
            <w:r w:rsidR="000E3F79" w:rsidRPr="00A92B94">
              <w:rPr>
                <w:rFonts w:asciiTheme="minorHAnsi" w:hAnsiTheme="minorHAnsi" w:cstheme="minorHAnsi"/>
                <w:bCs/>
                <w:color w:val="000000"/>
              </w:rPr>
              <w:t>,</w:t>
            </w:r>
            <w:r w:rsidR="006073C7" w:rsidRPr="00A92B94">
              <w:rPr>
                <w:rFonts w:asciiTheme="minorHAnsi" w:hAnsiTheme="minorHAnsi" w:cstheme="minorHAnsi"/>
                <w:bCs/>
                <w:color w:val="000000"/>
              </w:rPr>
              <w:t xml:space="preserve"> </w:t>
            </w:r>
            <w:r w:rsidR="006073C7" w:rsidRPr="00A92B94">
              <w:rPr>
                <w:rStyle w:val="Emphasis"/>
                <w:rFonts w:asciiTheme="minorHAnsi" w:hAnsiTheme="minorHAnsi" w:cstheme="minorHAnsi"/>
                <w:color w:val="000000"/>
              </w:rPr>
              <w:t>Deterministic Safety Analysis</w:t>
            </w:r>
            <w:r w:rsidRPr="00A92B94">
              <w:rPr>
                <w:rFonts w:asciiTheme="minorHAnsi" w:hAnsiTheme="minorHAnsi" w:cstheme="minorHAnsi"/>
                <w:bCs/>
                <w:color w:val="000000"/>
              </w:rPr>
              <w:t xml:space="preserve"> compliance.  </w:t>
            </w:r>
          </w:p>
          <w:p w14:paraId="2E89CE64" w14:textId="77777777" w:rsidR="003B607E" w:rsidRPr="00A92B94" w:rsidRDefault="003B607E" w:rsidP="003B607E">
            <w:pPr>
              <w:spacing w:after="0" w:line="240" w:lineRule="auto"/>
              <w:contextualSpacing/>
              <w:rPr>
                <w:rFonts w:asciiTheme="minorHAnsi" w:hAnsiTheme="minorHAnsi" w:cstheme="minorHAnsi"/>
                <w:bCs/>
                <w:color w:val="000000"/>
              </w:rPr>
            </w:pPr>
          </w:p>
          <w:p w14:paraId="27B63002" w14:textId="65AC5171" w:rsidR="003B607E" w:rsidRPr="000F7864" w:rsidRDefault="003B607E" w:rsidP="003B607E">
            <w:pPr>
              <w:spacing w:after="0" w:line="240" w:lineRule="auto"/>
              <w:contextualSpacing/>
              <w:rPr>
                <w:rFonts w:asciiTheme="minorHAnsi" w:hAnsiTheme="minorHAnsi" w:cstheme="minorHAnsi"/>
                <w:bCs/>
                <w:color w:val="000000"/>
              </w:rPr>
            </w:pPr>
            <w:r w:rsidRPr="00A92B94">
              <w:rPr>
                <w:rFonts w:asciiTheme="minorHAnsi" w:hAnsiTheme="minorHAnsi" w:cstheme="minorHAnsi"/>
                <w:bCs/>
                <w:color w:val="000000"/>
              </w:rPr>
              <w:t>Not all AOOs affecting fuel</w:t>
            </w:r>
            <w:r w:rsidRPr="000F7864">
              <w:rPr>
                <w:rFonts w:asciiTheme="minorHAnsi" w:hAnsiTheme="minorHAnsi" w:cstheme="minorHAnsi"/>
                <w:bCs/>
                <w:color w:val="000000"/>
              </w:rPr>
              <w:t xml:space="preserve"> are addressed by safety analysis to the extent that explicit FFS criteria can be developed.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C79B9" w14:textId="2F903A26"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bCs/>
                <w:color w:val="000000"/>
              </w:rPr>
              <w:lastRenderedPageBreak/>
              <w:t>Guidance required to address existing stations with legacy analyses regarding fuel FFS and AOOs.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991D1" w14:textId="36B8D130"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4DA84B20" w14:textId="5A830E18"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Wording in section 9.2 has been modified to reference section 7.1 on fitness for service and the qualifier "to the extent practicable" has been </w:t>
            </w:r>
            <w:proofErr w:type="gramStart"/>
            <w:r w:rsidRPr="000F7864">
              <w:rPr>
                <w:rFonts w:asciiTheme="minorHAnsi" w:hAnsiTheme="minorHAnsi" w:cstheme="minorHAnsi"/>
                <w:color w:val="000000"/>
              </w:rPr>
              <w:t>repeated again</w:t>
            </w:r>
            <w:proofErr w:type="gramEnd"/>
            <w:r w:rsidRPr="000F7864">
              <w:rPr>
                <w:rFonts w:asciiTheme="minorHAnsi" w:hAnsiTheme="minorHAnsi" w:cstheme="minorHAnsi"/>
                <w:color w:val="000000"/>
              </w:rPr>
              <w:t xml:space="preserve"> in section 9.2.</w:t>
            </w:r>
          </w:p>
        </w:tc>
      </w:tr>
      <w:tr w:rsidR="003B607E" w:rsidRPr="000F7864" w14:paraId="01DD2C70" w14:textId="4C56F180"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98B857" w14:textId="6A94658A"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2217E3C" w14:textId="42E7CDF7"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F4CAB5" w14:textId="4472C5F7"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9.3</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B4D39" w14:textId="77777777" w:rsidR="003B607E" w:rsidRPr="00A92B94" w:rsidRDefault="003B607E" w:rsidP="003B607E">
            <w:pPr>
              <w:spacing w:after="0" w:line="240" w:lineRule="auto"/>
              <w:contextualSpacing/>
              <w:rPr>
                <w:rFonts w:asciiTheme="minorHAnsi" w:hAnsiTheme="minorHAnsi" w:cstheme="minorHAnsi"/>
                <w:color w:val="000000"/>
                <w:lang w:val="en-US"/>
              </w:rPr>
            </w:pPr>
            <w:r w:rsidRPr="00A92B94">
              <w:rPr>
                <w:rFonts w:asciiTheme="minorHAnsi" w:hAnsiTheme="minorHAnsi" w:cstheme="minorHAnsi"/>
                <w:color w:val="000000"/>
              </w:rPr>
              <w:t>Clarification</w:t>
            </w:r>
            <w:r w:rsidRPr="00A92B94">
              <w:rPr>
                <w:rFonts w:asciiTheme="minorHAnsi" w:hAnsiTheme="minorHAnsi" w:cstheme="minorHAnsi"/>
                <w:color w:val="000000"/>
                <w:lang w:val="en-US"/>
              </w:rPr>
              <w:t xml:space="preserve"> </w:t>
            </w:r>
          </w:p>
          <w:p w14:paraId="77722267" w14:textId="77777777" w:rsidR="003B607E" w:rsidRPr="00A92B94" w:rsidRDefault="003B607E" w:rsidP="003B607E">
            <w:pPr>
              <w:spacing w:after="0" w:line="240" w:lineRule="auto"/>
              <w:contextualSpacing/>
              <w:rPr>
                <w:rFonts w:asciiTheme="minorHAnsi" w:hAnsiTheme="minorHAnsi" w:cstheme="minorHAnsi"/>
                <w:color w:val="000000"/>
                <w:lang w:val="en-US"/>
              </w:rPr>
            </w:pPr>
          </w:p>
          <w:p w14:paraId="728EF0A3" w14:textId="2AFE438C" w:rsidR="003B607E" w:rsidRPr="00A92B94" w:rsidRDefault="003B607E" w:rsidP="003B607E">
            <w:pPr>
              <w:spacing w:after="0" w:line="240" w:lineRule="auto"/>
              <w:contextualSpacing/>
              <w:rPr>
                <w:rFonts w:asciiTheme="minorHAnsi" w:hAnsiTheme="minorHAnsi" w:cstheme="minorHAnsi"/>
                <w:color w:val="000000"/>
                <w:lang w:val="en-US"/>
              </w:rPr>
            </w:pPr>
            <w:r w:rsidRPr="00A92B94">
              <w:rPr>
                <w:rFonts w:asciiTheme="minorHAnsi" w:hAnsiTheme="minorHAnsi" w:cstheme="minorHAnsi"/>
                <w:color w:val="000000"/>
                <w:lang w:val="en-US"/>
              </w:rPr>
              <w:t>"</w:t>
            </w:r>
            <w:r w:rsidRPr="00A92B94">
              <w:rPr>
                <w:rFonts w:asciiTheme="minorHAnsi" w:hAnsiTheme="minorHAnsi" w:cstheme="minorHAnsi"/>
                <w:i/>
                <w:color w:val="000000"/>
                <w:lang w:val="en-US"/>
              </w:rPr>
              <w:t xml:space="preserve">The operational modes for normal operating conditions should </w:t>
            </w:r>
            <w:proofErr w:type="gramStart"/>
            <w:r w:rsidRPr="00A92B94">
              <w:rPr>
                <w:rFonts w:asciiTheme="minorHAnsi" w:hAnsiTheme="minorHAnsi" w:cstheme="minorHAnsi"/>
                <w:i/>
                <w:color w:val="000000"/>
                <w:lang w:val="en-US"/>
              </w:rPr>
              <w:t>include:..</w:t>
            </w:r>
            <w:r w:rsidRPr="00A92B94">
              <w:rPr>
                <w:rFonts w:asciiTheme="minorHAnsi" w:hAnsiTheme="minorHAnsi" w:cstheme="minorHAnsi"/>
                <w:color w:val="000000"/>
                <w:lang w:val="en-US"/>
              </w:rPr>
              <w:t>.</w:t>
            </w:r>
            <w:proofErr w:type="gramEnd"/>
            <w:r w:rsidRPr="00A92B94">
              <w:rPr>
                <w:rFonts w:asciiTheme="minorHAnsi" w:hAnsiTheme="minorHAnsi" w:cstheme="minorHAnsi"/>
                <w:color w:val="000000"/>
                <w:lang w:val="en-US"/>
              </w:rPr>
              <w:t>"</w:t>
            </w:r>
          </w:p>
          <w:p w14:paraId="047F9CEA" w14:textId="77777777" w:rsidR="003B607E" w:rsidRPr="00A92B94" w:rsidRDefault="003B607E" w:rsidP="003B607E">
            <w:pPr>
              <w:spacing w:after="0" w:line="240" w:lineRule="auto"/>
              <w:contextualSpacing/>
              <w:rPr>
                <w:rFonts w:asciiTheme="minorHAnsi" w:hAnsiTheme="minorHAnsi" w:cstheme="minorHAnsi"/>
                <w:color w:val="000000"/>
                <w:lang w:val="en-US"/>
              </w:rPr>
            </w:pPr>
          </w:p>
          <w:p w14:paraId="001149C4" w14:textId="4D6D33FD" w:rsidR="003B607E" w:rsidRPr="00A92B94" w:rsidRDefault="003B607E" w:rsidP="003B607E">
            <w:pPr>
              <w:spacing w:after="0" w:line="240" w:lineRule="auto"/>
              <w:contextualSpacing/>
              <w:rPr>
                <w:rFonts w:asciiTheme="minorHAnsi" w:hAnsiTheme="minorHAnsi" w:cstheme="minorHAnsi"/>
                <w:color w:val="000000"/>
                <w:lang w:val="en-US"/>
              </w:rPr>
            </w:pPr>
            <w:r w:rsidRPr="00A92B94">
              <w:rPr>
                <w:rFonts w:asciiTheme="minorHAnsi" w:hAnsiTheme="minorHAnsi" w:cstheme="minorHAnsi"/>
                <w:color w:val="000000"/>
                <w:lang w:val="en-US"/>
              </w:rPr>
              <w:t>Suggest using the term "operating configurations" to align with REGDOC-2.5.2</w:t>
            </w:r>
            <w:r w:rsidR="000E3F79" w:rsidRPr="00A92B94">
              <w:rPr>
                <w:rFonts w:asciiTheme="minorHAnsi" w:hAnsiTheme="minorHAnsi" w:cstheme="minorHAnsi"/>
                <w:color w:val="000000"/>
                <w:lang w:val="en-US"/>
              </w:rPr>
              <w:t xml:space="preserve">, </w:t>
            </w:r>
            <w:r w:rsidR="000E3F79" w:rsidRPr="00A92B94">
              <w:rPr>
                <w:rStyle w:val="Emphasis"/>
                <w:rFonts w:asciiTheme="minorHAnsi" w:hAnsiTheme="minorHAnsi" w:cstheme="minorHAnsi"/>
                <w:color w:val="000000"/>
                <w:shd w:val="clear" w:color="auto" w:fill="FFFFFF"/>
              </w:rPr>
              <w:t>Design of Reactor Facilities</w:t>
            </w:r>
            <w:r w:rsidRPr="00A92B94">
              <w:rPr>
                <w:rFonts w:asciiTheme="minorHAnsi" w:hAnsiTheme="minorHAnsi" w:cstheme="minorHAnsi"/>
                <w:color w:val="000000"/>
                <w:lang w:val="en-US"/>
              </w:rPr>
              <w:t xml:space="preserve"> as well as to align with the configuration definitions listed in REGDOC-2.5.2</w:t>
            </w:r>
            <w:r w:rsidR="000E3F79" w:rsidRPr="00A92B94">
              <w:rPr>
                <w:rFonts w:asciiTheme="minorHAnsi" w:hAnsiTheme="minorHAnsi" w:cstheme="minorHAnsi"/>
                <w:color w:val="000000"/>
                <w:lang w:val="en-US"/>
              </w:rPr>
              <w:t>,</w:t>
            </w:r>
            <w:r w:rsidRPr="00A92B94">
              <w:rPr>
                <w:rFonts w:asciiTheme="minorHAnsi" w:hAnsiTheme="minorHAnsi" w:cstheme="minorHAnsi"/>
                <w:color w:val="000000"/>
                <w:lang w:val="en-US"/>
              </w:rPr>
              <w:t xml:space="preserve"> </w:t>
            </w:r>
            <w:r w:rsidR="000E3F79" w:rsidRPr="00A92B94">
              <w:rPr>
                <w:rStyle w:val="Emphasis"/>
                <w:rFonts w:asciiTheme="minorHAnsi" w:hAnsiTheme="minorHAnsi" w:cstheme="minorHAnsi"/>
                <w:color w:val="000000"/>
                <w:shd w:val="clear" w:color="auto" w:fill="FFFFFF"/>
              </w:rPr>
              <w:t>Design of Reactor Facilities</w:t>
            </w:r>
            <w:r w:rsidR="000E3F79" w:rsidRPr="00A92B94">
              <w:rPr>
                <w:rFonts w:asciiTheme="minorHAnsi" w:hAnsiTheme="minorHAnsi" w:cstheme="minorHAnsi"/>
                <w:color w:val="000000"/>
                <w:lang w:val="en-US"/>
              </w:rPr>
              <w:t xml:space="preserve"> </w:t>
            </w:r>
            <w:r w:rsidRPr="00A92B94">
              <w:rPr>
                <w:rFonts w:asciiTheme="minorHAnsi" w:hAnsiTheme="minorHAnsi" w:cstheme="minorHAnsi"/>
                <w:color w:val="000000"/>
                <w:lang w:val="en-US"/>
              </w:rPr>
              <w:t>Version 2 Section 5.3.1 Normal Operation.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786AC" w14:textId="7170607A" w:rsidR="003B607E" w:rsidRPr="00A92B94" w:rsidRDefault="003B607E" w:rsidP="003B607E">
            <w:pPr>
              <w:spacing w:after="0" w:line="240" w:lineRule="auto"/>
              <w:contextualSpacing/>
              <w:rPr>
                <w:rFonts w:asciiTheme="minorHAnsi" w:hAnsiTheme="minorHAnsi" w:cstheme="minorHAnsi"/>
                <w:bCs/>
                <w:color w:val="000000"/>
              </w:rPr>
            </w:pPr>
            <w:r w:rsidRPr="00A92B94">
              <w:rPr>
                <w:rFonts w:asciiTheme="minorHAnsi" w:hAnsiTheme="minorHAnsi" w:cstheme="minorHAnsi"/>
                <w:color w:val="000000"/>
                <w:lang w:val="en-US"/>
              </w:rPr>
              <w:t>Revise to align with REGDOC-2.5.2</w:t>
            </w:r>
            <w:r w:rsidR="000E3F79" w:rsidRPr="00A92B94">
              <w:rPr>
                <w:rFonts w:asciiTheme="minorHAnsi" w:hAnsiTheme="minorHAnsi" w:cstheme="minorHAnsi"/>
                <w:color w:val="000000"/>
                <w:lang w:val="en-US"/>
              </w:rPr>
              <w:t xml:space="preserve">, </w:t>
            </w:r>
            <w:r w:rsidR="000E3F79" w:rsidRPr="00A92B94">
              <w:rPr>
                <w:rStyle w:val="Emphasis"/>
                <w:rFonts w:asciiTheme="minorHAnsi" w:hAnsiTheme="minorHAnsi" w:cstheme="minorHAnsi"/>
                <w:color w:val="000000"/>
                <w:shd w:val="clear" w:color="auto" w:fill="FFFFFF"/>
              </w:rPr>
              <w:t>Design of Reactor Facilities</w:t>
            </w:r>
            <w:r w:rsidRPr="00A92B94">
              <w:rPr>
                <w:rFonts w:asciiTheme="minorHAnsi" w:hAnsiTheme="minorHAnsi" w:cstheme="minorHAnsi"/>
                <w:color w:val="000000"/>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842F2" w14:textId="0628E98C" w:rsidR="003B607E" w:rsidRPr="00A92B94" w:rsidRDefault="003B607E" w:rsidP="003B607E">
            <w:pPr>
              <w:spacing w:after="0" w:line="240" w:lineRule="auto"/>
              <w:contextualSpacing/>
              <w:rPr>
                <w:rFonts w:asciiTheme="minorHAnsi" w:hAnsiTheme="minorHAnsi" w:cstheme="minorHAnsi"/>
                <w:bCs/>
                <w:color w:val="000000"/>
              </w:rPr>
            </w:pPr>
          </w:p>
        </w:tc>
        <w:tc>
          <w:tcPr>
            <w:tcW w:w="4573" w:type="dxa"/>
            <w:tcBorders>
              <w:top w:val="nil"/>
              <w:left w:val="single" w:sz="4" w:space="0" w:color="auto"/>
              <w:bottom w:val="single" w:sz="4" w:space="0" w:color="auto"/>
              <w:right w:val="single" w:sz="4" w:space="0" w:color="auto"/>
            </w:tcBorders>
            <w:shd w:val="clear" w:color="auto" w:fill="auto"/>
          </w:tcPr>
          <w:p w14:paraId="3E7BA466" w14:textId="7F738F4A" w:rsidR="003B607E" w:rsidRPr="00A92B94" w:rsidRDefault="003B607E" w:rsidP="003B607E">
            <w:pPr>
              <w:spacing w:after="0" w:line="240" w:lineRule="auto"/>
              <w:contextualSpacing/>
              <w:rPr>
                <w:rFonts w:asciiTheme="minorHAnsi" w:hAnsiTheme="minorHAnsi" w:cstheme="minorHAnsi"/>
                <w:bCs/>
                <w:color w:val="000000"/>
              </w:rPr>
            </w:pPr>
            <w:r w:rsidRPr="00A92B94">
              <w:rPr>
                <w:rFonts w:asciiTheme="minorHAnsi" w:hAnsiTheme="minorHAnsi" w:cstheme="minorHAnsi"/>
                <w:color w:val="000000"/>
              </w:rPr>
              <w:t xml:space="preserve">Agreed.  Wording updated in 9.3 to be more </w:t>
            </w:r>
            <w:r w:rsidR="0082542D" w:rsidRPr="00A92B94">
              <w:rPr>
                <w:rFonts w:asciiTheme="minorHAnsi" w:hAnsiTheme="minorHAnsi" w:cstheme="minorHAnsi"/>
                <w:color w:val="000000"/>
              </w:rPr>
              <w:t>consistent</w:t>
            </w:r>
            <w:r w:rsidRPr="00A92B94">
              <w:rPr>
                <w:rFonts w:asciiTheme="minorHAnsi" w:hAnsiTheme="minorHAnsi" w:cstheme="minorHAnsi"/>
                <w:color w:val="000000"/>
              </w:rPr>
              <w:t xml:space="preserve"> with </w:t>
            </w:r>
            <w:r w:rsidR="000E3F79" w:rsidRPr="00A92B94">
              <w:rPr>
                <w:rFonts w:asciiTheme="minorHAnsi" w:hAnsiTheme="minorHAnsi" w:cstheme="minorHAnsi"/>
                <w:color w:val="000000"/>
              </w:rPr>
              <w:t>REGDOC-</w:t>
            </w:r>
            <w:r w:rsidRPr="00A92B94">
              <w:rPr>
                <w:rFonts w:asciiTheme="minorHAnsi" w:hAnsiTheme="minorHAnsi" w:cstheme="minorHAnsi"/>
                <w:color w:val="000000"/>
              </w:rPr>
              <w:t>2.5.2</w:t>
            </w:r>
            <w:r w:rsidR="000E3F79" w:rsidRPr="00A92B94">
              <w:rPr>
                <w:rFonts w:asciiTheme="minorHAnsi" w:hAnsiTheme="minorHAnsi" w:cstheme="minorHAnsi"/>
                <w:color w:val="000000"/>
              </w:rPr>
              <w:t xml:space="preserve">, </w:t>
            </w:r>
            <w:r w:rsidR="000E3F79" w:rsidRPr="00A92B94">
              <w:rPr>
                <w:rStyle w:val="Emphasis"/>
                <w:rFonts w:asciiTheme="minorHAnsi" w:hAnsiTheme="minorHAnsi" w:cstheme="minorHAnsi"/>
                <w:color w:val="000000"/>
                <w:shd w:val="clear" w:color="auto" w:fill="FFFFFF"/>
              </w:rPr>
              <w:t>Design of Reactor Facilities</w:t>
            </w:r>
            <w:r w:rsidRPr="00A92B94">
              <w:rPr>
                <w:rFonts w:asciiTheme="minorHAnsi" w:hAnsiTheme="minorHAnsi" w:cstheme="minorHAnsi"/>
                <w:color w:val="000000"/>
              </w:rPr>
              <w:t>.</w:t>
            </w:r>
          </w:p>
        </w:tc>
      </w:tr>
      <w:tr w:rsidR="003B607E" w:rsidRPr="000F7864" w14:paraId="3CD5E54D" w14:textId="285EC249"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7E8B9B" w14:textId="657FEB8F"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1209AA9" w14:textId="012D47CB"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A0969D" w14:textId="59F46DAE"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Section 9.3</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F9ACF" w14:textId="77777777"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sz w:val="21"/>
                <w:szCs w:val="21"/>
              </w:rPr>
              <w:t>Clarification</w:t>
            </w:r>
            <w:r w:rsidRPr="000F7864">
              <w:rPr>
                <w:rFonts w:asciiTheme="minorHAnsi" w:hAnsiTheme="minorHAnsi" w:cstheme="minorHAnsi"/>
                <w:color w:val="000000"/>
              </w:rPr>
              <w:t xml:space="preserve"> </w:t>
            </w:r>
          </w:p>
          <w:p w14:paraId="7F7E0220" w14:textId="77777777" w:rsidR="003B607E" w:rsidRPr="000F7864" w:rsidRDefault="003B607E" w:rsidP="003B607E">
            <w:pPr>
              <w:spacing w:after="0" w:line="240" w:lineRule="auto"/>
              <w:contextualSpacing/>
              <w:rPr>
                <w:rFonts w:asciiTheme="minorHAnsi" w:hAnsiTheme="minorHAnsi" w:cstheme="minorHAnsi"/>
                <w:color w:val="000000"/>
              </w:rPr>
            </w:pPr>
          </w:p>
          <w:p w14:paraId="2C8C22B8" w14:textId="3182BC49"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What do transitional states mean? How is life extension different to refurbishment? How is maintenance/outage different to shut down? </w:t>
            </w:r>
          </w:p>
          <w:p w14:paraId="171CA904" w14:textId="77777777" w:rsidR="003B607E" w:rsidRPr="000F7864" w:rsidRDefault="003B607E" w:rsidP="003B607E">
            <w:pPr>
              <w:spacing w:after="0" w:line="240" w:lineRule="auto"/>
              <w:contextualSpacing/>
              <w:rPr>
                <w:rFonts w:asciiTheme="minorHAnsi" w:hAnsiTheme="minorHAnsi" w:cstheme="minorHAnsi"/>
                <w:color w:val="000000"/>
              </w:rPr>
            </w:pPr>
          </w:p>
          <w:p w14:paraId="5BBF01DD" w14:textId="418CAC76" w:rsidR="003B607E" w:rsidRPr="000F7864" w:rsidRDefault="003B607E" w:rsidP="003B607E">
            <w:pPr>
              <w:spacing w:after="0" w:line="240" w:lineRule="auto"/>
              <w:contextualSpacing/>
              <w:rPr>
                <w:rFonts w:asciiTheme="minorHAnsi" w:hAnsiTheme="minorHAnsi" w:cstheme="minorHAnsi"/>
                <w:color w:val="000000"/>
                <w:lang w:val="en-US"/>
              </w:rPr>
            </w:pPr>
            <w:r w:rsidRPr="000F7864">
              <w:rPr>
                <w:rFonts w:asciiTheme="minorHAnsi" w:hAnsiTheme="minorHAnsi" w:cstheme="minorHAnsi"/>
                <w:color w:val="000000"/>
              </w:rPr>
              <w:t xml:space="preserve">In the guidance, why are heat transport (HT) pressure tests mentioned? This is for HT requirements, not fuel requirements.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0F293" w14:textId="77777777" w:rsidR="003B607E" w:rsidRPr="000F7864" w:rsidRDefault="003B607E" w:rsidP="003B607E">
            <w:pPr>
              <w:pStyle w:val="CommentText"/>
              <w:spacing w:before="0" w:after="0"/>
              <w:contextualSpacing/>
              <w:rPr>
                <w:rFonts w:asciiTheme="minorHAnsi" w:eastAsia="Calibri" w:hAnsiTheme="minorHAnsi" w:cstheme="minorHAnsi"/>
                <w:sz w:val="22"/>
                <w:szCs w:val="22"/>
              </w:rPr>
            </w:pPr>
            <w:r w:rsidRPr="000F7864">
              <w:rPr>
                <w:rFonts w:asciiTheme="minorHAnsi" w:eastAsia="Calibri" w:hAnsiTheme="minorHAnsi" w:cstheme="minorHAnsi"/>
                <w:sz w:val="22"/>
                <w:szCs w:val="22"/>
              </w:rPr>
              <w:t>Provide more information on operational modes.</w:t>
            </w:r>
          </w:p>
          <w:p w14:paraId="7DDC5523" w14:textId="77777777" w:rsidR="003B607E" w:rsidRPr="000F7864" w:rsidRDefault="003B607E" w:rsidP="003B607E">
            <w:pPr>
              <w:pStyle w:val="CommentText"/>
              <w:spacing w:before="0" w:after="0"/>
              <w:contextualSpacing/>
              <w:rPr>
                <w:rFonts w:asciiTheme="minorHAnsi" w:eastAsia="Calibri" w:hAnsiTheme="minorHAnsi" w:cstheme="minorHAnsi"/>
                <w:sz w:val="22"/>
                <w:szCs w:val="22"/>
              </w:rPr>
            </w:pPr>
          </w:p>
          <w:p w14:paraId="49B76CCD" w14:textId="2126C4BA"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rPr>
              <w:t>Remove reference to PHTS pressure tests.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9B873" w14:textId="62DA230F"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56502D34" w14:textId="476BE324"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Text added to define transitional states.  Life extension and </w:t>
            </w:r>
            <w:r w:rsidR="0082542D" w:rsidRPr="000F7864">
              <w:rPr>
                <w:rFonts w:asciiTheme="minorHAnsi" w:hAnsiTheme="minorHAnsi" w:cstheme="minorHAnsi"/>
                <w:color w:val="000000"/>
              </w:rPr>
              <w:t>refurbishment</w:t>
            </w:r>
            <w:r w:rsidRPr="000F7864">
              <w:rPr>
                <w:rFonts w:asciiTheme="minorHAnsi" w:hAnsiTheme="minorHAnsi" w:cstheme="minorHAnsi"/>
                <w:color w:val="000000"/>
              </w:rPr>
              <w:t xml:space="preserve"> moved to the same line to imply they are similar, but life </w:t>
            </w:r>
            <w:r w:rsidR="0082542D" w:rsidRPr="000F7864">
              <w:rPr>
                <w:rFonts w:asciiTheme="minorHAnsi" w:hAnsiTheme="minorHAnsi" w:cstheme="minorHAnsi"/>
                <w:color w:val="000000"/>
              </w:rPr>
              <w:t>extension</w:t>
            </w:r>
            <w:r w:rsidRPr="000F7864">
              <w:rPr>
                <w:rFonts w:asciiTheme="minorHAnsi" w:hAnsiTheme="minorHAnsi" w:cstheme="minorHAnsi"/>
                <w:color w:val="000000"/>
              </w:rPr>
              <w:t xml:space="preserve"> has been kept as one Canadian licensee is avoiding using the term 'refurbishment',</w:t>
            </w:r>
            <w:r w:rsidRPr="000F7864">
              <w:rPr>
                <w:rFonts w:asciiTheme="minorHAnsi" w:hAnsiTheme="minorHAnsi" w:cstheme="minorHAnsi"/>
                <w:color w:val="000000"/>
              </w:rPr>
              <w:br/>
              <w:t>The guidance has been modified to indicate that testing where fuel will be present in core even if it is not the primary focus of the test.</w:t>
            </w:r>
          </w:p>
        </w:tc>
      </w:tr>
      <w:tr w:rsidR="003B607E" w:rsidRPr="000F7864" w14:paraId="761E0786" w14:textId="5CE3170E"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CA866C" w14:textId="6A629424"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91E9E50" w14:textId="4127D9F6"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218953" w14:textId="7998194D"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 xml:space="preserve">Section 9.5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4A5D" w14:textId="77777777" w:rsidR="003B607E" w:rsidRPr="00A92B94" w:rsidRDefault="003B607E" w:rsidP="003B607E">
            <w:pPr>
              <w:spacing w:after="0" w:line="240" w:lineRule="auto"/>
              <w:contextualSpacing/>
              <w:rPr>
                <w:rFonts w:asciiTheme="minorHAnsi" w:hAnsiTheme="minorHAnsi" w:cstheme="minorHAnsi"/>
                <w:color w:val="000000"/>
              </w:rPr>
            </w:pPr>
            <w:r w:rsidRPr="00A92B94">
              <w:rPr>
                <w:rFonts w:asciiTheme="minorHAnsi" w:hAnsiTheme="minorHAnsi" w:cstheme="minorHAnsi"/>
                <w:color w:val="000000"/>
              </w:rPr>
              <w:t xml:space="preserve">Clarification </w:t>
            </w:r>
          </w:p>
          <w:p w14:paraId="12D5346D" w14:textId="77777777" w:rsidR="003B607E" w:rsidRPr="00A92B94" w:rsidRDefault="003B607E" w:rsidP="003B607E">
            <w:pPr>
              <w:spacing w:after="0" w:line="240" w:lineRule="auto"/>
              <w:contextualSpacing/>
              <w:rPr>
                <w:rFonts w:asciiTheme="minorHAnsi" w:hAnsiTheme="minorHAnsi" w:cstheme="minorHAnsi"/>
                <w:color w:val="000000"/>
              </w:rPr>
            </w:pPr>
          </w:p>
          <w:p w14:paraId="52EAE88B" w14:textId="6CABB896" w:rsidR="003B607E" w:rsidRPr="00A92B94" w:rsidRDefault="003B607E" w:rsidP="003B607E">
            <w:pPr>
              <w:spacing w:after="0" w:line="240" w:lineRule="auto"/>
              <w:contextualSpacing/>
              <w:rPr>
                <w:rFonts w:asciiTheme="minorHAnsi" w:hAnsiTheme="minorHAnsi" w:cstheme="minorHAnsi"/>
              </w:rPr>
            </w:pPr>
            <w:r w:rsidRPr="00A92B94">
              <w:rPr>
                <w:rFonts w:asciiTheme="minorHAnsi" w:hAnsiTheme="minorHAnsi" w:cstheme="minorHAnsi"/>
                <w:color w:val="000000"/>
              </w:rPr>
              <w:t>"</w:t>
            </w:r>
            <w:r w:rsidRPr="00A92B94">
              <w:rPr>
                <w:rFonts w:asciiTheme="minorHAnsi" w:hAnsiTheme="minorHAnsi" w:cstheme="minorHAnsi"/>
                <w:i/>
                <w:color w:val="000000"/>
              </w:rPr>
              <w:t>The licensee shall take into account the impact of aging of the PHTS</w:t>
            </w:r>
            <w:r w:rsidRPr="00A92B94">
              <w:rPr>
                <w:rFonts w:asciiTheme="minorHAnsi" w:hAnsiTheme="minorHAnsi" w:cstheme="minorHAnsi"/>
                <w:color w:val="000000"/>
              </w:rPr>
              <w:t xml:space="preserve">" </w:t>
            </w:r>
          </w:p>
          <w:p w14:paraId="18E7F3DD" w14:textId="77777777" w:rsidR="003B607E" w:rsidRPr="00A92B94" w:rsidRDefault="003B607E" w:rsidP="003B607E">
            <w:pPr>
              <w:spacing w:after="0" w:line="240" w:lineRule="auto"/>
              <w:contextualSpacing/>
              <w:rPr>
                <w:rFonts w:asciiTheme="minorHAnsi" w:hAnsiTheme="minorHAnsi" w:cstheme="minorHAnsi"/>
                <w:color w:val="000000"/>
              </w:rPr>
            </w:pPr>
          </w:p>
          <w:p w14:paraId="509E3C79" w14:textId="7BCEACD9" w:rsidR="003B607E" w:rsidRPr="00A92B94" w:rsidRDefault="003B607E" w:rsidP="003B607E">
            <w:pPr>
              <w:spacing w:after="0" w:line="240" w:lineRule="auto"/>
              <w:contextualSpacing/>
              <w:rPr>
                <w:rFonts w:asciiTheme="minorHAnsi" w:hAnsiTheme="minorHAnsi" w:cstheme="minorHAnsi"/>
                <w:color w:val="000000"/>
                <w:lang w:val="en-US"/>
              </w:rPr>
            </w:pPr>
            <w:r w:rsidRPr="00A92B94">
              <w:rPr>
                <w:rFonts w:asciiTheme="minorHAnsi" w:hAnsiTheme="minorHAnsi" w:cstheme="minorHAnsi"/>
                <w:color w:val="000000"/>
              </w:rPr>
              <w:t>This is already covered in REGDOC-2.4.1</w:t>
            </w:r>
            <w:r w:rsidR="000E3F79" w:rsidRPr="00A92B94">
              <w:rPr>
                <w:rFonts w:asciiTheme="minorHAnsi" w:hAnsiTheme="minorHAnsi" w:cstheme="minorHAnsi"/>
                <w:color w:val="000000"/>
              </w:rPr>
              <w:t>,</w:t>
            </w:r>
            <w:r w:rsidRPr="00A92B94">
              <w:rPr>
                <w:rFonts w:asciiTheme="minorHAnsi" w:hAnsiTheme="minorHAnsi" w:cstheme="minorHAnsi"/>
                <w:color w:val="000000"/>
              </w:rPr>
              <w:t xml:space="preserve"> </w:t>
            </w:r>
            <w:r w:rsidR="006073C7" w:rsidRPr="00A92B94">
              <w:rPr>
                <w:rStyle w:val="Emphasis"/>
                <w:rFonts w:asciiTheme="minorHAnsi" w:hAnsiTheme="minorHAnsi" w:cstheme="minorHAnsi"/>
                <w:color w:val="000000"/>
              </w:rPr>
              <w:t xml:space="preserve">Deterministic Safety Analysis </w:t>
            </w:r>
            <w:r w:rsidRPr="00A92B94">
              <w:rPr>
                <w:rFonts w:asciiTheme="minorHAnsi" w:hAnsiTheme="minorHAnsi" w:cstheme="minorHAnsi"/>
                <w:color w:val="000000"/>
              </w:rPr>
              <w:t>clauses 3.2, 4.4.3.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2C998" w14:textId="42CA0A40" w:rsidR="003B607E" w:rsidRPr="00A92B94" w:rsidRDefault="003B607E" w:rsidP="003B607E">
            <w:pPr>
              <w:spacing w:after="0" w:line="240" w:lineRule="auto"/>
              <w:contextualSpacing/>
              <w:rPr>
                <w:rFonts w:asciiTheme="minorHAnsi" w:hAnsiTheme="minorHAnsi" w:cstheme="minorHAnsi"/>
                <w:bCs/>
                <w:color w:val="000000"/>
              </w:rPr>
            </w:pPr>
            <w:r w:rsidRPr="00A92B94">
              <w:rPr>
                <w:rFonts w:asciiTheme="minorHAnsi" w:hAnsiTheme="minorHAnsi" w:cstheme="minorHAnsi"/>
                <w:color w:val="000000"/>
              </w:rPr>
              <w:t>Given it is already covered by REGDOC-2.4.1</w:t>
            </w:r>
            <w:r w:rsidR="000E3F79" w:rsidRPr="00A92B94">
              <w:rPr>
                <w:rFonts w:asciiTheme="minorHAnsi" w:hAnsiTheme="minorHAnsi" w:cstheme="minorHAnsi"/>
                <w:color w:val="000000"/>
              </w:rPr>
              <w:t>,</w:t>
            </w:r>
            <w:r w:rsidR="006073C7" w:rsidRPr="00A92B94">
              <w:rPr>
                <w:rFonts w:asciiTheme="minorHAnsi" w:hAnsiTheme="minorHAnsi" w:cstheme="minorHAnsi"/>
                <w:color w:val="000000"/>
              </w:rPr>
              <w:t xml:space="preserve"> </w:t>
            </w:r>
            <w:r w:rsidR="006073C7" w:rsidRPr="00A92B94">
              <w:rPr>
                <w:rStyle w:val="Emphasis"/>
                <w:rFonts w:asciiTheme="minorHAnsi" w:hAnsiTheme="minorHAnsi" w:cstheme="minorHAnsi"/>
                <w:color w:val="000000"/>
              </w:rPr>
              <w:t>Deterministic Safety Analysis</w:t>
            </w:r>
            <w:r w:rsidRPr="00A92B94">
              <w:rPr>
                <w:rFonts w:asciiTheme="minorHAnsi" w:hAnsiTheme="minorHAnsi" w:cstheme="minorHAnsi"/>
                <w:color w:val="000000"/>
              </w:rPr>
              <w:t>, remove the clause.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2F56C" w14:textId="4326502E" w:rsidR="003B607E" w:rsidRPr="00A92B94" w:rsidRDefault="003B607E" w:rsidP="003B607E">
            <w:pPr>
              <w:spacing w:after="0" w:line="240" w:lineRule="auto"/>
              <w:contextualSpacing/>
              <w:rPr>
                <w:rFonts w:asciiTheme="minorHAnsi" w:hAnsiTheme="minorHAnsi" w:cstheme="minorHAnsi"/>
                <w:bCs/>
                <w:color w:val="000000"/>
              </w:rPr>
            </w:pPr>
          </w:p>
        </w:tc>
        <w:tc>
          <w:tcPr>
            <w:tcW w:w="4573" w:type="dxa"/>
            <w:tcBorders>
              <w:top w:val="nil"/>
              <w:left w:val="single" w:sz="4" w:space="0" w:color="auto"/>
              <w:bottom w:val="single" w:sz="4" w:space="0" w:color="auto"/>
              <w:right w:val="single" w:sz="4" w:space="0" w:color="auto"/>
            </w:tcBorders>
            <w:shd w:val="clear" w:color="auto" w:fill="auto"/>
          </w:tcPr>
          <w:p w14:paraId="0EF854E6" w14:textId="5BF8182F" w:rsidR="003B607E" w:rsidRPr="00A92B94" w:rsidRDefault="003B607E" w:rsidP="003B607E">
            <w:pPr>
              <w:spacing w:after="0" w:line="240" w:lineRule="auto"/>
              <w:contextualSpacing/>
              <w:rPr>
                <w:rFonts w:asciiTheme="minorHAnsi" w:hAnsiTheme="minorHAnsi" w:cstheme="minorHAnsi"/>
                <w:bCs/>
                <w:color w:val="000000"/>
              </w:rPr>
            </w:pPr>
            <w:r w:rsidRPr="00A92B94">
              <w:rPr>
                <w:rFonts w:asciiTheme="minorHAnsi" w:hAnsiTheme="minorHAnsi" w:cstheme="minorHAnsi"/>
                <w:color w:val="000000"/>
              </w:rPr>
              <w:t>This section pertains to fuel OLCs for normal and abnormal operations and is not fully covered by 2.4.1</w:t>
            </w:r>
            <w:r w:rsidR="000E3F79" w:rsidRPr="00A92B94">
              <w:rPr>
                <w:rFonts w:asciiTheme="minorHAnsi" w:hAnsiTheme="minorHAnsi" w:cstheme="minorHAnsi"/>
                <w:color w:val="000000"/>
              </w:rPr>
              <w:t>,</w:t>
            </w:r>
            <w:r w:rsidRPr="00A92B94">
              <w:rPr>
                <w:rFonts w:asciiTheme="minorHAnsi" w:hAnsiTheme="minorHAnsi" w:cstheme="minorHAnsi"/>
                <w:color w:val="000000"/>
              </w:rPr>
              <w:t xml:space="preserve"> </w:t>
            </w:r>
            <w:r w:rsidR="006073C7" w:rsidRPr="00A92B94">
              <w:rPr>
                <w:rStyle w:val="Emphasis"/>
                <w:rFonts w:asciiTheme="minorHAnsi" w:hAnsiTheme="minorHAnsi" w:cstheme="minorHAnsi"/>
                <w:color w:val="000000"/>
              </w:rPr>
              <w:t xml:space="preserve">Deterministic Safety Analysis </w:t>
            </w:r>
            <w:r w:rsidRPr="00A92B94">
              <w:rPr>
                <w:rFonts w:asciiTheme="minorHAnsi" w:hAnsiTheme="minorHAnsi" w:cstheme="minorHAnsi"/>
                <w:color w:val="000000"/>
              </w:rPr>
              <w:t xml:space="preserve">as it does not cover </w:t>
            </w:r>
            <w:r w:rsidR="0082542D" w:rsidRPr="00A92B94">
              <w:rPr>
                <w:rFonts w:asciiTheme="minorHAnsi" w:hAnsiTheme="minorHAnsi" w:cstheme="minorHAnsi"/>
                <w:color w:val="000000"/>
              </w:rPr>
              <w:t>normal</w:t>
            </w:r>
            <w:r w:rsidRPr="00A92B94">
              <w:rPr>
                <w:rFonts w:asciiTheme="minorHAnsi" w:hAnsiTheme="minorHAnsi" w:cstheme="minorHAnsi"/>
                <w:color w:val="000000"/>
              </w:rPr>
              <w:t xml:space="preserve"> operations.  </w:t>
            </w:r>
            <w:proofErr w:type="gramStart"/>
            <w:r w:rsidRPr="00A92B94">
              <w:rPr>
                <w:rFonts w:asciiTheme="minorHAnsi" w:hAnsiTheme="minorHAnsi" w:cstheme="minorHAnsi"/>
                <w:color w:val="000000"/>
              </w:rPr>
              <w:t>Thus</w:t>
            </w:r>
            <w:proofErr w:type="gramEnd"/>
            <w:r w:rsidRPr="00A92B94">
              <w:rPr>
                <w:rFonts w:asciiTheme="minorHAnsi" w:hAnsiTheme="minorHAnsi" w:cstheme="minorHAnsi"/>
                <w:color w:val="000000"/>
              </w:rPr>
              <w:t xml:space="preserve"> this </w:t>
            </w:r>
            <w:r w:rsidR="0082542D" w:rsidRPr="00A92B94">
              <w:rPr>
                <w:rFonts w:asciiTheme="minorHAnsi" w:hAnsiTheme="minorHAnsi" w:cstheme="minorHAnsi"/>
                <w:color w:val="000000"/>
              </w:rPr>
              <w:t>section</w:t>
            </w:r>
            <w:r w:rsidRPr="00A92B94">
              <w:rPr>
                <w:rFonts w:asciiTheme="minorHAnsi" w:hAnsiTheme="minorHAnsi" w:cstheme="minorHAnsi"/>
                <w:color w:val="000000"/>
              </w:rPr>
              <w:t xml:space="preserve"> needs to remain.</w:t>
            </w:r>
          </w:p>
        </w:tc>
      </w:tr>
      <w:tr w:rsidR="003B607E" w:rsidRPr="000F7864" w14:paraId="632E3931" w14:textId="67DDA2BD"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C1C237" w14:textId="42D07D04"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453C8309" w14:textId="59EED1D1" w:rsidR="003B607E" w:rsidRPr="000F7864" w:rsidRDefault="003B607E" w:rsidP="003B607E">
            <w:pPr>
              <w:spacing w:after="0" w:line="240" w:lineRule="auto"/>
              <w:ind w:left="70"/>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A0342C" w14:textId="76AC260C" w:rsidR="003B607E" w:rsidRPr="000F7864" w:rsidRDefault="003B607E" w:rsidP="003B607E">
            <w:pPr>
              <w:spacing w:after="0" w:line="240" w:lineRule="auto"/>
              <w:ind w:left="70"/>
              <w:contextualSpacing/>
              <w:rPr>
                <w:rFonts w:asciiTheme="minorHAnsi" w:hAnsiTheme="minorHAnsi" w:cstheme="minorHAnsi"/>
                <w:bCs/>
                <w:color w:val="000000"/>
              </w:rPr>
            </w:pPr>
            <w:r w:rsidRPr="000F7864">
              <w:rPr>
                <w:rFonts w:asciiTheme="minorHAnsi" w:hAnsiTheme="minorHAnsi" w:cstheme="minorHAnsi"/>
                <w:bCs/>
                <w:color w:val="000000"/>
              </w:rPr>
              <w:t>Appendix A</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DF26" w14:textId="77777777" w:rsidR="003B607E" w:rsidRPr="00A92B94" w:rsidRDefault="003B607E" w:rsidP="003B607E">
            <w:pPr>
              <w:spacing w:after="0" w:line="240" w:lineRule="auto"/>
              <w:contextualSpacing/>
              <w:rPr>
                <w:rFonts w:asciiTheme="minorHAnsi" w:hAnsiTheme="minorHAnsi" w:cstheme="minorHAnsi"/>
                <w:color w:val="000000"/>
              </w:rPr>
            </w:pPr>
            <w:r w:rsidRPr="00A92B94">
              <w:rPr>
                <w:rFonts w:asciiTheme="minorHAnsi" w:hAnsiTheme="minorHAnsi" w:cstheme="minorHAnsi"/>
                <w:color w:val="000000"/>
              </w:rPr>
              <w:t xml:space="preserve">Clarification </w:t>
            </w:r>
          </w:p>
          <w:p w14:paraId="2FF9C023" w14:textId="77777777" w:rsidR="003B607E" w:rsidRPr="00A92B94" w:rsidRDefault="003B607E" w:rsidP="003B607E">
            <w:pPr>
              <w:spacing w:after="0" w:line="240" w:lineRule="auto"/>
              <w:contextualSpacing/>
              <w:rPr>
                <w:rFonts w:asciiTheme="minorHAnsi" w:hAnsiTheme="minorHAnsi" w:cstheme="minorHAnsi"/>
                <w:color w:val="000000"/>
              </w:rPr>
            </w:pPr>
          </w:p>
          <w:p w14:paraId="7DFE5957" w14:textId="21B9E1BF" w:rsidR="003B607E" w:rsidRPr="00A92B94" w:rsidRDefault="003B607E" w:rsidP="003B607E">
            <w:pPr>
              <w:spacing w:after="0" w:line="240" w:lineRule="auto"/>
              <w:contextualSpacing/>
              <w:rPr>
                <w:rFonts w:asciiTheme="minorHAnsi" w:hAnsiTheme="minorHAnsi" w:cstheme="minorHAnsi"/>
                <w:color w:val="000000"/>
              </w:rPr>
            </w:pPr>
            <w:r w:rsidRPr="00A92B94">
              <w:rPr>
                <w:rFonts w:asciiTheme="minorHAnsi" w:hAnsiTheme="minorHAnsi" w:cstheme="minorHAnsi"/>
                <w:color w:val="000000"/>
              </w:rPr>
              <w:t>Appendix A is a duplicate of REGDOC-3.5.3</w:t>
            </w:r>
            <w:r w:rsidR="00BD665E" w:rsidRPr="00A92B94">
              <w:rPr>
                <w:rFonts w:asciiTheme="minorHAnsi" w:hAnsiTheme="minorHAnsi" w:cstheme="minorHAnsi"/>
                <w:color w:val="000000"/>
              </w:rPr>
              <w:t xml:space="preserve">, </w:t>
            </w:r>
            <w:r w:rsidR="00BD665E" w:rsidRPr="00A92B94">
              <w:rPr>
                <w:rStyle w:val="Emphasis"/>
                <w:rFonts w:asciiTheme="minorHAnsi" w:hAnsiTheme="minorHAnsi" w:cstheme="minorHAnsi"/>
                <w:color w:val="000000"/>
              </w:rPr>
              <w:t>Regulatory Fundamentals</w:t>
            </w:r>
            <w:r w:rsidRPr="00A92B94">
              <w:rPr>
                <w:rFonts w:asciiTheme="minorHAnsi" w:hAnsiTheme="minorHAnsi" w:cstheme="minorHAnsi"/>
                <w:color w:val="000000"/>
              </w:rPr>
              <w:t xml:space="preserve">, so it doesn’t need to be included.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6B40" w14:textId="6056B8D7" w:rsidR="003B607E" w:rsidRPr="00A92B94" w:rsidRDefault="003B607E" w:rsidP="003B607E">
            <w:pPr>
              <w:spacing w:after="0" w:line="240" w:lineRule="auto"/>
              <w:contextualSpacing/>
              <w:rPr>
                <w:rFonts w:asciiTheme="minorHAnsi" w:hAnsiTheme="minorHAnsi" w:cstheme="minorHAnsi"/>
                <w:color w:val="000000"/>
              </w:rPr>
            </w:pPr>
            <w:r w:rsidRPr="00A92B94">
              <w:rPr>
                <w:rFonts w:asciiTheme="minorHAnsi" w:hAnsiTheme="minorHAnsi" w:cstheme="minorHAnsi"/>
              </w:rPr>
              <w:t>Reference REGDOC-3.5.3</w:t>
            </w:r>
            <w:r w:rsidR="00BD665E" w:rsidRPr="00A92B94">
              <w:rPr>
                <w:rFonts w:asciiTheme="minorHAnsi" w:hAnsiTheme="minorHAnsi" w:cstheme="minorHAnsi"/>
              </w:rPr>
              <w:t xml:space="preserve">, </w:t>
            </w:r>
            <w:r w:rsidR="00BD665E" w:rsidRPr="00A92B94">
              <w:rPr>
                <w:rStyle w:val="Emphasis"/>
                <w:rFonts w:asciiTheme="minorHAnsi" w:hAnsiTheme="minorHAnsi" w:cstheme="minorHAnsi"/>
                <w:color w:val="000000"/>
              </w:rPr>
              <w:t>Regulatory Fundamentals</w:t>
            </w:r>
            <w:r w:rsidRPr="00A92B94">
              <w:rPr>
                <w:rFonts w:asciiTheme="minorHAnsi" w:hAnsiTheme="minorHAnsi" w:cstheme="minorHAnsi"/>
              </w:rPr>
              <w:t>, instead of making it another requirement.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05A1F" w14:textId="13B4D13B" w:rsidR="003B607E" w:rsidRPr="00A92B94" w:rsidRDefault="003B607E" w:rsidP="003B607E">
            <w:pPr>
              <w:spacing w:after="0" w:line="240" w:lineRule="auto"/>
              <w:contextualSpacing/>
              <w:rPr>
                <w:rFonts w:asciiTheme="minorHAnsi" w:hAnsiTheme="minorHAnsi" w:cstheme="minorHAnsi"/>
                <w:bCs/>
                <w:color w:val="000000"/>
              </w:rPr>
            </w:pPr>
          </w:p>
        </w:tc>
        <w:tc>
          <w:tcPr>
            <w:tcW w:w="4573" w:type="dxa"/>
            <w:tcBorders>
              <w:top w:val="nil"/>
              <w:left w:val="single" w:sz="4" w:space="0" w:color="auto"/>
              <w:bottom w:val="single" w:sz="4" w:space="0" w:color="auto"/>
              <w:right w:val="single" w:sz="4" w:space="0" w:color="auto"/>
            </w:tcBorders>
            <w:shd w:val="clear" w:color="auto" w:fill="auto"/>
          </w:tcPr>
          <w:p w14:paraId="3CB92CCA" w14:textId="353C2E94" w:rsidR="003B607E" w:rsidRPr="00A92B94" w:rsidRDefault="003B607E" w:rsidP="003B607E">
            <w:pPr>
              <w:spacing w:after="0" w:line="240" w:lineRule="auto"/>
              <w:contextualSpacing/>
              <w:rPr>
                <w:rFonts w:asciiTheme="minorHAnsi" w:hAnsiTheme="minorHAnsi" w:cstheme="minorHAnsi"/>
                <w:bCs/>
                <w:color w:val="000000"/>
              </w:rPr>
            </w:pPr>
            <w:r w:rsidRPr="00A92B94">
              <w:rPr>
                <w:rFonts w:asciiTheme="minorHAnsi" w:hAnsiTheme="minorHAnsi" w:cstheme="minorHAnsi"/>
                <w:color w:val="000000"/>
              </w:rPr>
              <w:t>Appendix A has been removed from the REGDOC</w:t>
            </w:r>
          </w:p>
        </w:tc>
      </w:tr>
      <w:tr w:rsidR="003B607E" w:rsidRPr="000F7864" w14:paraId="67199811" w14:textId="26F80C17"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1F62EC" w14:textId="180137A3"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4F9B3623" w14:textId="6686306E" w:rsidR="003B607E" w:rsidRPr="000F7864" w:rsidRDefault="003B607E" w:rsidP="003B607E">
            <w:pPr>
              <w:spacing w:after="0" w:line="240" w:lineRule="auto"/>
              <w:ind w:left="70"/>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86F74B" w14:textId="3D7BC0AB" w:rsidR="003B607E" w:rsidRPr="000F7864" w:rsidRDefault="003B607E" w:rsidP="003B607E">
            <w:pPr>
              <w:spacing w:after="0" w:line="240" w:lineRule="auto"/>
              <w:ind w:left="70"/>
              <w:contextualSpacing/>
              <w:rPr>
                <w:rFonts w:asciiTheme="minorHAnsi" w:hAnsiTheme="minorHAnsi" w:cstheme="minorHAnsi"/>
                <w:bCs/>
                <w:color w:val="000000"/>
              </w:rPr>
            </w:pPr>
            <w:r w:rsidRPr="000F7864">
              <w:rPr>
                <w:rFonts w:asciiTheme="minorHAnsi" w:hAnsiTheme="minorHAnsi" w:cstheme="minorHAnsi"/>
                <w:bCs/>
                <w:color w:val="000000"/>
              </w:rPr>
              <w:t>Appendix A</w:t>
            </w:r>
          </w:p>
          <w:p w14:paraId="7B6F10CA" w14:textId="7CEC7B62" w:rsidR="003B607E" w:rsidRPr="000F7864" w:rsidRDefault="003B607E" w:rsidP="003B607E">
            <w:pPr>
              <w:spacing w:after="0" w:line="240" w:lineRule="auto"/>
              <w:ind w:left="53"/>
              <w:contextualSpacing/>
              <w:rPr>
                <w:rFonts w:asciiTheme="minorHAnsi" w:hAnsiTheme="minorHAnsi" w:cstheme="minorHAnsi"/>
                <w:bCs/>
                <w:color w:val="000000"/>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481D7" w14:textId="77777777"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sz w:val="21"/>
                <w:szCs w:val="21"/>
              </w:rPr>
              <w:t>Clarification</w:t>
            </w:r>
            <w:r w:rsidRPr="000F7864">
              <w:rPr>
                <w:rFonts w:asciiTheme="minorHAnsi" w:hAnsiTheme="minorHAnsi" w:cstheme="minorHAnsi"/>
                <w:color w:val="000000"/>
              </w:rPr>
              <w:t xml:space="preserve"> </w:t>
            </w:r>
          </w:p>
          <w:p w14:paraId="3A086217" w14:textId="77777777" w:rsidR="003B607E" w:rsidRPr="000F7864" w:rsidRDefault="003B607E" w:rsidP="003B607E">
            <w:pPr>
              <w:spacing w:after="0" w:line="240" w:lineRule="auto"/>
              <w:contextualSpacing/>
              <w:rPr>
                <w:rFonts w:asciiTheme="minorHAnsi" w:hAnsiTheme="minorHAnsi" w:cstheme="minorHAnsi"/>
                <w:color w:val="000000"/>
              </w:rPr>
            </w:pPr>
          </w:p>
          <w:p w14:paraId="67F53A07" w14:textId="3D95E1E8" w:rsidR="003B607E" w:rsidRPr="000F7864" w:rsidRDefault="003B607E" w:rsidP="003B607E">
            <w:pPr>
              <w:spacing w:after="0" w:line="240" w:lineRule="auto"/>
              <w:contextualSpacing/>
              <w:rPr>
                <w:rFonts w:asciiTheme="minorHAnsi" w:hAnsiTheme="minorHAnsi" w:cstheme="minorHAnsi"/>
              </w:rPr>
            </w:pPr>
            <w:r w:rsidRPr="000F7864">
              <w:rPr>
                <w:rFonts w:asciiTheme="minorHAnsi" w:hAnsiTheme="minorHAnsi" w:cstheme="minorHAnsi"/>
                <w:color w:val="000000"/>
              </w:rPr>
              <w:t>"</w:t>
            </w:r>
            <w:r w:rsidRPr="000F7864">
              <w:rPr>
                <w:rFonts w:asciiTheme="minorHAnsi" w:hAnsiTheme="minorHAnsi" w:cstheme="minorHAnsi"/>
                <w:i/>
                <w:color w:val="000000"/>
              </w:rPr>
              <w:t xml:space="preserve">Level 3 &amp; 4 </w:t>
            </w:r>
            <w:proofErr w:type="spellStart"/>
            <w:r w:rsidRPr="000F7864">
              <w:rPr>
                <w:rFonts w:asciiTheme="minorHAnsi" w:hAnsiTheme="minorHAnsi" w:cstheme="minorHAnsi"/>
                <w:i/>
                <w:color w:val="000000"/>
              </w:rPr>
              <w:t>DiD</w:t>
            </w:r>
            <w:proofErr w:type="spellEnd"/>
            <w:r w:rsidRPr="000F7864">
              <w:rPr>
                <w:rFonts w:asciiTheme="minorHAnsi" w:hAnsiTheme="minorHAnsi" w:cstheme="minorHAnsi"/>
                <w:i/>
                <w:color w:val="000000"/>
              </w:rPr>
              <w:t xml:space="preserve"> is achieved by having documented and understood failure mechanisms and safety criteria in conjunction with a robust fuel </w:t>
            </w:r>
            <w:proofErr w:type="spellStart"/>
            <w:r w:rsidRPr="000F7864">
              <w:rPr>
                <w:rFonts w:asciiTheme="minorHAnsi" w:hAnsiTheme="minorHAnsi" w:cstheme="minorHAnsi"/>
                <w:i/>
                <w:color w:val="000000"/>
              </w:rPr>
              <w:t>deisgn</w:t>
            </w:r>
            <w:proofErr w:type="spellEnd"/>
            <w:r w:rsidRPr="000F7864">
              <w:rPr>
                <w:rFonts w:asciiTheme="minorHAnsi" w:hAnsiTheme="minorHAnsi" w:cstheme="minorHAnsi"/>
                <w:i/>
                <w:color w:val="000000"/>
              </w:rPr>
              <w:t xml:space="preserve">, such that if a design basis accident did occur, the fuel behaviour would be </w:t>
            </w:r>
            <w:proofErr w:type="gramStart"/>
            <w:r w:rsidRPr="000F7864">
              <w:rPr>
                <w:rFonts w:asciiTheme="minorHAnsi" w:hAnsiTheme="minorHAnsi" w:cstheme="minorHAnsi"/>
                <w:i/>
                <w:color w:val="000000"/>
              </w:rPr>
              <w:t>understood</w:t>
            </w:r>
            <w:proofErr w:type="gramEnd"/>
            <w:r w:rsidRPr="000F7864">
              <w:rPr>
                <w:rFonts w:asciiTheme="minorHAnsi" w:hAnsiTheme="minorHAnsi" w:cstheme="minorHAnsi"/>
                <w:i/>
                <w:color w:val="000000"/>
              </w:rPr>
              <w:t xml:space="preserve"> and the barrier protected as per the fuel design basis…. For beyond DBAs … to the extent practicable</w:t>
            </w:r>
            <w:r w:rsidRPr="000F7864">
              <w:rPr>
                <w:rFonts w:asciiTheme="minorHAnsi" w:hAnsiTheme="minorHAnsi" w:cstheme="minorHAnsi"/>
                <w:color w:val="000000"/>
              </w:rPr>
              <w:t>"</w:t>
            </w:r>
          </w:p>
          <w:p w14:paraId="45C001AC" w14:textId="77777777" w:rsidR="003B607E" w:rsidRPr="000F7864" w:rsidRDefault="003B607E" w:rsidP="003B607E">
            <w:pPr>
              <w:spacing w:after="0" w:line="240" w:lineRule="auto"/>
              <w:contextualSpacing/>
              <w:rPr>
                <w:rFonts w:asciiTheme="minorHAnsi" w:hAnsiTheme="minorHAnsi" w:cstheme="minorHAnsi"/>
                <w:color w:val="000000"/>
              </w:rPr>
            </w:pPr>
          </w:p>
          <w:p w14:paraId="6EE40B64" w14:textId="69747B19" w:rsidR="003B607E" w:rsidRPr="000F7864" w:rsidRDefault="003B607E" w:rsidP="003B607E">
            <w:pPr>
              <w:spacing w:after="0" w:line="240" w:lineRule="auto"/>
              <w:contextualSpacing/>
              <w:rPr>
                <w:rFonts w:asciiTheme="minorHAnsi" w:hAnsiTheme="minorHAnsi" w:cstheme="minorHAnsi"/>
                <w:color w:val="000000"/>
                <w:lang w:val="en-US"/>
              </w:rPr>
            </w:pPr>
            <w:r w:rsidRPr="000F7864">
              <w:rPr>
                <w:rFonts w:asciiTheme="minorHAnsi" w:hAnsiTheme="minorHAnsi" w:cstheme="minorHAnsi"/>
                <w:color w:val="000000"/>
              </w:rPr>
              <w:lastRenderedPageBreak/>
              <w:t>Appears to be a large expansion of documentation for Analysis Reports.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5FED4" w14:textId="752FB0F1"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color w:val="000000"/>
              </w:rPr>
              <w:lastRenderedPageBreak/>
              <w:t>Clarify this would not apply to the already licensed fuel designs.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F85B7" w14:textId="0CA9C177"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14F48581" w14:textId="60D3B5A9"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Appendix A has been removed.</w:t>
            </w:r>
          </w:p>
        </w:tc>
      </w:tr>
      <w:tr w:rsidR="003B607E" w:rsidRPr="000F7864" w14:paraId="70867770" w14:textId="03B273B8"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E3F201" w14:textId="3473C0D9"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502949A" w14:textId="342E0DC1"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F586A7" w14:textId="1078CAA3"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Appendix A</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B88A" w14:textId="77777777"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color w:val="000000"/>
              </w:rPr>
            </w:pPr>
            <w:r w:rsidRPr="000F7864">
              <w:rPr>
                <w:rFonts w:asciiTheme="minorHAnsi" w:hAnsiTheme="minorHAnsi" w:cstheme="minorHAnsi"/>
                <w:color w:val="000000"/>
                <w:sz w:val="21"/>
                <w:szCs w:val="21"/>
              </w:rPr>
              <w:t>Clarification</w:t>
            </w:r>
            <w:r w:rsidRPr="000F7864">
              <w:rPr>
                <w:rFonts w:asciiTheme="minorHAnsi" w:hAnsiTheme="minorHAnsi" w:cstheme="minorHAnsi"/>
                <w:color w:val="000000"/>
              </w:rPr>
              <w:t xml:space="preserve"> </w:t>
            </w:r>
          </w:p>
          <w:p w14:paraId="1FE50356" w14:textId="77777777"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color w:val="000000"/>
              </w:rPr>
            </w:pPr>
          </w:p>
          <w:p w14:paraId="233B9999" w14:textId="53813BEE"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color w:val="000000"/>
              </w:rPr>
            </w:pPr>
            <w:r w:rsidRPr="000F7864">
              <w:rPr>
                <w:rFonts w:asciiTheme="minorHAnsi" w:hAnsiTheme="minorHAnsi" w:cstheme="minorHAnsi"/>
                <w:color w:val="000000"/>
              </w:rPr>
              <w:t xml:space="preserve">Discrepancy on the applicability of the DID Level 5 to fuel safety between Appendix A and Section 2.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04FC2" w14:textId="2E1FC3CD"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bCs/>
                <w:color w:val="000000"/>
              </w:rPr>
            </w:pPr>
            <w:r w:rsidRPr="000F7864">
              <w:rPr>
                <w:rFonts w:asciiTheme="minorHAnsi" w:hAnsiTheme="minorHAnsi" w:cstheme="minorHAnsi"/>
                <w:color w:val="000000"/>
              </w:rPr>
              <w:t xml:space="preserve">Statements must be aligned.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0F227" w14:textId="3D3EFCC4"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700E02C1" w14:textId="34ED02B1"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Appendix A has been removed.</w:t>
            </w:r>
          </w:p>
        </w:tc>
      </w:tr>
      <w:tr w:rsidR="003B607E" w:rsidRPr="000F7864" w14:paraId="64D06834" w14:textId="648C86B2"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62FA10" w14:textId="531DE74B"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A15B2B8" w14:textId="533E37C6"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1FDDDF" w14:textId="4F0B9310"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 xml:space="preserve">Appendix A, Level 2 </w:t>
            </w:r>
            <w:proofErr w:type="spellStart"/>
            <w:r w:rsidRPr="000F7864">
              <w:rPr>
                <w:rFonts w:asciiTheme="minorHAnsi" w:hAnsiTheme="minorHAnsi" w:cstheme="minorHAnsi"/>
                <w:bCs/>
                <w:color w:val="000000"/>
              </w:rPr>
              <w:t>DiD</w:t>
            </w:r>
            <w:proofErr w:type="spellEnd"/>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6F487" w14:textId="77777777"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color w:val="000000"/>
              </w:rPr>
            </w:pPr>
            <w:r w:rsidRPr="000F7864">
              <w:rPr>
                <w:rFonts w:asciiTheme="minorHAnsi" w:hAnsiTheme="minorHAnsi" w:cstheme="minorHAnsi"/>
                <w:color w:val="000000"/>
                <w:sz w:val="21"/>
                <w:szCs w:val="21"/>
              </w:rPr>
              <w:t>Clarification</w:t>
            </w:r>
            <w:r w:rsidRPr="000F7864">
              <w:rPr>
                <w:rFonts w:asciiTheme="minorHAnsi" w:hAnsiTheme="minorHAnsi" w:cstheme="minorHAnsi"/>
                <w:color w:val="000000"/>
              </w:rPr>
              <w:t xml:space="preserve"> </w:t>
            </w:r>
          </w:p>
          <w:p w14:paraId="7536FBD1" w14:textId="77777777"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color w:val="000000"/>
              </w:rPr>
            </w:pPr>
          </w:p>
          <w:p w14:paraId="108FBEB5" w14:textId="77CFAD44"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bCs/>
                <w:color w:val="FF0000"/>
              </w:rPr>
            </w:pPr>
            <w:r w:rsidRPr="000F7864">
              <w:rPr>
                <w:rFonts w:asciiTheme="minorHAnsi" w:hAnsiTheme="minorHAnsi" w:cstheme="minorHAnsi"/>
                <w:color w:val="000000"/>
              </w:rPr>
              <w:t xml:space="preserve">The FFS limits like those for failure mechanisms in Level 3 </w:t>
            </w:r>
            <w:proofErr w:type="spellStart"/>
            <w:r w:rsidRPr="000F7864">
              <w:rPr>
                <w:rFonts w:asciiTheme="minorHAnsi" w:hAnsiTheme="minorHAnsi" w:cstheme="minorHAnsi"/>
                <w:color w:val="000000"/>
              </w:rPr>
              <w:t>DiD</w:t>
            </w:r>
            <w:proofErr w:type="spellEnd"/>
            <w:r w:rsidRPr="000F7864">
              <w:rPr>
                <w:rFonts w:asciiTheme="minorHAnsi" w:hAnsiTheme="minorHAnsi" w:cstheme="minorHAnsi"/>
                <w:color w:val="000000"/>
              </w:rPr>
              <w:t xml:space="preserve">, are functions of bundle design, composition, testing and code/knowledge base to support simulation of those figures of merit.  Level 2 </w:t>
            </w:r>
            <w:proofErr w:type="spellStart"/>
            <w:r w:rsidRPr="000F7864">
              <w:rPr>
                <w:rFonts w:asciiTheme="minorHAnsi" w:hAnsiTheme="minorHAnsi" w:cstheme="minorHAnsi"/>
                <w:color w:val="000000"/>
              </w:rPr>
              <w:t>DiD</w:t>
            </w:r>
            <w:proofErr w:type="spellEnd"/>
            <w:r w:rsidRPr="000F7864">
              <w:rPr>
                <w:rFonts w:asciiTheme="minorHAnsi" w:hAnsiTheme="minorHAnsi" w:cstheme="minorHAnsi"/>
                <w:color w:val="000000"/>
              </w:rPr>
              <w:t xml:space="preserve"> FFS criteria are the same but tied to damage mechanisms.  Safety analysis demonstrates the criteria are met, but the criteria aren't necessarily designed to support safety analysis for either </w:t>
            </w:r>
            <w:proofErr w:type="spellStart"/>
            <w:r w:rsidRPr="000F7864">
              <w:rPr>
                <w:rFonts w:asciiTheme="minorHAnsi" w:hAnsiTheme="minorHAnsi" w:cstheme="minorHAnsi"/>
                <w:color w:val="000000"/>
              </w:rPr>
              <w:t>DiD</w:t>
            </w:r>
            <w:proofErr w:type="spellEnd"/>
            <w:r w:rsidRPr="000F7864">
              <w:rPr>
                <w:rFonts w:asciiTheme="minorHAnsi" w:hAnsiTheme="minorHAnsi" w:cstheme="minorHAnsi"/>
                <w:color w:val="000000"/>
              </w:rPr>
              <w:t xml:space="preserve"> level.  Safety analysis instead demonstrates that established FFS requirements are met for applicable Level 2 </w:t>
            </w:r>
            <w:proofErr w:type="spellStart"/>
            <w:r w:rsidRPr="000F7864">
              <w:rPr>
                <w:rFonts w:asciiTheme="minorHAnsi" w:hAnsiTheme="minorHAnsi" w:cstheme="minorHAnsi"/>
                <w:color w:val="000000"/>
              </w:rPr>
              <w:t>DiD</w:t>
            </w:r>
            <w:proofErr w:type="spellEnd"/>
            <w:r w:rsidRPr="000F7864">
              <w:rPr>
                <w:rFonts w:asciiTheme="minorHAnsi" w:hAnsiTheme="minorHAnsi" w:cstheme="minorHAnsi"/>
                <w:color w:val="000000"/>
              </w:rPr>
              <w:t xml:space="preserve"> assessed AOO events.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3E19E" w14:textId="24F1A1F0"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bCs/>
                <w:color w:val="000000"/>
              </w:rPr>
            </w:pPr>
            <w:r w:rsidRPr="000F7864">
              <w:rPr>
                <w:rFonts w:asciiTheme="minorHAnsi" w:hAnsiTheme="minorHAnsi" w:cstheme="minorHAnsi"/>
                <w:bCs/>
                <w:color w:val="000000"/>
              </w:rPr>
              <w:t>Add clarifying statements after “</w:t>
            </w:r>
            <w:r w:rsidRPr="000F7864">
              <w:rPr>
                <w:rFonts w:asciiTheme="minorHAnsi" w:hAnsiTheme="minorHAnsi" w:cstheme="minorHAnsi"/>
                <w:i/>
              </w:rPr>
              <w:t xml:space="preserve">Level 2 </w:t>
            </w:r>
            <w:proofErr w:type="spellStart"/>
            <w:r w:rsidRPr="000F7864">
              <w:rPr>
                <w:rFonts w:asciiTheme="minorHAnsi" w:hAnsiTheme="minorHAnsi" w:cstheme="minorHAnsi"/>
                <w:i/>
              </w:rPr>
              <w:t>DiD</w:t>
            </w:r>
            <w:proofErr w:type="spellEnd"/>
            <w:r w:rsidRPr="000F7864">
              <w:rPr>
                <w:rFonts w:asciiTheme="minorHAnsi" w:hAnsiTheme="minorHAnsi" w:cstheme="minorHAnsi"/>
                <w:i/>
              </w:rPr>
              <w:t xml:space="preserve"> is achieved by having appropriate fitness for service limits to support level-2 deterministic safety analysis.</w:t>
            </w:r>
            <w:r w:rsidRPr="000F7864">
              <w:rPr>
                <w:rFonts w:asciiTheme="minorHAnsi" w:hAnsiTheme="minorHAnsi" w:cstheme="minorHAnsi"/>
              </w:rPr>
              <w:t>” to address comment.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DFF1A" w14:textId="081CC77E"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7E1839BF" w14:textId="038D022B"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Appendix A has been removed.</w:t>
            </w:r>
          </w:p>
        </w:tc>
      </w:tr>
      <w:tr w:rsidR="003B607E" w:rsidRPr="000F7864" w14:paraId="570B22EC" w14:textId="026C417D"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50A9C1" w14:textId="338ECB5F"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0BF4965" w14:textId="1F2D5BF4"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8D2BA0" w14:textId="7D75F184"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Appendix B - D</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E5113" w14:textId="77777777"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hAnsiTheme="minorHAnsi" w:cstheme="minorHAnsi"/>
                <w:color w:val="000000"/>
                <w:sz w:val="21"/>
                <w:szCs w:val="21"/>
              </w:rPr>
              <w:t>Clarification</w:t>
            </w:r>
            <w:r w:rsidRPr="000F7864">
              <w:rPr>
                <w:rFonts w:asciiTheme="minorHAnsi" w:hAnsiTheme="minorHAnsi" w:cstheme="minorHAnsi"/>
                <w:bCs/>
              </w:rPr>
              <w:t xml:space="preserve"> </w:t>
            </w:r>
          </w:p>
          <w:p w14:paraId="6B65ECEF" w14:textId="77777777" w:rsidR="003B607E" w:rsidRPr="000F7864" w:rsidRDefault="003B607E" w:rsidP="003B607E">
            <w:pPr>
              <w:spacing w:after="0" w:line="240" w:lineRule="auto"/>
              <w:contextualSpacing/>
              <w:rPr>
                <w:rFonts w:asciiTheme="minorHAnsi" w:hAnsiTheme="minorHAnsi" w:cstheme="minorHAnsi"/>
                <w:bCs/>
              </w:rPr>
            </w:pPr>
          </w:p>
          <w:p w14:paraId="3CCF8326" w14:textId="3A18FB1A"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hAnsiTheme="minorHAnsi" w:cstheme="minorHAnsi"/>
                <w:bCs/>
              </w:rPr>
              <w:t xml:space="preserve">No reference is made in the text to Appendices B, C or D.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72377" w14:textId="2D089972" w:rsidR="003B607E" w:rsidRPr="000F7864" w:rsidRDefault="003B607E" w:rsidP="003B607E">
            <w:pPr>
              <w:spacing w:after="0" w:line="240" w:lineRule="auto"/>
              <w:contextualSpacing/>
              <w:rPr>
                <w:rFonts w:asciiTheme="minorHAnsi" w:hAnsiTheme="minorHAnsi" w:cstheme="minorHAnsi"/>
                <w:bCs/>
                <w:color w:val="000000"/>
              </w:rPr>
            </w:pPr>
            <w:proofErr w:type="gramStart"/>
            <w:r w:rsidRPr="000F7864">
              <w:rPr>
                <w:rFonts w:asciiTheme="minorHAnsi" w:hAnsiTheme="minorHAnsi" w:cstheme="minorHAnsi"/>
                <w:bCs/>
                <w:color w:val="000000"/>
              </w:rPr>
              <w:t>Make reference</w:t>
            </w:r>
            <w:proofErr w:type="gramEnd"/>
            <w:r w:rsidRPr="000F7864">
              <w:rPr>
                <w:rFonts w:asciiTheme="minorHAnsi" w:hAnsiTheme="minorHAnsi" w:cstheme="minorHAnsi"/>
                <w:bCs/>
                <w:color w:val="000000"/>
              </w:rPr>
              <w:t xml:space="preserve"> to these appendices in the body text.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41E4C" w14:textId="11F30836"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0E18F782" w14:textId="5398D222"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Reference have been included in section 4.9</w:t>
            </w:r>
          </w:p>
        </w:tc>
      </w:tr>
      <w:tr w:rsidR="003B607E" w:rsidRPr="000F7864" w14:paraId="170B48F8" w14:textId="6EDBF850"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51B3A5" w14:textId="34E00A2C"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D9BC031" w14:textId="29B4C23C"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659888" w14:textId="356F65A8"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Appendix B</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C12A8" w14:textId="77777777"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hAnsiTheme="minorHAnsi" w:cstheme="minorHAnsi"/>
                <w:color w:val="000000"/>
                <w:sz w:val="21"/>
                <w:szCs w:val="21"/>
              </w:rPr>
              <w:t>Clarification</w:t>
            </w:r>
            <w:r w:rsidRPr="000F7864">
              <w:rPr>
                <w:rFonts w:asciiTheme="minorHAnsi" w:hAnsiTheme="minorHAnsi" w:cstheme="minorHAnsi"/>
                <w:bCs/>
                <w:color w:val="000000" w:themeColor="text1"/>
              </w:rPr>
              <w:t xml:space="preserve"> </w:t>
            </w:r>
          </w:p>
          <w:p w14:paraId="4ADA1A98" w14:textId="77777777" w:rsidR="003B607E" w:rsidRPr="000F7864" w:rsidRDefault="003B607E" w:rsidP="003B607E">
            <w:pPr>
              <w:spacing w:after="0" w:line="240" w:lineRule="auto"/>
              <w:contextualSpacing/>
              <w:rPr>
                <w:rFonts w:asciiTheme="minorHAnsi" w:hAnsiTheme="minorHAnsi" w:cstheme="minorHAnsi"/>
                <w:bCs/>
                <w:color w:val="000000" w:themeColor="text1"/>
              </w:rPr>
            </w:pPr>
          </w:p>
          <w:p w14:paraId="32998036" w14:textId="0D247646"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hAnsiTheme="minorHAnsi" w:cstheme="minorHAnsi"/>
                <w:bCs/>
                <w:color w:val="000000" w:themeColor="text1"/>
              </w:rPr>
              <w:t>Missing degradation mechanisms.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33C74" w14:textId="4771ECD0"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hAnsiTheme="minorHAnsi" w:cstheme="minorHAnsi"/>
                <w:bCs/>
                <w:color w:val="000000" w:themeColor="text1"/>
              </w:rPr>
              <w:t>Add to table:</w:t>
            </w:r>
          </w:p>
          <w:p w14:paraId="1D2439EE" w14:textId="17CA52BB"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hAnsiTheme="minorHAnsi" w:cstheme="minorHAnsi"/>
                <w:bCs/>
                <w:color w:val="000000" w:themeColor="text1"/>
              </w:rPr>
              <w:t>1. Under "</w:t>
            </w:r>
            <w:r w:rsidRPr="000F7864">
              <w:rPr>
                <w:rFonts w:asciiTheme="minorHAnsi" w:hAnsiTheme="minorHAnsi" w:cstheme="minorHAnsi"/>
                <w:bCs/>
                <w:i/>
                <w:color w:val="000000" w:themeColor="text1"/>
              </w:rPr>
              <w:t>Deformation with Material Loss</w:t>
            </w:r>
            <w:r w:rsidRPr="000F7864">
              <w:rPr>
                <w:rFonts w:asciiTheme="minorHAnsi" w:hAnsiTheme="minorHAnsi" w:cstheme="minorHAnsi"/>
                <w:bCs/>
                <w:color w:val="000000" w:themeColor="text1"/>
              </w:rPr>
              <w:t>", add "</w:t>
            </w:r>
            <w:r w:rsidRPr="000F7864">
              <w:rPr>
                <w:rFonts w:asciiTheme="minorHAnsi" w:hAnsiTheme="minorHAnsi" w:cstheme="minorHAnsi"/>
                <w:bCs/>
                <w:i/>
                <w:color w:val="000000" w:themeColor="text1"/>
              </w:rPr>
              <w:t>Endplate Wear</w:t>
            </w:r>
            <w:r w:rsidRPr="000F7864">
              <w:rPr>
                <w:rFonts w:asciiTheme="minorHAnsi" w:hAnsiTheme="minorHAnsi" w:cstheme="minorHAnsi"/>
                <w:bCs/>
                <w:color w:val="000000" w:themeColor="text1"/>
              </w:rPr>
              <w:t>" to “</w:t>
            </w:r>
            <w:r w:rsidRPr="000F7864">
              <w:rPr>
                <w:rFonts w:asciiTheme="minorHAnsi" w:hAnsiTheme="minorHAnsi" w:cstheme="minorHAnsi"/>
                <w:bCs/>
                <w:i/>
                <w:color w:val="000000" w:themeColor="text1"/>
              </w:rPr>
              <w:t>Observable effect</w:t>
            </w:r>
            <w:r w:rsidRPr="000F7864">
              <w:rPr>
                <w:rFonts w:asciiTheme="minorHAnsi" w:hAnsiTheme="minorHAnsi" w:cstheme="minorHAnsi"/>
                <w:bCs/>
                <w:color w:val="000000" w:themeColor="text1"/>
              </w:rPr>
              <w:t>” column.</w:t>
            </w:r>
          </w:p>
          <w:p w14:paraId="45D8532F" w14:textId="5769F752"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hAnsiTheme="minorHAnsi" w:cstheme="minorHAnsi"/>
                <w:bCs/>
                <w:color w:val="000000" w:themeColor="text1"/>
              </w:rPr>
              <w:t>2.  Under "</w:t>
            </w:r>
            <w:r w:rsidRPr="000F7864">
              <w:rPr>
                <w:rFonts w:asciiTheme="minorHAnsi" w:hAnsiTheme="minorHAnsi" w:cstheme="minorHAnsi"/>
                <w:bCs/>
                <w:i/>
                <w:color w:val="000000" w:themeColor="text1"/>
              </w:rPr>
              <w:t>Change in Material Properties</w:t>
            </w:r>
            <w:r w:rsidRPr="000F7864">
              <w:rPr>
                <w:rFonts w:asciiTheme="minorHAnsi" w:hAnsiTheme="minorHAnsi" w:cstheme="minorHAnsi"/>
                <w:bCs/>
                <w:color w:val="000000" w:themeColor="text1"/>
              </w:rPr>
              <w:t>", add "</w:t>
            </w:r>
            <w:r w:rsidRPr="000F7864">
              <w:rPr>
                <w:rFonts w:asciiTheme="minorHAnsi" w:hAnsiTheme="minorHAnsi" w:cstheme="minorHAnsi"/>
                <w:bCs/>
                <w:i/>
                <w:color w:val="000000" w:themeColor="text1"/>
              </w:rPr>
              <w:t>Oxide or crud depositions</w:t>
            </w:r>
            <w:r w:rsidRPr="000F7864">
              <w:rPr>
                <w:rFonts w:asciiTheme="minorHAnsi" w:hAnsiTheme="minorHAnsi" w:cstheme="minorHAnsi"/>
                <w:bCs/>
                <w:color w:val="000000" w:themeColor="text1"/>
              </w:rPr>
              <w:t>" to “</w:t>
            </w:r>
            <w:r w:rsidRPr="000F7864">
              <w:rPr>
                <w:rFonts w:asciiTheme="minorHAnsi" w:hAnsiTheme="minorHAnsi" w:cstheme="minorHAnsi"/>
                <w:bCs/>
                <w:i/>
                <w:color w:val="000000" w:themeColor="text1"/>
              </w:rPr>
              <w:t>Observable effect</w:t>
            </w:r>
            <w:r w:rsidRPr="000F7864">
              <w:rPr>
                <w:rFonts w:asciiTheme="minorHAnsi" w:hAnsiTheme="minorHAnsi" w:cstheme="minorHAnsi"/>
                <w:bCs/>
                <w:color w:val="000000" w:themeColor="text1"/>
              </w:rPr>
              <w:t>” column.</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4E6E8" w14:textId="40025768"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07D20DDA" w14:textId="28C24A21"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Rows added to Appendix B as suggested</w:t>
            </w:r>
          </w:p>
        </w:tc>
      </w:tr>
      <w:tr w:rsidR="003B607E" w:rsidRPr="000F7864" w14:paraId="450453A4" w14:textId="206A102E"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A1EAF6" w14:textId="51A848EC"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6C077D4" w14:textId="1BE8FCA5"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E2D8E3" w14:textId="2B28C954"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Appendix B</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D0FAC" w14:textId="77777777" w:rsidR="003B607E" w:rsidRPr="000F7864" w:rsidRDefault="003B607E" w:rsidP="003B607E">
            <w:pPr>
              <w:spacing w:after="0" w:line="240" w:lineRule="auto"/>
              <w:contextualSpacing/>
              <w:rPr>
                <w:rFonts w:asciiTheme="minorHAnsi" w:hAnsiTheme="minorHAnsi" w:cstheme="minorHAnsi"/>
              </w:rPr>
            </w:pPr>
            <w:r w:rsidRPr="000F7864">
              <w:rPr>
                <w:rFonts w:asciiTheme="minorHAnsi" w:hAnsiTheme="minorHAnsi" w:cstheme="minorHAnsi"/>
                <w:color w:val="000000"/>
                <w:sz w:val="21"/>
                <w:szCs w:val="21"/>
              </w:rPr>
              <w:t>Clarification</w:t>
            </w:r>
            <w:r w:rsidRPr="000F7864">
              <w:rPr>
                <w:rFonts w:asciiTheme="minorHAnsi" w:hAnsiTheme="minorHAnsi" w:cstheme="minorHAnsi"/>
              </w:rPr>
              <w:t xml:space="preserve"> </w:t>
            </w:r>
          </w:p>
          <w:p w14:paraId="466814FF" w14:textId="77777777" w:rsidR="003B607E" w:rsidRPr="000F7864" w:rsidRDefault="003B607E" w:rsidP="003B607E">
            <w:pPr>
              <w:spacing w:after="0" w:line="240" w:lineRule="auto"/>
              <w:contextualSpacing/>
              <w:rPr>
                <w:rFonts w:asciiTheme="minorHAnsi" w:hAnsiTheme="minorHAnsi" w:cstheme="minorHAnsi"/>
              </w:rPr>
            </w:pPr>
          </w:p>
          <w:p w14:paraId="79A75E3E" w14:textId="742EE730"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hAnsiTheme="minorHAnsi" w:cstheme="minorHAnsi"/>
              </w:rPr>
              <w:t>Excessive fuel deposits should be added to the table; key influencing parameter would be coolant chemistry; impact relevant to safety would be heat transfer and sheath thinning.</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7724D" w14:textId="48BB3602"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hAnsiTheme="minorHAnsi" w:cstheme="minorHAnsi"/>
                <w:bCs/>
              </w:rPr>
              <w:t xml:space="preserve">Add </w:t>
            </w:r>
            <w:r w:rsidRPr="000F7864">
              <w:rPr>
                <w:rFonts w:asciiTheme="minorHAnsi" w:hAnsiTheme="minorHAnsi" w:cstheme="minorHAnsi"/>
                <w:bCs/>
                <w:i/>
              </w:rPr>
              <w:t>excessive fuel deposits</w:t>
            </w:r>
            <w:r w:rsidRPr="000F7864">
              <w:rPr>
                <w:rFonts w:asciiTheme="minorHAnsi" w:hAnsiTheme="minorHAnsi" w:cstheme="minorHAnsi"/>
                <w:bCs/>
              </w:rPr>
              <w:t xml:space="preserve"> to table.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2109F" w14:textId="621B7019"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1FFB8017" w14:textId="40A29D6B"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Excessive fuel deposits and oxide or crud deposits have been merged into one section.</w:t>
            </w:r>
          </w:p>
        </w:tc>
      </w:tr>
      <w:tr w:rsidR="003B607E" w:rsidRPr="000F7864" w14:paraId="18075B56" w14:textId="0E6DC1DC"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806673" w14:textId="078A5CEC"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68D86B8" w14:textId="78A90F56"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DEEEEA" w14:textId="30C1D177"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Appendixes</w:t>
            </w:r>
          </w:p>
          <w:p w14:paraId="05368925" w14:textId="5580826A"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 xml:space="preserve">B, </w:t>
            </w:r>
            <w:proofErr w:type="gramStart"/>
            <w:r w:rsidRPr="000F7864">
              <w:rPr>
                <w:rFonts w:asciiTheme="minorHAnsi" w:hAnsiTheme="minorHAnsi" w:cstheme="minorHAnsi"/>
                <w:bCs/>
                <w:color w:val="000000"/>
              </w:rPr>
              <w:t>C ,</w:t>
            </w:r>
            <w:proofErr w:type="gramEnd"/>
            <w:r w:rsidRPr="000F7864">
              <w:rPr>
                <w:rFonts w:asciiTheme="minorHAnsi" w:hAnsiTheme="minorHAnsi" w:cstheme="minorHAnsi"/>
                <w:bCs/>
                <w:color w:val="000000"/>
              </w:rPr>
              <w:t xml:space="preserve"> D</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3D0A3" w14:textId="77777777" w:rsidR="003B607E" w:rsidRPr="000F7864" w:rsidRDefault="003B607E" w:rsidP="003B607E">
            <w:pPr>
              <w:spacing w:after="0" w:line="240" w:lineRule="auto"/>
              <w:contextualSpacing/>
              <w:rPr>
                <w:rFonts w:asciiTheme="minorHAnsi" w:hAnsiTheme="minorHAnsi" w:cstheme="minorHAnsi"/>
              </w:rPr>
            </w:pPr>
            <w:r w:rsidRPr="000F7864">
              <w:rPr>
                <w:rFonts w:asciiTheme="minorHAnsi" w:hAnsiTheme="minorHAnsi" w:cstheme="minorHAnsi"/>
                <w:color w:val="000000"/>
                <w:sz w:val="21"/>
                <w:szCs w:val="21"/>
              </w:rPr>
              <w:t>Clarification</w:t>
            </w:r>
            <w:r w:rsidRPr="000F7864">
              <w:rPr>
                <w:rFonts w:asciiTheme="minorHAnsi" w:hAnsiTheme="minorHAnsi" w:cstheme="minorHAnsi"/>
              </w:rPr>
              <w:t xml:space="preserve"> </w:t>
            </w:r>
          </w:p>
          <w:p w14:paraId="760FACAA" w14:textId="77777777" w:rsidR="003B607E" w:rsidRPr="000F7864" w:rsidRDefault="003B607E" w:rsidP="003B607E">
            <w:pPr>
              <w:spacing w:after="0" w:line="240" w:lineRule="auto"/>
              <w:contextualSpacing/>
              <w:rPr>
                <w:rFonts w:asciiTheme="minorHAnsi" w:hAnsiTheme="minorHAnsi" w:cstheme="minorHAnsi"/>
              </w:rPr>
            </w:pPr>
          </w:p>
          <w:p w14:paraId="1837FBC1" w14:textId="7B57E596" w:rsidR="003B607E" w:rsidRPr="000F7864" w:rsidRDefault="003B607E" w:rsidP="003B607E">
            <w:pPr>
              <w:spacing w:after="0" w:line="240" w:lineRule="auto"/>
              <w:contextualSpacing/>
              <w:rPr>
                <w:rFonts w:asciiTheme="minorHAnsi" w:hAnsiTheme="minorHAnsi" w:cstheme="minorHAnsi"/>
              </w:rPr>
            </w:pPr>
            <w:r w:rsidRPr="000F7864">
              <w:rPr>
                <w:rFonts w:asciiTheme="minorHAnsi" w:hAnsiTheme="minorHAnsi" w:cstheme="minorHAnsi"/>
              </w:rPr>
              <w:t xml:space="preserve">Appendixes B, C, and D are very CANDU-centric.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1CE24" w14:textId="3943FB24"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hAnsiTheme="minorHAnsi" w:cstheme="minorHAnsi"/>
                <w:color w:val="000000"/>
              </w:rPr>
              <w:t>Should include information and examples for other reactor fuels.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7C116" w14:textId="40408D6B"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23B2BDAF" w14:textId="19092B06"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This REGDOC recognizes that CNSC and Canadian experience is primarily with CANDU reactors.  </w:t>
            </w:r>
            <w:proofErr w:type="gramStart"/>
            <w:r w:rsidRPr="000F7864">
              <w:rPr>
                <w:rFonts w:asciiTheme="minorHAnsi" w:hAnsiTheme="minorHAnsi" w:cstheme="minorHAnsi"/>
                <w:color w:val="000000"/>
              </w:rPr>
              <w:t>Thus</w:t>
            </w:r>
            <w:proofErr w:type="gramEnd"/>
            <w:r w:rsidRPr="000F7864">
              <w:rPr>
                <w:rFonts w:asciiTheme="minorHAnsi" w:hAnsiTheme="minorHAnsi" w:cstheme="minorHAnsi"/>
                <w:color w:val="000000"/>
              </w:rPr>
              <w:t xml:space="preserve"> much of the more detailed guidance and examples in the REGDOC are </w:t>
            </w:r>
            <w:r w:rsidR="0082542D" w:rsidRPr="000F7864">
              <w:rPr>
                <w:rFonts w:asciiTheme="minorHAnsi" w:hAnsiTheme="minorHAnsi" w:cstheme="minorHAnsi"/>
                <w:color w:val="000000"/>
              </w:rPr>
              <w:t>naturally</w:t>
            </w:r>
            <w:r w:rsidRPr="000F7864">
              <w:rPr>
                <w:rFonts w:asciiTheme="minorHAnsi" w:hAnsiTheme="minorHAnsi" w:cstheme="minorHAnsi"/>
                <w:color w:val="000000"/>
              </w:rPr>
              <w:t xml:space="preserve"> CANDU centric.  The </w:t>
            </w:r>
            <w:r w:rsidR="0082542D" w:rsidRPr="000F7864">
              <w:rPr>
                <w:rFonts w:asciiTheme="minorHAnsi" w:hAnsiTheme="minorHAnsi" w:cstheme="minorHAnsi"/>
                <w:color w:val="000000"/>
              </w:rPr>
              <w:t>appendices</w:t>
            </w:r>
            <w:r w:rsidRPr="000F7864">
              <w:rPr>
                <w:rFonts w:asciiTheme="minorHAnsi" w:hAnsiTheme="minorHAnsi" w:cstheme="minorHAnsi"/>
                <w:color w:val="000000"/>
              </w:rPr>
              <w:t xml:space="preserve"> should be relatively applicable to water cooled reactors.  These </w:t>
            </w:r>
            <w:r w:rsidR="0082542D" w:rsidRPr="000F7864">
              <w:rPr>
                <w:rFonts w:asciiTheme="minorHAnsi" w:hAnsiTheme="minorHAnsi" w:cstheme="minorHAnsi"/>
                <w:color w:val="000000"/>
              </w:rPr>
              <w:t>appendices</w:t>
            </w:r>
            <w:r w:rsidRPr="000F7864">
              <w:rPr>
                <w:rFonts w:asciiTheme="minorHAnsi" w:hAnsiTheme="minorHAnsi" w:cstheme="minorHAnsi"/>
                <w:color w:val="000000"/>
              </w:rPr>
              <w:t xml:space="preserve"> are intended to be additional information and are not requirements.</w:t>
            </w:r>
          </w:p>
        </w:tc>
      </w:tr>
      <w:tr w:rsidR="003B607E" w:rsidRPr="000F7864" w14:paraId="252B037E" w14:textId="1B23B539"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09970A" w14:textId="61106BF6"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E477E2C" w14:textId="0A68B555"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628E0F" w14:textId="4E75F511"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Appendix C</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572B5" w14:textId="77777777" w:rsidR="003B607E" w:rsidRPr="000F7864" w:rsidRDefault="003B607E" w:rsidP="003B607E">
            <w:pPr>
              <w:spacing w:after="0" w:line="240" w:lineRule="auto"/>
              <w:contextualSpacing/>
              <w:rPr>
                <w:rFonts w:asciiTheme="minorHAnsi" w:hAnsiTheme="minorHAnsi" w:cstheme="minorHAnsi"/>
              </w:rPr>
            </w:pPr>
            <w:r w:rsidRPr="000F7864">
              <w:rPr>
                <w:rFonts w:asciiTheme="minorHAnsi" w:hAnsiTheme="minorHAnsi" w:cstheme="minorHAnsi"/>
                <w:color w:val="000000"/>
                <w:sz w:val="21"/>
                <w:szCs w:val="21"/>
              </w:rPr>
              <w:t>Clarification</w:t>
            </w:r>
            <w:r w:rsidRPr="000F7864">
              <w:rPr>
                <w:rFonts w:asciiTheme="minorHAnsi" w:hAnsiTheme="minorHAnsi" w:cstheme="minorHAnsi"/>
              </w:rPr>
              <w:t xml:space="preserve"> </w:t>
            </w:r>
          </w:p>
          <w:p w14:paraId="41040601" w14:textId="77777777" w:rsidR="003B607E" w:rsidRPr="000F7864" w:rsidRDefault="003B607E" w:rsidP="003B607E">
            <w:pPr>
              <w:spacing w:after="0" w:line="240" w:lineRule="auto"/>
              <w:contextualSpacing/>
              <w:rPr>
                <w:rFonts w:asciiTheme="minorHAnsi" w:hAnsiTheme="minorHAnsi" w:cstheme="minorHAnsi"/>
              </w:rPr>
            </w:pPr>
          </w:p>
          <w:p w14:paraId="37F0B0CA" w14:textId="416E56C8"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hAnsiTheme="minorHAnsi" w:cstheme="minorHAnsi"/>
              </w:rPr>
              <w:t>Excessive fuel deposition should be added to the table.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AF8F8" w14:textId="7DED25E8"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hAnsiTheme="minorHAnsi" w:cstheme="minorHAnsi"/>
                <w:bCs/>
              </w:rPr>
              <w:t xml:space="preserve">Add </w:t>
            </w:r>
            <w:r w:rsidRPr="000F7864">
              <w:rPr>
                <w:rFonts w:asciiTheme="minorHAnsi" w:hAnsiTheme="minorHAnsi" w:cstheme="minorHAnsi"/>
                <w:bCs/>
                <w:i/>
              </w:rPr>
              <w:t>excessive fuel deposition</w:t>
            </w:r>
            <w:r w:rsidRPr="000F7864">
              <w:rPr>
                <w:rFonts w:asciiTheme="minorHAnsi" w:hAnsiTheme="minorHAnsi" w:cstheme="minorHAnsi"/>
                <w:bCs/>
              </w:rPr>
              <w:t xml:space="preserve"> to list.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6BC1A" w14:textId="4BBE5D5C"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43EC0C98" w14:textId="2ED3F646"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Agreed.  Excessive fuel deposits </w:t>
            </w:r>
            <w:proofErr w:type="gramStart"/>
            <w:r w:rsidRPr="000F7864">
              <w:rPr>
                <w:rFonts w:asciiTheme="minorHAnsi" w:hAnsiTheme="minorHAnsi" w:cstheme="minorHAnsi"/>
                <w:color w:val="000000"/>
              </w:rPr>
              <w:t>has</w:t>
            </w:r>
            <w:proofErr w:type="gramEnd"/>
            <w:r w:rsidRPr="000F7864">
              <w:rPr>
                <w:rFonts w:asciiTheme="minorHAnsi" w:hAnsiTheme="minorHAnsi" w:cstheme="minorHAnsi"/>
                <w:color w:val="000000"/>
              </w:rPr>
              <w:t xml:space="preserve"> been added to appendix C.</w:t>
            </w:r>
          </w:p>
        </w:tc>
      </w:tr>
      <w:tr w:rsidR="003B607E" w:rsidRPr="000F7864" w14:paraId="198B6C59" w14:textId="51AC0899"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FB2125" w14:textId="7B85814D"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DEC333A" w14:textId="3F9B588C"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33541F" w14:textId="37C00E2A"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Appendix C</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317B8" w14:textId="77777777"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hAnsiTheme="minorHAnsi" w:cstheme="minorHAnsi"/>
                <w:color w:val="000000"/>
                <w:sz w:val="21"/>
                <w:szCs w:val="21"/>
              </w:rPr>
              <w:t>Clarification</w:t>
            </w:r>
            <w:r w:rsidRPr="000F7864">
              <w:rPr>
                <w:rFonts w:asciiTheme="minorHAnsi" w:hAnsiTheme="minorHAnsi" w:cstheme="minorHAnsi"/>
                <w:bCs/>
                <w:color w:val="000000" w:themeColor="text1"/>
              </w:rPr>
              <w:t xml:space="preserve"> </w:t>
            </w:r>
          </w:p>
          <w:p w14:paraId="4941BF2C" w14:textId="77777777" w:rsidR="003B607E" w:rsidRPr="000F7864" w:rsidRDefault="003B607E" w:rsidP="003B607E">
            <w:pPr>
              <w:spacing w:after="0" w:line="240" w:lineRule="auto"/>
              <w:contextualSpacing/>
              <w:rPr>
                <w:rFonts w:asciiTheme="minorHAnsi" w:hAnsiTheme="minorHAnsi" w:cstheme="minorHAnsi"/>
                <w:bCs/>
                <w:color w:val="000000" w:themeColor="text1"/>
              </w:rPr>
            </w:pPr>
          </w:p>
          <w:p w14:paraId="4B2EEE45" w14:textId="67A1E7AD"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hAnsiTheme="minorHAnsi" w:cstheme="minorHAnsi"/>
                <w:bCs/>
                <w:color w:val="000000" w:themeColor="text1"/>
              </w:rPr>
              <w:t>Fuel degradation mechanisms under AOO conditions should include all of those from Appendix B.  For example, fuel stuck in crossflow may be considered an AOO, resulting in excessive spacer wear causing a bundle to no longer be fit for service.  Fuel-induced defects could also be considered AOOs according to a failure of level 2 defence in depth, and defects incorporated degradation mechanisms from Appendix B as well.</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7B211" w14:textId="5B35047A"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hAnsiTheme="minorHAnsi" w:cstheme="minorHAnsi"/>
                <w:bCs/>
                <w:color w:val="000000" w:themeColor="text1"/>
              </w:rPr>
              <w:t>Consider eliminating this Appendix and identifying Appendix B as (possibly) applicable to AOOs.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382BD" w14:textId="3B064B5A"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4FD2A634" w14:textId="149BA457"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Agree.  Appendix C has been merged with appendix B.</w:t>
            </w:r>
          </w:p>
        </w:tc>
      </w:tr>
      <w:tr w:rsidR="003B607E" w:rsidRPr="000F7864" w14:paraId="12055A9F" w14:textId="5F3F03D0"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D387B8" w14:textId="7506F320"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5B5F9FB" w14:textId="46F068A5"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D491DB" w14:textId="49762D55"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Appendix D</w:t>
            </w:r>
          </w:p>
          <w:p w14:paraId="1C9094EF" w14:textId="1ED2E1B7" w:rsidR="003B607E" w:rsidRPr="000F7864" w:rsidRDefault="003B607E" w:rsidP="003B607E">
            <w:pPr>
              <w:spacing w:after="0" w:line="240" w:lineRule="auto"/>
              <w:ind w:left="53"/>
              <w:contextualSpacing/>
              <w:rPr>
                <w:rFonts w:asciiTheme="minorHAnsi" w:hAnsiTheme="minorHAnsi" w:cstheme="minorHAnsi"/>
                <w:bCs/>
                <w:color w:val="000000"/>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F7E5E" w14:textId="77777777" w:rsidR="003B607E" w:rsidRPr="00A92B94" w:rsidRDefault="003B607E" w:rsidP="003B607E">
            <w:pPr>
              <w:spacing w:after="0" w:line="240" w:lineRule="auto"/>
              <w:contextualSpacing/>
              <w:rPr>
                <w:rFonts w:asciiTheme="minorHAnsi" w:hAnsiTheme="minorHAnsi" w:cstheme="minorHAnsi"/>
                <w:i/>
                <w:color w:val="000000"/>
              </w:rPr>
            </w:pPr>
            <w:r w:rsidRPr="00A92B94">
              <w:rPr>
                <w:rFonts w:asciiTheme="minorHAnsi" w:hAnsiTheme="minorHAnsi" w:cstheme="minorHAnsi"/>
                <w:color w:val="000000"/>
              </w:rPr>
              <w:t>Clarification</w:t>
            </w:r>
            <w:r w:rsidRPr="00A92B94">
              <w:rPr>
                <w:rFonts w:asciiTheme="minorHAnsi" w:hAnsiTheme="minorHAnsi" w:cstheme="minorHAnsi"/>
                <w:i/>
                <w:color w:val="000000"/>
              </w:rPr>
              <w:t xml:space="preserve"> </w:t>
            </w:r>
          </w:p>
          <w:p w14:paraId="3CE31D58" w14:textId="77777777" w:rsidR="003B607E" w:rsidRPr="00A92B94" w:rsidRDefault="003B607E" w:rsidP="003B607E">
            <w:pPr>
              <w:spacing w:after="0" w:line="240" w:lineRule="auto"/>
              <w:contextualSpacing/>
              <w:rPr>
                <w:rFonts w:asciiTheme="minorHAnsi" w:hAnsiTheme="minorHAnsi" w:cstheme="minorHAnsi"/>
                <w:i/>
                <w:color w:val="000000"/>
              </w:rPr>
            </w:pPr>
          </w:p>
          <w:p w14:paraId="1F917D04" w14:textId="6E2FDAA0" w:rsidR="003B607E" w:rsidRPr="00A92B94" w:rsidRDefault="003B607E" w:rsidP="003B607E">
            <w:pPr>
              <w:spacing w:after="0" w:line="240" w:lineRule="auto"/>
              <w:contextualSpacing/>
              <w:rPr>
                <w:rFonts w:asciiTheme="minorHAnsi" w:hAnsiTheme="minorHAnsi" w:cstheme="minorHAnsi"/>
              </w:rPr>
            </w:pPr>
            <w:r w:rsidRPr="00A92B94">
              <w:rPr>
                <w:rFonts w:asciiTheme="minorHAnsi" w:hAnsiTheme="minorHAnsi" w:cstheme="minorHAnsi"/>
                <w:i/>
                <w:color w:val="000000"/>
              </w:rPr>
              <w:t>“This appendix shows examples of acceptance criteria for design-basis accidents.”</w:t>
            </w:r>
            <w:r w:rsidRPr="00A92B94">
              <w:rPr>
                <w:rFonts w:asciiTheme="minorHAnsi" w:hAnsiTheme="minorHAnsi" w:cstheme="minorHAnsi"/>
                <w:color w:val="000000"/>
              </w:rPr>
              <w:t xml:space="preserve">  </w:t>
            </w:r>
          </w:p>
          <w:p w14:paraId="2B75C1B2" w14:textId="77777777" w:rsidR="003B607E" w:rsidRPr="00A92B94" w:rsidRDefault="003B607E" w:rsidP="003B607E">
            <w:pPr>
              <w:spacing w:after="0" w:line="240" w:lineRule="auto"/>
              <w:contextualSpacing/>
              <w:rPr>
                <w:rFonts w:asciiTheme="minorHAnsi" w:hAnsiTheme="minorHAnsi" w:cstheme="minorHAnsi"/>
                <w:color w:val="000000"/>
              </w:rPr>
            </w:pPr>
          </w:p>
          <w:p w14:paraId="5F9488D4" w14:textId="57C4A23B" w:rsidR="003B607E" w:rsidRPr="00A92B94" w:rsidRDefault="003B607E" w:rsidP="003B607E">
            <w:pPr>
              <w:spacing w:after="0" w:line="240" w:lineRule="auto"/>
              <w:contextualSpacing/>
              <w:rPr>
                <w:rFonts w:asciiTheme="minorHAnsi" w:hAnsiTheme="minorHAnsi" w:cstheme="minorHAnsi"/>
                <w:color w:val="000000"/>
              </w:rPr>
            </w:pPr>
            <w:r w:rsidRPr="00A92B94">
              <w:rPr>
                <w:rFonts w:asciiTheme="minorHAnsi" w:hAnsiTheme="minorHAnsi" w:cstheme="minorHAnsi"/>
                <w:color w:val="000000"/>
              </w:rPr>
              <w:t>Given REGDOC-2.4.1</w:t>
            </w:r>
            <w:r w:rsidR="000E3F79" w:rsidRPr="00A92B94">
              <w:rPr>
                <w:rFonts w:asciiTheme="minorHAnsi" w:hAnsiTheme="minorHAnsi" w:cstheme="minorHAnsi"/>
                <w:color w:val="000000"/>
              </w:rPr>
              <w:t>,</w:t>
            </w:r>
            <w:r w:rsidRPr="00A92B94">
              <w:rPr>
                <w:rFonts w:asciiTheme="minorHAnsi" w:hAnsiTheme="minorHAnsi" w:cstheme="minorHAnsi"/>
                <w:color w:val="000000"/>
              </w:rPr>
              <w:t xml:space="preserve"> </w:t>
            </w:r>
            <w:r w:rsidR="006073C7" w:rsidRPr="00A92B94">
              <w:rPr>
                <w:rStyle w:val="Emphasis"/>
                <w:rFonts w:asciiTheme="minorHAnsi" w:hAnsiTheme="minorHAnsi" w:cstheme="minorHAnsi"/>
                <w:color w:val="000000"/>
              </w:rPr>
              <w:t xml:space="preserve">Deterministic Safety Analysis </w:t>
            </w:r>
            <w:r w:rsidRPr="00A92B94">
              <w:rPr>
                <w:rFonts w:asciiTheme="minorHAnsi" w:hAnsiTheme="minorHAnsi" w:cstheme="minorHAnsi"/>
                <w:color w:val="000000"/>
              </w:rPr>
              <w:t>clause 4.3 and Appendix B, B.1 and B.2 are extensively about acceptance criteria including examples, is it necessary to have the same, yet fewer examples here?</w:t>
            </w:r>
          </w:p>
          <w:p w14:paraId="60520B93" w14:textId="77777777" w:rsidR="003B607E" w:rsidRPr="00A92B94" w:rsidRDefault="003B607E" w:rsidP="003B607E">
            <w:pPr>
              <w:spacing w:after="0" w:line="240" w:lineRule="auto"/>
              <w:contextualSpacing/>
              <w:rPr>
                <w:rFonts w:asciiTheme="minorHAnsi" w:hAnsiTheme="minorHAnsi" w:cstheme="minorHAnsi"/>
                <w:color w:val="000000"/>
              </w:rPr>
            </w:pPr>
          </w:p>
          <w:p w14:paraId="557DE27D" w14:textId="37F43BE2" w:rsidR="003B607E" w:rsidRPr="00A92B94" w:rsidRDefault="003B607E" w:rsidP="003B607E">
            <w:pPr>
              <w:spacing w:after="0" w:line="240" w:lineRule="auto"/>
              <w:contextualSpacing/>
              <w:rPr>
                <w:rFonts w:asciiTheme="minorHAnsi" w:hAnsiTheme="minorHAnsi" w:cstheme="minorHAnsi"/>
                <w:color w:val="000000"/>
              </w:rPr>
            </w:pPr>
            <w:r w:rsidRPr="00A92B94">
              <w:rPr>
                <w:rFonts w:asciiTheme="minorHAnsi" w:hAnsiTheme="minorHAnsi" w:cstheme="minorHAnsi"/>
                <w:color w:val="000000"/>
              </w:rPr>
              <w:t xml:space="preserve">Furthermore, for DBAs the acceptance criterion is licence limits for public dose.  The acceptance criteria identified in Appendix D are </w:t>
            </w:r>
            <w:r w:rsidRPr="00A92B94">
              <w:rPr>
                <w:rFonts w:asciiTheme="minorHAnsi" w:hAnsiTheme="minorHAnsi" w:cstheme="minorHAnsi"/>
                <w:color w:val="000000"/>
                <w:u w:val="single"/>
              </w:rPr>
              <w:t>derived</w:t>
            </w:r>
            <w:r w:rsidRPr="00A92B94">
              <w:rPr>
                <w:rFonts w:asciiTheme="minorHAnsi" w:hAnsiTheme="minorHAnsi" w:cstheme="minorHAnsi"/>
                <w:color w:val="000000"/>
              </w:rPr>
              <w:t xml:space="preserve"> acceptance criteria, applicable to design basis accidents.</w:t>
            </w:r>
          </w:p>
          <w:p w14:paraId="6C442D1B" w14:textId="77777777" w:rsidR="003B607E" w:rsidRPr="00A92B94" w:rsidRDefault="003B607E" w:rsidP="003B607E">
            <w:pPr>
              <w:spacing w:after="0" w:line="240" w:lineRule="auto"/>
              <w:contextualSpacing/>
              <w:rPr>
                <w:rFonts w:asciiTheme="minorHAnsi" w:hAnsiTheme="minorHAnsi" w:cstheme="minorHAnsi"/>
                <w:color w:val="000000"/>
              </w:rPr>
            </w:pPr>
          </w:p>
          <w:p w14:paraId="71AE65BE" w14:textId="3202804F" w:rsidR="003B607E" w:rsidRPr="00A92B94" w:rsidRDefault="003B607E" w:rsidP="003B607E">
            <w:pPr>
              <w:spacing w:after="0" w:line="240" w:lineRule="auto"/>
              <w:contextualSpacing/>
              <w:rPr>
                <w:rFonts w:asciiTheme="minorHAnsi" w:hAnsiTheme="minorHAnsi" w:cstheme="minorHAnsi"/>
                <w:bCs/>
                <w:color w:val="000000" w:themeColor="text1"/>
              </w:rPr>
            </w:pPr>
            <w:r w:rsidRPr="00A92B94">
              <w:rPr>
                <w:rFonts w:asciiTheme="minorHAnsi" w:hAnsiTheme="minorHAnsi" w:cstheme="minorHAnsi"/>
                <w:color w:val="000000"/>
              </w:rPr>
              <w:t xml:space="preserve">Lastly, as written, this is very restrictive in terms of dose. Short duration of fuel </w:t>
            </w:r>
            <w:proofErr w:type="spellStart"/>
            <w:r w:rsidRPr="00A92B94">
              <w:rPr>
                <w:rFonts w:asciiTheme="minorHAnsi" w:hAnsiTheme="minorHAnsi" w:cstheme="minorHAnsi"/>
                <w:color w:val="000000"/>
              </w:rPr>
              <w:t>dryout</w:t>
            </w:r>
            <w:proofErr w:type="spellEnd"/>
            <w:r w:rsidRPr="00A92B94">
              <w:rPr>
                <w:rFonts w:asciiTheme="minorHAnsi" w:hAnsiTheme="minorHAnsi" w:cstheme="minorHAnsi"/>
                <w:color w:val="000000"/>
              </w:rPr>
              <w:t xml:space="preserve"> does occur in several DBAs (&lt; 60 seconds) and fuel sheath is assumed to remain </w:t>
            </w:r>
            <w:r w:rsidRPr="00A92B94">
              <w:rPr>
                <w:rFonts w:asciiTheme="minorHAnsi" w:hAnsiTheme="minorHAnsi" w:cstheme="minorHAnsi"/>
                <w:b/>
                <w:color w:val="000000"/>
                <w:u w:val="single"/>
              </w:rPr>
              <w:t>intact</w:t>
            </w:r>
            <w:r w:rsidRPr="00A92B94">
              <w:rPr>
                <w:rFonts w:asciiTheme="minorHAnsi" w:hAnsiTheme="minorHAnsi" w:cstheme="minorHAnsi"/>
                <w:color w:val="000000"/>
              </w:rPr>
              <w:t xml:space="preserve"> (no dose) until reactor is tripped.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4ACF0" w14:textId="2D90A580" w:rsidR="003B607E" w:rsidRPr="00A92B94" w:rsidRDefault="003B607E" w:rsidP="003B607E">
            <w:pPr>
              <w:pStyle w:val="CommentText"/>
              <w:spacing w:before="0" w:after="0"/>
              <w:contextualSpacing/>
              <w:rPr>
                <w:rFonts w:asciiTheme="minorHAnsi" w:hAnsiTheme="minorHAnsi" w:cstheme="minorHAnsi"/>
                <w:sz w:val="22"/>
                <w:szCs w:val="22"/>
              </w:rPr>
            </w:pPr>
            <w:r w:rsidRPr="00A92B94">
              <w:rPr>
                <w:rFonts w:asciiTheme="minorHAnsi" w:hAnsiTheme="minorHAnsi" w:cstheme="minorHAnsi"/>
                <w:sz w:val="22"/>
                <w:szCs w:val="22"/>
              </w:rPr>
              <w:t>Remove Appendix D and add any missing information to the revision of REGDOC-2.4.1</w:t>
            </w:r>
            <w:r w:rsidR="000E3F79" w:rsidRPr="00A92B94">
              <w:rPr>
                <w:rFonts w:asciiTheme="minorHAnsi" w:hAnsiTheme="minorHAnsi" w:cstheme="minorHAnsi"/>
                <w:sz w:val="22"/>
                <w:szCs w:val="22"/>
              </w:rPr>
              <w:t>,</w:t>
            </w:r>
            <w:r w:rsidR="006073C7" w:rsidRPr="00A92B94">
              <w:rPr>
                <w:rFonts w:asciiTheme="minorHAnsi" w:hAnsiTheme="minorHAnsi" w:cstheme="minorHAnsi"/>
                <w:sz w:val="22"/>
                <w:szCs w:val="22"/>
              </w:rPr>
              <w:t xml:space="preserve"> </w:t>
            </w:r>
            <w:r w:rsidR="006073C7" w:rsidRPr="00A92B94">
              <w:rPr>
                <w:rStyle w:val="Emphasis"/>
                <w:rFonts w:asciiTheme="minorHAnsi" w:hAnsiTheme="minorHAnsi" w:cstheme="minorHAnsi"/>
                <w:color w:val="000000"/>
                <w:sz w:val="22"/>
                <w:szCs w:val="22"/>
              </w:rPr>
              <w:t>Deterministic Safety Analysis</w:t>
            </w:r>
            <w:r w:rsidRPr="00A92B94">
              <w:rPr>
                <w:rFonts w:asciiTheme="minorHAnsi" w:hAnsiTheme="minorHAnsi" w:cstheme="minorHAnsi"/>
                <w:sz w:val="22"/>
                <w:szCs w:val="22"/>
              </w:rPr>
              <w:t>.</w:t>
            </w:r>
          </w:p>
          <w:p w14:paraId="1E766766" w14:textId="77777777" w:rsidR="003B607E" w:rsidRPr="00A92B94" w:rsidRDefault="003B607E" w:rsidP="003B607E">
            <w:pPr>
              <w:pStyle w:val="CommentText"/>
              <w:spacing w:before="0" w:after="0"/>
              <w:contextualSpacing/>
              <w:rPr>
                <w:rFonts w:asciiTheme="minorHAnsi" w:hAnsiTheme="minorHAnsi" w:cstheme="minorHAnsi"/>
                <w:sz w:val="22"/>
                <w:szCs w:val="22"/>
              </w:rPr>
            </w:pPr>
          </w:p>
          <w:p w14:paraId="613EED30" w14:textId="5892EF4B" w:rsidR="003B607E" w:rsidRPr="00A92B94" w:rsidRDefault="003B607E" w:rsidP="003B607E">
            <w:pPr>
              <w:spacing w:after="0" w:line="240" w:lineRule="auto"/>
              <w:contextualSpacing/>
              <w:rPr>
                <w:rFonts w:asciiTheme="minorHAnsi" w:hAnsiTheme="minorHAnsi" w:cstheme="minorHAnsi"/>
              </w:rPr>
            </w:pPr>
            <w:r w:rsidRPr="00A92B94">
              <w:rPr>
                <w:rFonts w:asciiTheme="minorHAnsi" w:hAnsiTheme="minorHAnsi" w:cstheme="minorHAnsi"/>
              </w:rPr>
              <w:t>Alternately, if kept then suggest rewording as:</w:t>
            </w:r>
          </w:p>
          <w:p w14:paraId="0E739D2F" w14:textId="77777777" w:rsidR="003B607E" w:rsidRPr="00A92B94" w:rsidRDefault="003B607E" w:rsidP="003B607E">
            <w:pPr>
              <w:spacing w:after="0" w:line="240" w:lineRule="auto"/>
              <w:contextualSpacing/>
              <w:rPr>
                <w:rFonts w:asciiTheme="minorHAnsi" w:hAnsiTheme="minorHAnsi" w:cstheme="minorHAnsi"/>
              </w:rPr>
            </w:pPr>
          </w:p>
          <w:p w14:paraId="4A8230D2" w14:textId="461E2B65" w:rsidR="003B607E" w:rsidRPr="00A92B94" w:rsidRDefault="003B607E" w:rsidP="003B607E">
            <w:pPr>
              <w:spacing w:after="0" w:line="240" w:lineRule="auto"/>
              <w:contextualSpacing/>
              <w:rPr>
                <w:rFonts w:asciiTheme="minorHAnsi" w:hAnsiTheme="minorHAnsi" w:cstheme="minorHAnsi"/>
                <w:bCs/>
                <w:color w:val="000000" w:themeColor="text1"/>
              </w:rPr>
            </w:pPr>
            <w:r w:rsidRPr="00A92B94">
              <w:rPr>
                <w:rFonts w:asciiTheme="minorHAnsi" w:hAnsiTheme="minorHAnsi" w:cstheme="minorHAnsi"/>
              </w:rPr>
              <w:t>“T</w:t>
            </w:r>
            <w:r w:rsidRPr="00A92B94">
              <w:rPr>
                <w:rFonts w:asciiTheme="minorHAnsi" w:hAnsiTheme="minorHAnsi" w:cstheme="minorHAnsi"/>
                <w:i/>
              </w:rPr>
              <w:t xml:space="preserve">his appendix shows examples of </w:t>
            </w:r>
            <w:r w:rsidRPr="00A92B94">
              <w:rPr>
                <w:rFonts w:asciiTheme="minorHAnsi" w:hAnsiTheme="minorHAnsi" w:cstheme="minorHAnsi"/>
                <w:i/>
                <w:color w:val="FF0000"/>
                <w:u w:val="single"/>
              </w:rPr>
              <w:t>derived</w:t>
            </w:r>
            <w:r w:rsidRPr="00A92B94">
              <w:rPr>
                <w:rFonts w:asciiTheme="minorHAnsi" w:hAnsiTheme="minorHAnsi" w:cstheme="minorHAnsi"/>
                <w:i/>
                <w:color w:val="FF0000"/>
              </w:rPr>
              <w:t xml:space="preserve"> </w:t>
            </w:r>
            <w:r w:rsidRPr="00A92B94">
              <w:rPr>
                <w:rFonts w:asciiTheme="minorHAnsi" w:hAnsiTheme="minorHAnsi" w:cstheme="minorHAnsi"/>
                <w:i/>
              </w:rPr>
              <w:t xml:space="preserve">acceptance criteria </w:t>
            </w:r>
            <w:r w:rsidRPr="00A92B94">
              <w:rPr>
                <w:rFonts w:asciiTheme="minorHAnsi" w:hAnsiTheme="minorHAnsi" w:cstheme="minorHAnsi"/>
                <w:i/>
                <w:color w:val="FF0000"/>
                <w:u w:val="single"/>
              </w:rPr>
              <w:t>applicable to fuel design</w:t>
            </w:r>
            <w:r w:rsidRPr="00A92B94">
              <w:rPr>
                <w:rFonts w:asciiTheme="minorHAnsi" w:hAnsiTheme="minorHAnsi" w:cstheme="minorHAnsi"/>
                <w:i/>
              </w:rPr>
              <w:t xml:space="preserve"> for design basis accidents</w:t>
            </w:r>
            <w:r w:rsidRPr="00A92B94">
              <w:rPr>
                <w:rFonts w:asciiTheme="minorHAnsi" w:hAnsiTheme="minorHAnsi" w:cstheme="minorHAnsi"/>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1CCA9" w14:textId="0CA93EE7"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0F82241F" w14:textId="31FC46F8"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Appendix kept but suggested wording added.</w:t>
            </w:r>
          </w:p>
        </w:tc>
      </w:tr>
      <w:tr w:rsidR="003B607E" w:rsidRPr="000F7864" w14:paraId="15C7C5E9" w14:textId="0EB07FC6"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C84416" w14:textId="221D8CB6"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99F475C" w14:textId="533858CF"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E8CAD8" w14:textId="414405CC"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Appendix D</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DF480" w14:textId="77777777"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hAnsiTheme="minorHAnsi" w:cstheme="minorHAnsi"/>
                <w:color w:val="000000"/>
                <w:sz w:val="21"/>
                <w:szCs w:val="21"/>
              </w:rPr>
              <w:t>Clarification</w:t>
            </w:r>
            <w:r w:rsidRPr="000F7864">
              <w:rPr>
                <w:rFonts w:asciiTheme="minorHAnsi" w:hAnsiTheme="minorHAnsi" w:cstheme="minorHAnsi"/>
                <w:bCs/>
                <w:color w:val="000000" w:themeColor="text1"/>
              </w:rPr>
              <w:t xml:space="preserve"> </w:t>
            </w:r>
          </w:p>
          <w:p w14:paraId="78A462C5" w14:textId="77777777" w:rsidR="003B607E" w:rsidRPr="000F7864" w:rsidRDefault="003B607E" w:rsidP="003B607E">
            <w:pPr>
              <w:spacing w:after="0" w:line="240" w:lineRule="auto"/>
              <w:contextualSpacing/>
              <w:rPr>
                <w:rFonts w:asciiTheme="minorHAnsi" w:hAnsiTheme="minorHAnsi" w:cstheme="minorHAnsi"/>
                <w:bCs/>
                <w:color w:val="000000" w:themeColor="text1"/>
              </w:rPr>
            </w:pPr>
          </w:p>
          <w:p w14:paraId="3ABAABEB" w14:textId="3EB9CAC3"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hAnsiTheme="minorHAnsi" w:cstheme="minorHAnsi"/>
                <w:bCs/>
                <w:color w:val="000000" w:themeColor="text1"/>
              </w:rPr>
              <w:t>Confusing table label, "D-A", also in Appendix B.</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21BFB" w14:textId="786CB0B5"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hAnsiTheme="minorHAnsi" w:cstheme="minorHAnsi"/>
                <w:bCs/>
                <w:color w:val="000000" w:themeColor="text1"/>
              </w:rPr>
              <w:t>Use "D-1", etc. to be clearer.</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96CB" w14:textId="145F2BBC"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24227F7C" w14:textId="363B55C3"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Agreed.  Table naming system changed,</w:t>
            </w:r>
          </w:p>
        </w:tc>
      </w:tr>
      <w:tr w:rsidR="003B607E" w:rsidRPr="000F7864" w14:paraId="3AE22810" w14:textId="5A81867F"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B159A1" w14:textId="7408E5A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C634D77" w14:textId="18838752"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4ED0DE" w14:textId="1E8195FA"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Appendix D</w:t>
            </w:r>
          </w:p>
          <w:p w14:paraId="74C8667A" w14:textId="4162FCB3"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4th bullet</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6EB9A" w14:textId="77777777"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bCs/>
                <w:color w:val="000000" w:themeColor="text1"/>
              </w:rPr>
            </w:pPr>
            <w:r w:rsidRPr="000F7864">
              <w:rPr>
                <w:rFonts w:asciiTheme="minorHAnsi" w:hAnsiTheme="minorHAnsi" w:cstheme="minorHAnsi"/>
                <w:color w:val="000000"/>
                <w:sz w:val="21"/>
                <w:szCs w:val="21"/>
              </w:rPr>
              <w:t>Clarification</w:t>
            </w:r>
            <w:r w:rsidRPr="000F7864">
              <w:rPr>
                <w:rFonts w:asciiTheme="minorHAnsi" w:hAnsiTheme="minorHAnsi" w:cstheme="minorHAnsi"/>
                <w:bCs/>
                <w:color w:val="000000" w:themeColor="text1"/>
              </w:rPr>
              <w:t xml:space="preserve"> </w:t>
            </w:r>
          </w:p>
          <w:p w14:paraId="53E6F358" w14:textId="77777777"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bCs/>
                <w:color w:val="000000" w:themeColor="text1"/>
              </w:rPr>
            </w:pPr>
          </w:p>
          <w:p w14:paraId="4710533A" w14:textId="3B695B79"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bCs/>
                <w:color w:val="000000" w:themeColor="text1"/>
              </w:rPr>
            </w:pPr>
            <w:r w:rsidRPr="000F7864">
              <w:rPr>
                <w:rFonts w:asciiTheme="minorHAnsi" w:hAnsiTheme="minorHAnsi" w:cstheme="minorHAnsi"/>
                <w:bCs/>
                <w:color w:val="000000" w:themeColor="text1"/>
              </w:rPr>
              <w:t>“</w:t>
            </w:r>
            <w:r w:rsidRPr="000F7864">
              <w:rPr>
                <w:rFonts w:asciiTheme="minorHAnsi" w:hAnsiTheme="minorHAnsi" w:cstheme="minorHAnsi"/>
                <w:i/>
              </w:rPr>
              <w:t>Fuel elements (fuel rods) that exceed the critical heat flux (CHF) or depart from nuclear boiling (DNB) criteria are assumed to rupture and contribute to offsite dose.</w:t>
            </w:r>
            <w:r w:rsidRPr="000F7864">
              <w:rPr>
                <w:rFonts w:asciiTheme="minorHAnsi" w:hAnsiTheme="minorHAnsi" w:cstheme="minorHAnsi"/>
              </w:rPr>
              <w:t xml:space="preserve">” is not </w:t>
            </w:r>
            <w:r w:rsidRPr="000F7864">
              <w:rPr>
                <w:rFonts w:asciiTheme="minorHAnsi" w:hAnsiTheme="minorHAnsi" w:cstheme="minorHAnsi"/>
                <w:color w:val="000000"/>
              </w:rPr>
              <w:t xml:space="preserve">really an acceptance criterion, but more like a conservative bounding assumption should criteria for this barrier not be met or current knowledge state/code capability not judged sufficient for the conditions.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5AA1E" w14:textId="13046997" w:rsidR="003B607E" w:rsidRPr="000F7864" w:rsidRDefault="003B607E" w:rsidP="003B607E">
            <w:pPr>
              <w:suppressAutoHyphens w:val="0"/>
              <w:autoSpaceDE w:val="0"/>
              <w:adjustRightInd w:val="0"/>
              <w:spacing w:after="0" w:line="240" w:lineRule="auto"/>
              <w:contextualSpacing/>
              <w:textAlignment w:val="auto"/>
              <w:rPr>
                <w:rFonts w:asciiTheme="minorHAnsi" w:hAnsiTheme="minorHAnsi" w:cstheme="minorHAnsi"/>
                <w:bCs/>
                <w:color w:val="000000" w:themeColor="text1"/>
              </w:rPr>
            </w:pPr>
            <w:r w:rsidRPr="000F7864">
              <w:rPr>
                <w:rFonts w:asciiTheme="minorHAnsi" w:hAnsiTheme="minorHAnsi" w:cstheme="minorHAnsi"/>
                <w:color w:val="000000"/>
              </w:rPr>
              <w:t>Recommend removing it.  If needed, recommend including a second table that identifies means to conservatively treat shortcomings in knowledge state or simulation capabilities for select fuel behaviours, responses, and failure/damage modes. This will offer guidance on alternative or graded approaches.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23D2F" w14:textId="1D6CDA8C"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361196CC" w14:textId="1D55E020"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Text removed</w:t>
            </w:r>
          </w:p>
        </w:tc>
      </w:tr>
      <w:tr w:rsidR="003B607E" w:rsidRPr="000F7864" w14:paraId="0D21471D" w14:textId="5BD2CFB9"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003F28" w14:textId="22BF100B"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60FC673" w14:textId="3D2FD8CA"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 xml:space="preserve">OPG, Bruce Power, NB </w:t>
            </w:r>
            <w:r w:rsidRPr="000F7864">
              <w:rPr>
                <w:rFonts w:asciiTheme="minorHAnsi" w:hAnsiTheme="minorHAnsi" w:cstheme="minorHAnsi"/>
                <w:bCs/>
              </w:rPr>
              <w:lastRenderedPageBreak/>
              <w:t>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DE26CF" w14:textId="389FD088"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lastRenderedPageBreak/>
              <w:t>Appendix D,</w:t>
            </w:r>
          </w:p>
          <w:p w14:paraId="2083AE43" w14:textId="3C731552"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hAnsiTheme="minorHAnsi" w:cstheme="minorHAnsi"/>
                <w:bCs/>
                <w:color w:val="000000"/>
              </w:rPr>
              <w:t>last bullet</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4E0D3" w14:textId="77777777"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hAnsiTheme="minorHAnsi" w:cstheme="minorHAnsi"/>
                <w:color w:val="000000"/>
                <w:sz w:val="21"/>
                <w:szCs w:val="21"/>
              </w:rPr>
              <w:t>Clarification</w:t>
            </w:r>
            <w:r w:rsidRPr="000F7864">
              <w:rPr>
                <w:rFonts w:asciiTheme="minorHAnsi" w:hAnsiTheme="minorHAnsi" w:cstheme="minorHAnsi"/>
                <w:bCs/>
              </w:rPr>
              <w:t xml:space="preserve"> </w:t>
            </w:r>
          </w:p>
          <w:p w14:paraId="340C4FB7" w14:textId="77777777" w:rsidR="003B607E" w:rsidRPr="000F7864" w:rsidRDefault="003B607E" w:rsidP="003B607E">
            <w:pPr>
              <w:spacing w:after="0" w:line="240" w:lineRule="auto"/>
              <w:contextualSpacing/>
              <w:rPr>
                <w:rFonts w:asciiTheme="minorHAnsi" w:hAnsiTheme="minorHAnsi" w:cstheme="minorHAnsi"/>
                <w:bCs/>
              </w:rPr>
            </w:pPr>
          </w:p>
          <w:p w14:paraId="76C0F3D0" w14:textId="53D1D605"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hAnsiTheme="minorHAnsi" w:cstheme="minorHAnsi"/>
                <w:bCs/>
              </w:rPr>
              <w:lastRenderedPageBreak/>
              <w:t>Examples of acceptance criteria of CANDU fuel contain an example from LWR design.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66A99" w14:textId="4A17552D" w:rsidR="003B607E" w:rsidRPr="000F7864" w:rsidRDefault="003B607E" w:rsidP="003B607E">
            <w:pPr>
              <w:spacing w:after="0" w:line="240" w:lineRule="auto"/>
              <w:contextualSpacing/>
              <w:rPr>
                <w:rFonts w:asciiTheme="minorHAnsi" w:hAnsiTheme="minorHAnsi" w:cstheme="minorHAnsi"/>
                <w:bCs/>
                <w:color w:val="000000"/>
              </w:rPr>
            </w:pPr>
            <w:r w:rsidRPr="000F7864">
              <w:rPr>
                <w:rFonts w:asciiTheme="minorHAnsi" w:hAnsiTheme="minorHAnsi" w:cstheme="minorHAnsi"/>
                <w:bCs/>
                <w:color w:val="000000" w:themeColor="text1"/>
              </w:rPr>
              <w:lastRenderedPageBreak/>
              <w:t>Remove reference to LWR in the last bullet.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6066D" w14:textId="31FBC4F1"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4177CE37" w14:textId="0283EDA4"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reference to LWR removed</w:t>
            </w:r>
          </w:p>
        </w:tc>
      </w:tr>
      <w:tr w:rsidR="003B607E" w:rsidRPr="000F7864" w14:paraId="02F2026B" w14:textId="2C2EDDF0"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AC54C2"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B3C5FFB" w14:textId="27421C1B"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3B014B" w14:textId="6949C3DE"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eastAsia="Times New Roman" w:hAnsiTheme="minorHAnsi" w:cstheme="minorHAnsi"/>
                <w:bCs/>
              </w:rPr>
              <w:t>General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F90B7" w14:textId="77777777" w:rsidR="003B607E" w:rsidRPr="000F7864" w:rsidRDefault="003B607E" w:rsidP="003B607E">
            <w:pPr>
              <w:spacing w:after="0" w:line="240" w:lineRule="auto"/>
              <w:contextualSpacing/>
              <w:rPr>
                <w:rFonts w:asciiTheme="minorHAnsi" w:hAnsiTheme="minorHAnsi" w:cstheme="minorHAnsi"/>
                <w:sz w:val="21"/>
                <w:szCs w:val="21"/>
              </w:rPr>
            </w:pPr>
            <w:r w:rsidRPr="000F7864">
              <w:rPr>
                <w:rFonts w:asciiTheme="minorHAnsi" w:eastAsia="Times New Roman" w:hAnsiTheme="minorHAnsi" w:cstheme="minorHAnsi"/>
              </w:rPr>
              <w:t xml:space="preserve"> </w:t>
            </w:r>
            <w:r w:rsidRPr="000F7864">
              <w:rPr>
                <w:rFonts w:asciiTheme="minorHAnsi" w:hAnsiTheme="minorHAnsi" w:cstheme="minorHAnsi"/>
                <w:sz w:val="21"/>
                <w:szCs w:val="21"/>
              </w:rPr>
              <w:t>MAJOR</w:t>
            </w:r>
          </w:p>
          <w:p w14:paraId="55F31649" w14:textId="77777777" w:rsidR="003B607E" w:rsidRPr="000F7864" w:rsidRDefault="003B607E" w:rsidP="003B607E">
            <w:pPr>
              <w:rPr>
                <w:rFonts w:asciiTheme="minorHAnsi" w:hAnsiTheme="minorHAnsi" w:cstheme="minorHAnsi"/>
                <w:color w:val="292929"/>
              </w:rPr>
            </w:pPr>
          </w:p>
          <w:p w14:paraId="4DEC0273" w14:textId="047479A9" w:rsidR="003B607E" w:rsidRPr="000F7864" w:rsidRDefault="003B607E" w:rsidP="003B607E">
            <w:pPr>
              <w:rPr>
                <w:rFonts w:asciiTheme="minorHAnsi" w:hAnsiTheme="minorHAnsi" w:cstheme="minorHAnsi"/>
              </w:rPr>
            </w:pPr>
            <w:r w:rsidRPr="000F7864">
              <w:rPr>
                <w:rFonts w:asciiTheme="minorHAnsi" w:hAnsiTheme="minorHAnsi" w:cstheme="minorHAnsi"/>
                <w:color w:val="292929"/>
              </w:rPr>
              <w:t>The draft REGDOC contains requirements for concepts that appear to better fit within different SCAs including design (2.5.X series REGDOCS), Fitness for service (2.6.X series), Reporting (3.X series) and elements of operational performance, as there is very little discussion directly tied to safety analysis/assessment. While it is recognized that it may be pragmatic to group fuel related requirements together in one document, clarification is requested as to how these requirements interface with other requirements in the other SCAs. For example, the connection between this document and REGDOC 2.5.2, Design for Reactor Facilities: Nuclear Power Plants is not explained even though that document has requirements pertaining to design and qualification of fuel. There is no requirement in REGDOC 1.1.3</w:t>
            </w:r>
            <w:r w:rsidR="00BD665E">
              <w:rPr>
                <w:rFonts w:asciiTheme="minorHAnsi" w:hAnsiTheme="minorHAnsi" w:cstheme="minorHAnsi"/>
                <w:color w:val="292929"/>
              </w:rPr>
              <w:t xml:space="preserve">, </w:t>
            </w:r>
            <w:r w:rsidR="00BD665E">
              <w:rPr>
                <w:rStyle w:val="Emphasis"/>
                <w:rFonts w:ascii="Verdana" w:hAnsi="Verdana"/>
                <w:color w:val="000000"/>
                <w:sz w:val="19"/>
                <w:szCs w:val="19"/>
              </w:rPr>
              <w:t>Licence Application Guide: Licence to operate a Nuclear Power Plant</w:t>
            </w:r>
            <w:r w:rsidRPr="000F7864">
              <w:rPr>
                <w:rFonts w:asciiTheme="minorHAnsi" w:hAnsiTheme="minorHAnsi" w:cstheme="minorHAnsi"/>
                <w:color w:val="292929"/>
              </w:rPr>
              <w:t xml:space="preserve"> for a specific "Fuel Design Program", only what is contained in section 4.5.8 Design of Fuel System.  It is recognized that systematic programmatic elements are necessary but whether it is called a Fuel Design Program remains a subject of discussion. </w:t>
            </w:r>
          </w:p>
          <w:p w14:paraId="70AD5D4E" w14:textId="7226D7B5"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hAnsiTheme="minorHAnsi" w:cstheme="minorHAnsi"/>
                <w:color w:val="292929"/>
              </w:rPr>
              <w:t>Clarification is needed as to why the focus of the document is primarily on "the licensee". Fuels are not designed by a licensee and, for modern designs may not even be designed to any specific licensee's specifications. The fuels are designed by fuel vendors to be 'mated' to a reactor vendor's technology. There may be some operator discussions (with a stakeholder group of operators) during the generic design process of the fuel, but a specific licensee has a role to decide whether the reactor or fuel design will meet their own requirements. The procurement process establishes this acceptance criteria.  As currently written, the Operators who will use this fuel will find it difficult to convince the vendors to put effort in ahead of time to ensure the fuel will be sufficiently qualified.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E241A" w14:textId="77777777" w:rsidR="003B607E" w:rsidRPr="000F7864" w:rsidRDefault="003B607E" w:rsidP="003B607E">
            <w:pPr>
              <w:rPr>
                <w:rFonts w:asciiTheme="minorHAnsi" w:eastAsia="Times New Roman" w:hAnsiTheme="minorHAnsi" w:cstheme="minorHAnsi"/>
              </w:rPr>
            </w:pPr>
            <w:r w:rsidRPr="000F7864">
              <w:rPr>
                <w:rFonts w:asciiTheme="minorHAnsi" w:hAnsiTheme="minorHAnsi" w:cstheme="minorHAnsi"/>
                <w:color w:val="292929"/>
              </w:rPr>
              <w:t>The draft document requires additional work and would benefit from one or more technical workshops with stakeholders, including the developers of fuels for new reactor technologies.</w:t>
            </w:r>
          </w:p>
          <w:p w14:paraId="202BE246" w14:textId="77777777" w:rsidR="003B607E" w:rsidRPr="000F7864" w:rsidRDefault="003B607E" w:rsidP="003B607E">
            <w:pPr>
              <w:rPr>
                <w:rFonts w:asciiTheme="minorHAnsi" w:eastAsia="Times New Roman" w:hAnsiTheme="minorHAnsi" w:cstheme="minorHAnsi"/>
              </w:rPr>
            </w:pPr>
          </w:p>
          <w:p w14:paraId="4E944F53" w14:textId="77777777" w:rsidR="003B607E" w:rsidRPr="000F7864" w:rsidRDefault="003B607E" w:rsidP="003B607E">
            <w:pPr>
              <w:rPr>
                <w:rFonts w:asciiTheme="minorHAnsi" w:hAnsiTheme="minorHAnsi" w:cstheme="minorHAnsi"/>
                <w:color w:val="292929"/>
              </w:rPr>
            </w:pPr>
            <w:r w:rsidRPr="000F7864">
              <w:rPr>
                <w:rFonts w:asciiTheme="minorHAnsi" w:hAnsiTheme="minorHAnsi" w:cstheme="minorHAnsi"/>
                <w:color w:val="292929"/>
              </w:rPr>
              <w:t xml:space="preserve">Stakeholders should include future new licensees, existing licensees AND reactor vendors who are developing and qualifying new fuel. </w:t>
            </w:r>
            <w:r w:rsidRPr="000F7864">
              <w:rPr>
                <w:rFonts w:asciiTheme="minorHAnsi" w:hAnsiTheme="minorHAnsi" w:cstheme="minorHAnsi"/>
              </w:rPr>
              <w:br/>
            </w:r>
            <w:r w:rsidRPr="000F7864">
              <w:rPr>
                <w:rFonts w:asciiTheme="minorHAnsi" w:hAnsiTheme="minorHAnsi" w:cstheme="minorHAnsi"/>
              </w:rPr>
              <w:br/>
            </w:r>
            <w:r w:rsidRPr="000F7864">
              <w:rPr>
                <w:rFonts w:asciiTheme="minorHAnsi" w:hAnsiTheme="minorHAnsi" w:cstheme="minorHAnsi"/>
                <w:color w:val="292929"/>
              </w:rPr>
              <w:t xml:space="preserve">GFP proposes that a first workshop focus on documenting pertinent information about the lifecycle of fuel design from first principles and cover </w:t>
            </w:r>
            <w:proofErr w:type="gramStart"/>
            <w:r w:rsidRPr="000F7864">
              <w:rPr>
                <w:rFonts w:asciiTheme="minorHAnsi" w:hAnsiTheme="minorHAnsi" w:cstheme="minorHAnsi"/>
                <w:color w:val="292929"/>
              </w:rPr>
              <w:t>all of</w:t>
            </w:r>
            <w:proofErr w:type="gramEnd"/>
            <w:r w:rsidRPr="000F7864">
              <w:rPr>
                <w:rFonts w:asciiTheme="minorHAnsi" w:hAnsiTheme="minorHAnsi" w:cstheme="minorHAnsi"/>
                <w:color w:val="292929"/>
              </w:rPr>
              <w:t xml:space="preserve"> the steps of who does what as the fuel goes through qualification and is proposed to be introduced into any reactor facility (test reactor and power reactor).</w:t>
            </w:r>
            <w:r w:rsidRPr="000F7864">
              <w:rPr>
                <w:rFonts w:asciiTheme="minorHAnsi" w:hAnsiTheme="minorHAnsi" w:cstheme="minorHAnsi"/>
              </w:rPr>
              <w:br/>
            </w:r>
            <w:r w:rsidRPr="000F7864">
              <w:rPr>
                <w:rFonts w:asciiTheme="minorHAnsi" w:hAnsiTheme="minorHAnsi" w:cstheme="minorHAnsi"/>
              </w:rPr>
              <w:br/>
            </w:r>
            <w:r w:rsidRPr="000F7864">
              <w:rPr>
                <w:rFonts w:asciiTheme="minorHAnsi" w:hAnsiTheme="minorHAnsi" w:cstheme="minorHAnsi"/>
                <w:color w:val="292929"/>
              </w:rPr>
              <w:t>With this information in-hand,</w:t>
            </w:r>
            <w:r w:rsidRPr="000F7864">
              <w:rPr>
                <w:rFonts w:asciiTheme="minorHAnsi" w:eastAsia="Times New Roman" w:hAnsiTheme="minorHAnsi" w:cstheme="minorHAnsi"/>
              </w:rPr>
              <w:t xml:space="preserve"> t</w:t>
            </w:r>
            <w:r w:rsidRPr="000F7864">
              <w:rPr>
                <w:rFonts w:asciiTheme="minorHAnsi" w:hAnsiTheme="minorHAnsi" w:cstheme="minorHAnsi"/>
                <w:color w:val="292929"/>
              </w:rPr>
              <w:t>he objective of the document can then be clarified to take account of:</w:t>
            </w:r>
          </w:p>
          <w:p w14:paraId="2AB41053" w14:textId="77777777" w:rsidR="003B607E" w:rsidRPr="000F7864" w:rsidRDefault="003B607E" w:rsidP="003B607E">
            <w:pPr>
              <w:pStyle w:val="ListParagraph"/>
              <w:numPr>
                <w:ilvl w:val="0"/>
                <w:numId w:val="35"/>
              </w:numPr>
              <w:suppressAutoHyphens w:val="0"/>
              <w:autoSpaceDN/>
              <w:spacing w:after="0" w:line="240" w:lineRule="auto"/>
              <w:ind w:left="398"/>
              <w:contextualSpacing/>
              <w:rPr>
                <w:rFonts w:asciiTheme="minorHAnsi" w:eastAsia="Times New Roman" w:hAnsiTheme="minorHAnsi" w:cstheme="minorHAnsi"/>
              </w:rPr>
            </w:pPr>
            <w:r w:rsidRPr="000F7864">
              <w:rPr>
                <w:rFonts w:asciiTheme="minorHAnsi" w:hAnsiTheme="minorHAnsi" w:cstheme="minorHAnsi"/>
                <w:color w:val="292929"/>
              </w:rPr>
              <w:t>the designers who exist before a licensee (many of whom are engaging with CNSC staff as part of the VDR Program)</w:t>
            </w:r>
            <w:r w:rsidRPr="000F7864">
              <w:rPr>
                <w:rFonts w:asciiTheme="minorHAnsi" w:hAnsiTheme="minorHAnsi" w:cstheme="minorHAnsi"/>
                <w:color w:val="292929"/>
              </w:rPr>
              <w:br/>
            </w:r>
          </w:p>
          <w:p w14:paraId="58E30C94" w14:textId="77777777" w:rsidR="003B607E" w:rsidRPr="000F7864" w:rsidRDefault="003B607E" w:rsidP="003B607E">
            <w:pPr>
              <w:pStyle w:val="ListParagraph"/>
              <w:numPr>
                <w:ilvl w:val="0"/>
                <w:numId w:val="35"/>
              </w:numPr>
              <w:suppressAutoHyphens w:val="0"/>
              <w:autoSpaceDN/>
              <w:spacing w:after="0" w:line="240" w:lineRule="auto"/>
              <w:ind w:left="398"/>
              <w:contextualSpacing/>
              <w:rPr>
                <w:rFonts w:asciiTheme="minorHAnsi" w:eastAsia="Times New Roman" w:hAnsiTheme="minorHAnsi" w:cstheme="minorHAnsi"/>
              </w:rPr>
            </w:pPr>
            <w:r w:rsidRPr="000F7864">
              <w:rPr>
                <w:rFonts w:asciiTheme="minorHAnsi" w:hAnsiTheme="minorHAnsi" w:cstheme="minorHAnsi"/>
                <w:color w:val="292929"/>
              </w:rPr>
              <w:t>transition from a design and qualification program into a licensing basis for a facility (i.e., how the REGDOC will be used in the crafting of the license and LCH)</w:t>
            </w:r>
            <w:r w:rsidRPr="000F7864">
              <w:rPr>
                <w:rFonts w:asciiTheme="minorHAnsi" w:hAnsiTheme="minorHAnsi" w:cstheme="minorHAnsi"/>
                <w:color w:val="292929"/>
              </w:rPr>
              <w:br/>
            </w:r>
          </w:p>
          <w:p w14:paraId="19666E19" w14:textId="77777777" w:rsidR="003B607E" w:rsidRPr="000F7864" w:rsidRDefault="003B607E" w:rsidP="003B607E">
            <w:pPr>
              <w:pStyle w:val="ListParagraph"/>
              <w:numPr>
                <w:ilvl w:val="0"/>
                <w:numId w:val="35"/>
              </w:numPr>
              <w:suppressAutoHyphens w:val="0"/>
              <w:autoSpaceDN/>
              <w:spacing w:after="0" w:line="240" w:lineRule="auto"/>
              <w:ind w:left="398"/>
              <w:contextualSpacing/>
              <w:rPr>
                <w:rFonts w:asciiTheme="minorHAnsi" w:eastAsia="Times New Roman" w:hAnsiTheme="minorHAnsi" w:cstheme="minorHAnsi"/>
              </w:rPr>
            </w:pPr>
            <w:r w:rsidRPr="000F7864">
              <w:rPr>
                <w:rFonts w:asciiTheme="minorHAnsi" w:hAnsiTheme="minorHAnsi" w:cstheme="minorHAnsi"/>
                <w:color w:val="292929"/>
              </w:rPr>
              <w:t>Fundamental responsibilities/accountabilities of a licensee when accepting and using a fuel design.</w:t>
            </w:r>
            <w:r w:rsidRPr="000F7864">
              <w:rPr>
                <w:rFonts w:asciiTheme="minorHAnsi" w:hAnsiTheme="minorHAnsi" w:cstheme="minorHAnsi"/>
                <w:color w:val="292929"/>
              </w:rPr>
              <w:br/>
            </w:r>
          </w:p>
          <w:p w14:paraId="099A70E1" w14:textId="77777777" w:rsidR="003B607E" w:rsidRPr="000F7864" w:rsidRDefault="003B607E" w:rsidP="003B607E">
            <w:pPr>
              <w:rPr>
                <w:rFonts w:asciiTheme="minorHAnsi" w:hAnsiTheme="minorHAnsi" w:cstheme="minorHAnsi"/>
              </w:rPr>
            </w:pPr>
            <w:r w:rsidRPr="000F7864">
              <w:rPr>
                <w:rFonts w:asciiTheme="minorHAnsi" w:hAnsiTheme="minorHAnsi" w:cstheme="minorHAnsi"/>
                <w:color w:val="292929"/>
              </w:rPr>
              <w:t>• Adoption and leveraging of information/results from other jurisdictions outside Canada (pedigree and relevance of information to the specific reactor the fuel will be used in)</w:t>
            </w:r>
          </w:p>
          <w:p w14:paraId="04E91945" w14:textId="77777777" w:rsidR="003B607E" w:rsidRPr="000F7864" w:rsidRDefault="003B607E" w:rsidP="003B607E">
            <w:pPr>
              <w:rPr>
                <w:rFonts w:asciiTheme="minorHAnsi" w:hAnsiTheme="minorHAnsi" w:cstheme="minorHAnsi"/>
                <w:color w:val="292929"/>
              </w:rPr>
            </w:pPr>
          </w:p>
          <w:p w14:paraId="45E168FB" w14:textId="7F3213EA"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hAnsiTheme="minorHAnsi" w:cstheme="minorHAnsi"/>
                <w:color w:val="292929"/>
              </w:rPr>
              <w:t xml:space="preserve"> - The draft document should incorporate a specific section that sets requirements on what </w:t>
            </w:r>
            <w:r w:rsidRPr="000F7864">
              <w:rPr>
                <w:rFonts w:asciiTheme="minorHAnsi" w:hAnsiTheme="minorHAnsi" w:cstheme="minorHAnsi"/>
                <w:color w:val="292929"/>
              </w:rPr>
              <w:lastRenderedPageBreak/>
              <w:t xml:space="preserve">'intelligent customer' traits a licensee must have in place to systematically assess and accept a new fuel design. For smaller SMRs, a licensee may be a very small organization who will rely heavily on the vendors. </w:t>
            </w:r>
            <w:r w:rsidRPr="00A92B94">
              <w:rPr>
                <w:rFonts w:asciiTheme="minorHAnsi" w:hAnsiTheme="minorHAnsi" w:cstheme="minorHAnsi"/>
                <w:color w:val="292929"/>
              </w:rPr>
              <w:t xml:space="preserve">Would a third-party independent review procured by the licensee be acceptable in lieu of the licensee having dedicated and very costly internal capabilities? </w:t>
            </w:r>
            <w:proofErr w:type="gramStart"/>
            <w:r w:rsidRPr="00A92B94">
              <w:rPr>
                <w:rFonts w:asciiTheme="minorHAnsi" w:hAnsiTheme="minorHAnsi" w:cstheme="minorHAnsi"/>
                <w:color w:val="292929"/>
              </w:rPr>
              <w:t>Similar to</w:t>
            </w:r>
            <w:proofErr w:type="gramEnd"/>
            <w:r w:rsidRPr="00A92B94">
              <w:rPr>
                <w:rFonts w:asciiTheme="minorHAnsi" w:hAnsiTheme="minorHAnsi" w:cstheme="minorHAnsi"/>
                <w:color w:val="292929"/>
              </w:rPr>
              <w:t xml:space="preserve"> how REGDOC 2.5.2</w:t>
            </w:r>
            <w:r w:rsidR="000E3F79" w:rsidRPr="00A92B94">
              <w:rPr>
                <w:rFonts w:asciiTheme="minorHAnsi" w:hAnsiTheme="minorHAnsi" w:cstheme="minorHAnsi"/>
                <w:color w:val="292929"/>
              </w:rPr>
              <w:t xml:space="preserve">, </w:t>
            </w:r>
            <w:r w:rsidR="000E3F79" w:rsidRPr="00A92B94">
              <w:rPr>
                <w:rStyle w:val="Emphasis"/>
                <w:rFonts w:asciiTheme="minorHAnsi" w:hAnsiTheme="minorHAnsi" w:cstheme="minorHAnsi"/>
                <w:color w:val="000000"/>
                <w:shd w:val="clear" w:color="auto" w:fill="FFFFFF"/>
              </w:rPr>
              <w:t>Design of Reactor Facilities</w:t>
            </w:r>
            <w:r w:rsidRPr="00A92B94">
              <w:rPr>
                <w:rFonts w:asciiTheme="minorHAnsi" w:hAnsiTheme="minorHAnsi" w:cstheme="minorHAnsi"/>
                <w:color w:val="292929"/>
              </w:rPr>
              <w:t xml:space="preserve"> is written, requirements for the design and qualification of fuel should be</w:t>
            </w:r>
            <w:r w:rsidRPr="000F7864">
              <w:rPr>
                <w:rFonts w:asciiTheme="minorHAnsi" w:hAnsiTheme="minorHAnsi" w:cstheme="minorHAnsi"/>
                <w:color w:val="292929"/>
              </w:rPr>
              <w:t xml:space="preserve"> written in such a way that it is clear that fuel vendors and reactor developers know that they are expected to address them in their design activities. (</w:t>
            </w:r>
            <w:proofErr w:type="gramStart"/>
            <w:r w:rsidRPr="000F7864">
              <w:rPr>
                <w:rFonts w:asciiTheme="minorHAnsi" w:hAnsiTheme="minorHAnsi" w:cstheme="minorHAnsi"/>
                <w:color w:val="292929"/>
              </w:rPr>
              <w:t>i.e.</w:t>
            </w:r>
            <w:proofErr w:type="gramEnd"/>
            <w:r w:rsidRPr="000F7864">
              <w:rPr>
                <w:rFonts w:asciiTheme="minorHAnsi" w:hAnsiTheme="minorHAnsi" w:cstheme="minorHAnsi"/>
                <w:color w:val="292929"/>
              </w:rPr>
              <w:t xml:space="preserve"> this is examined in Focus Area 4 of the VDR Program).</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A3221" w14:textId="3892967A"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eastAsia="Times New Roman" w:hAnsiTheme="minorHAnsi" w:cstheme="minorHAnsi"/>
                <w:sz w:val="24"/>
                <w:szCs w:val="24"/>
              </w:rPr>
              <w:lastRenderedPageBreak/>
              <w:t>This draft REGDOC will require significant interpretation when applied to new build nuclear facility projects where there is a new prospective licensee working with a new reactor technology developer (especially if originating from outside Canada) and referencing fuel that has been designed in advance for that reactor design.</w:t>
            </w:r>
          </w:p>
        </w:tc>
        <w:tc>
          <w:tcPr>
            <w:tcW w:w="4573" w:type="dxa"/>
            <w:tcBorders>
              <w:top w:val="nil"/>
              <w:left w:val="single" w:sz="4" w:space="0" w:color="auto"/>
              <w:bottom w:val="single" w:sz="4" w:space="0" w:color="auto"/>
              <w:right w:val="single" w:sz="4" w:space="0" w:color="auto"/>
            </w:tcBorders>
            <w:shd w:val="clear" w:color="auto" w:fill="auto"/>
          </w:tcPr>
          <w:p w14:paraId="1D04FE61" w14:textId="1A406108" w:rsidR="003B607E" w:rsidRPr="000F7864" w:rsidRDefault="003B607E" w:rsidP="003B607E">
            <w:pPr>
              <w:spacing w:after="0" w:line="240" w:lineRule="auto"/>
              <w:contextualSpacing/>
              <w:rPr>
                <w:rFonts w:asciiTheme="minorHAnsi" w:eastAsia="Times New Roman" w:hAnsiTheme="minorHAnsi" w:cstheme="minorHAnsi"/>
                <w:sz w:val="24"/>
                <w:szCs w:val="24"/>
              </w:rPr>
            </w:pPr>
            <w:r w:rsidRPr="000F7864">
              <w:rPr>
                <w:rFonts w:asciiTheme="minorHAnsi" w:hAnsiTheme="minorHAnsi" w:cstheme="minorHAnsi"/>
                <w:color w:val="000000"/>
              </w:rPr>
              <w:t>close to 3</w:t>
            </w:r>
          </w:p>
        </w:tc>
      </w:tr>
      <w:tr w:rsidR="003B607E" w:rsidRPr="000F7864" w14:paraId="19B44A99" w14:textId="639F9FEF"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EE4923"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D78BC5A" w14:textId="463F0414"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DE8D1A" w14:textId="1DAE5EB4"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eastAsia="Times New Roman" w:hAnsiTheme="minorHAnsi" w:cstheme="minorHAnsi"/>
                <w:bCs/>
                <w:color w:val="000000"/>
              </w:rPr>
              <w:t>General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252AB" w14:textId="77777777" w:rsidR="003B607E" w:rsidRPr="000F7864" w:rsidRDefault="003B607E" w:rsidP="003B607E">
            <w:pPr>
              <w:spacing w:after="0" w:line="240" w:lineRule="auto"/>
              <w:contextualSpacing/>
              <w:rPr>
                <w:rFonts w:asciiTheme="minorHAnsi" w:hAnsiTheme="minorHAnsi" w:cstheme="minorHAnsi"/>
                <w:sz w:val="21"/>
                <w:szCs w:val="21"/>
              </w:rPr>
            </w:pPr>
            <w:r w:rsidRPr="000F7864">
              <w:rPr>
                <w:rFonts w:asciiTheme="minorHAnsi" w:hAnsiTheme="minorHAnsi" w:cstheme="minorHAnsi"/>
                <w:sz w:val="21"/>
                <w:szCs w:val="21"/>
              </w:rPr>
              <w:t>MAJOR</w:t>
            </w:r>
          </w:p>
          <w:p w14:paraId="69BACF25" w14:textId="77777777" w:rsidR="003B607E" w:rsidRPr="000F7864" w:rsidRDefault="003B607E" w:rsidP="003B607E">
            <w:pPr>
              <w:rPr>
                <w:rFonts w:asciiTheme="minorHAnsi" w:eastAsia="Times New Roman" w:hAnsiTheme="minorHAnsi" w:cstheme="minorHAnsi"/>
                <w:color w:val="000000" w:themeColor="text1"/>
              </w:rPr>
            </w:pPr>
          </w:p>
          <w:p w14:paraId="4573D1AB" w14:textId="606A5139"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themeColor="text1"/>
              </w:rPr>
              <w:t xml:space="preserve">Existing reactor operators in Canada (NPPs and research reactors) </w:t>
            </w:r>
            <w:proofErr w:type="gramStart"/>
            <w:r w:rsidRPr="000F7864">
              <w:rPr>
                <w:rFonts w:asciiTheme="minorHAnsi" w:eastAsia="Times New Roman" w:hAnsiTheme="minorHAnsi" w:cstheme="minorHAnsi"/>
                <w:color w:val="000000" w:themeColor="text1"/>
              </w:rPr>
              <w:t>have to</w:t>
            </w:r>
            <w:proofErr w:type="gramEnd"/>
            <w:r w:rsidRPr="000F7864">
              <w:rPr>
                <w:rFonts w:asciiTheme="minorHAnsi" w:eastAsia="Times New Roman" w:hAnsiTheme="minorHAnsi" w:cstheme="minorHAnsi"/>
                <w:color w:val="000000" w:themeColor="text1"/>
              </w:rPr>
              <w:t xml:space="preserve"> comply with extensive regulatory requirements that are documented in licence conditions, various REGDOCs and LCHs. In this context, the objective of the proposed draft document is unclear. If it is to document and reflect OPEX and existing practices, then it should say so and could be commented on accordingly. If new requirements are introduced, these should be clearly identified and justified. As a high-level comment, the document does not appear to reflect in all cases current practice and introduces new terminologies and requirements. </w:t>
            </w:r>
          </w:p>
          <w:p w14:paraId="073F6265"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292929"/>
              </w:rPr>
              <w:t> </w:t>
            </w:r>
          </w:p>
          <w:p w14:paraId="53D8186D" w14:textId="25AE64EE"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eastAsia="Times New Roman" w:hAnsiTheme="minorHAnsi" w:cstheme="minorHAnsi"/>
                <w:color w:val="000000" w:themeColor="text1"/>
              </w:rPr>
              <w:t xml:space="preserve">As a licence applicant and future operator of an advanced reactor technology, GFP is very interested in availability of documented regulatory requirements on all aspects of reactor fuel, from design, qualification, procurement, safety assessment, operation, fitness for service, reporting, change control, transport, disposal, </w:t>
            </w:r>
            <w:proofErr w:type="spellStart"/>
            <w:r w:rsidRPr="000F7864">
              <w:rPr>
                <w:rFonts w:asciiTheme="minorHAnsi" w:eastAsia="Times New Roman" w:hAnsiTheme="minorHAnsi" w:cstheme="minorHAnsi"/>
                <w:color w:val="000000" w:themeColor="text1"/>
              </w:rPr>
              <w:t>etc</w:t>
            </w:r>
            <w:proofErr w:type="spellEnd"/>
            <w:r w:rsidRPr="000F7864">
              <w:rPr>
                <w:rFonts w:asciiTheme="minorHAnsi" w:eastAsia="Times New Roman" w:hAnsiTheme="minorHAnsi" w:cstheme="minorHAnsi"/>
                <w:color w:val="000000" w:themeColor="text1"/>
              </w:rPr>
              <w:t>… As such, GFP is not opposed to expansion of the scope of the document, or creation of a series of documents addressing fuel and fuel related regulatory requirements and guidance.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2C6B1"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lang w:val="en"/>
              </w:rPr>
              <w:t>Clarify document intent.</w:t>
            </w:r>
            <w:r w:rsidRPr="000F7864">
              <w:rPr>
                <w:rFonts w:asciiTheme="minorHAnsi" w:eastAsia="Times New Roman" w:hAnsiTheme="minorHAnsi" w:cstheme="minorHAnsi"/>
                <w:color w:val="000000"/>
              </w:rPr>
              <w:t> </w:t>
            </w:r>
          </w:p>
          <w:p w14:paraId="1E6D520A"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rPr>
              <w:t> </w:t>
            </w:r>
          </w:p>
          <w:p w14:paraId="242E02B6" w14:textId="62F10606"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eastAsia="Times New Roman" w:hAnsiTheme="minorHAnsi" w:cstheme="minorHAnsi"/>
                <w:color w:val="000000"/>
              </w:rPr>
              <w:t>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B8403" w14:textId="16882CDA"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eastAsia="Times New Roman" w:hAnsiTheme="minorHAnsi" w:cstheme="minorHAnsi"/>
                <w:color w:val="000000" w:themeColor="text1"/>
                <w:sz w:val="24"/>
                <w:szCs w:val="24"/>
              </w:rPr>
              <w:t>The current scope and objectives of the document are very ambitious, and in its present state, does not adequately address scope and objectives, creating uncertainties of expectations for existing licensees and applicants. </w:t>
            </w:r>
          </w:p>
        </w:tc>
        <w:tc>
          <w:tcPr>
            <w:tcW w:w="4573" w:type="dxa"/>
            <w:tcBorders>
              <w:top w:val="nil"/>
              <w:left w:val="single" w:sz="4" w:space="0" w:color="auto"/>
              <w:bottom w:val="single" w:sz="4" w:space="0" w:color="auto"/>
              <w:right w:val="single" w:sz="4" w:space="0" w:color="auto"/>
            </w:tcBorders>
            <w:shd w:val="clear" w:color="auto" w:fill="auto"/>
          </w:tcPr>
          <w:p w14:paraId="7DC785B6" w14:textId="32D72914" w:rsidR="003B607E" w:rsidRPr="000F7864" w:rsidRDefault="003B607E" w:rsidP="003B607E">
            <w:pPr>
              <w:spacing w:after="0" w:line="240" w:lineRule="auto"/>
              <w:contextualSpacing/>
              <w:rPr>
                <w:rFonts w:asciiTheme="minorHAnsi" w:eastAsia="Times New Roman" w:hAnsiTheme="minorHAnsi" w:cstheme="minorHAnsi"/>
                <w:color w:val="000000" w:themeColor="text1"/>
                <w:sz w:val="24"/>
                <w:szCs w:val="24"/>
              </w:rPr>
            </w:pPr>
            <w:r w:rsidRPr="000F7864">
              <w:rPr>
                <w:rFonts w:asciiTheme="minorHAnsi" w:hAnsiTheme="minorHAnsi" w:cstheme="minorHAnsi"/>
                <w:color w:val="000000"/>
              </w:rPr>
              <w:t xml:space="preserve">CNSC considers regulatory burden when considering </w:t>
            </w:r>
            <w:proofErr w:type="gramStart"/>
            <w:r w:rsidRPr="000F7864">
              <w:rPr>
                <w:rFonts w:asciiTheme="minorHAnsi" w:hAnsiTheme="minorHAnsi" w:cstheme="minorHAnsi"/>
                <w:color w:val="000000"/>
              </w:rPr>
              <w:t>the  impact</w:t>
            </w:r>
            <w:proofErr w:type="gramEnd"/>
            <w:r w:rsidRPr="000F7864">
              <w:rPr>
                <w:rFonts w:asciiTheme="minorHAnsi" w:hAnsiTheme="minorHAnsi" w:cstheme="minorHAnsi"/>
                <w:color w:val="000000"/>
              </w:rPr>
              <w:t xml:space="preserve"> of REGDOC.  The content of the document was risk informed and supported the scope.     </w:t>
            </w:r>
          </w:p>
        </w:tc>
      </w:tr>
      <w:tr w:rsidR="003B607E" w:rsidRPr="000F7864" w14:paraId="4EE29F96" w14:textId="6A619AEA"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BE3606"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4E2B6237" w14:textId="7A8C58DD"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3F56C8" w14:textId="77777777" w:rsidR="003B607E" w:rsidRPr="000F7864" w:rsidRDefault="003B607E" w:rsidP="003B607E">
            <w:pPr>
              <w:rPr>
                <w:rFonts w:asciiTheme="minorHAnsi" w:eastAsia="Times New Roman" w:hAnsiTheme="minorHAnsi" w:cstheme="minorHAnsi"/>
                <w:bCs/>
              </w:rPr>
            </w:pPr>
            <w:r w:rsidRPr="000F7864">
              <w:rPr>
                <w:rFonts w:asciiTheme="minorHAnsi" w:eastAsia="Times New Roman" w:hAnsiTheme="minorHAnsi" w:cstheme="minorHAnsi"/>
                <w:bCs/>
                <w:color w:val="000000"/>
              </w:rPr>
              <w:t>General – SCA </w:t>
            </w:r>
          </w:p>
          <w:p w14:paraId="42F0FA77" w14:textId="77777777" w:rsidR="003B607E" w:rsidRPr="000F7864" w:rsidRDefault="003B607E" w:rsidP="003B607E">
            <w:pPr>
              <w:rPr>
                <w:rFonts w:asciiTheme="minorHAnsi" w:eastAsia="Times New Roman" w:hAnsiTheme="minorHAnsi" w:cstheme="minorHAnsi"/>
                <w:bCs/>
              </w:rPr>
            </w:pPr>
            <w:r w:rsidRPr="000F7864">
              <w:rPr>
                <w:rFonts w:asciiTheme="minorHAnsi" w:eastAsia="Times New Roman" w:hAnsiTheme="minorHAnsi" w:cstheme="minorHAnsi"/>
                <w:bCs/>
                <w:color w:val="000000"/>
              </w:rPr>
              <w:t> </w:t>
            </w:r>
          </w:p>
          <w:p w14:paraId="31C58FD5" w14:textId="77777777" w:rsidR="003B607E" w:rsidRPr="000F7864" w:rsidRDefault="003B607E" w:rsidP="003B607E">
            <w:pPr>
              <w:rPr>
                <w:rFonts w:asciiTheme="minorHAnsi" w:eastAsia="Times New Roman" w:hAnsiTheme="minorHAnsi" w:cstheme="minorHAnsi"/>
                <w:bCs/>
              </w:rPr>
            </w:pPr>
            <w:r w:rsidRPr="000F7864">
              <w:rPr>
                <w:rFonts w:asciiTheme="minorHAnsi" w:eastAsia="Times New Roman" w:hAnsiTheme="minorHAnsi" w:cstheme="minorHAnsi"/>
                <w:bCs/>
                <w:color w:val="000000"/>
              </w:rPr>
              <w:lastRenderedPageBreak/>
              <w:t>1.1 Purpose </w:t>
            </w:r>
          </w:p>
          <w:p w14:paraId="032BA7BD" w14:textId="77777777" w:rsidR="003B607E" w:rsidRPr="000F7864" w:rsidRDefault="003B607E" w:rsidP="003B607E">
            <w:pPr>
              <w:rPr>
                <w:rFonts w:asciiTheme="minorHAnsi" w:eastAsia="Times New Roman" w:hAnsiTheme="minorHAnsi" w:cstheme="minorHAnsi"/>
                <w:bCs/>
              </w:rPr>
            </w:pPr>
            <w:r w:rsidRPr="000F7864">
              <w:rPr>
                <w:rFonts w:asciiTheme="minorHAnsi" w:eastAsia="Times New Roman" w:hAnsiTheme="minorHAnsi" w:cstheme="minorHAnsi"/>
                <w:bCs/>
                <w:color w:val="000000"/>
              </w:rPr>
              <w:t> </w:t>
            </w:r>
          </w:p>
          <w:p w14:paraId="7163B03E" w14:textId="3CCEAA78"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eastAsia="Times New Roman" w:hAnsiTheme="minorHAnsi" w:cstheme="minorHAnsi"/>
                <w:bCs/>
                <w:color w:val="000000"/>
              </w:rPr>
              <w:t>1.2 Scope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29C57" w14:textId="5564DC17" w:rsidR="003B607E" w:rsidRPr="000F7864" w:rsidRDefault="003B607E" w:rsidP="003B607E">
            <w:pPr>
              <w:rPr>
                <w:rFonts w:asciiTheme="minorHAnsi" w:eastAsia="Times New Roman" w:hAnsiTheme="minorHAnsi" w:cstheme="minorHAnsi"/>
                <w:color w:val="000000"/>
              </w:rPr>
            </w:pPr>
            <w:r w:rsidRPr="000F7864">
              <w:rPr>
                <w:rFonts w:asciiTheme="minorHAnsi" w:hAnsiTheme="minorHAnsi" w:cstheme="minorHAnsi"/>
                <w:color w:val="000000"/>
                <w:sz w:val="21"/>
                <w:szCs w:val="21"/>
              </w:rPr>
              <w:lastRenderedPageBreak/>
              <w:t>Clarification</w:t>
            </w:r>
          </w:p>
          <w:p w14:paraId="5F6E88E6" w14:textId="3BF08748"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rPr>
              <w:lastRenderedPageBreak/>
              <w:t>The REGDOC number 2.4.5 suggests that the document focuses on safety analysis.   </w:t>
            </w:r>
          </w:p>
          <w:p w14:paraId="2E86BF17" w14:textId="20778C3B" w:rsidR="003B607E" w:rsidRPr="000F7864" w:rsidRDefault="003B607E" w:rsidP="003B607E">
            <w:pPr>
              <w:numPr>
                <w:ilvl w:val="0"/>
                <w:numId w:val="36"/>
              </w:numPr>
              <w:suppressAutoHyphens w:val="0"/>
              <w:autoSpaceDN/>
              <w:spacing w:after="0" w:line="240" w:lineRule="auto"/>
              <w:ind w:left="1080" w:firstLine="0"/>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themeColor="text1"/>
              </w:rPr>
              <w:t>Sections 2, 3, 5, 5, 6 and 9 are more related to SCA #5 on design, including interfaces with safety analysis and operational programs (definition of OLCs). Note that there are many overlaps with various sections of REGDOC 2.5.2</w:t>
            </w:r>
            <w:r w:rsidR="000E3F79">
              <w:rPr>
                <w:rFonts w:asciiTheme="minorHAnsi" w:eastAsia="Times New Roman" w:hAnsiTheme="minorHAnsi" w:cstheme="minorHAnsi"/>
                <w:color w:val="000000" w:themeColor="text1"/>
              </w:rPr>
              <w:t>,</w:t>
            </w:r>
            <w:r w:rsidR="000E3F79">
              <w:rPr>
                <w:rStyle w:val="Emphasis"/>
                <w:rFonts w:ascii="Verdana" w:hAnsi="Verdana"/>
                <w:color w:val="000000"/>
                <w:sz w:val="19"/>
                <w:szCs w:val="19"/>
                <w:shd w:val="clear" w:color="auto" w:fill="FFFFFF"/>
              </w:rPr>
              <w:t xml:space="preserve"> Design of Reactor </w:t>
            </w:r>
            <w:proofErr w:type="gramStart"/>
            <w:r w:rsidR="000E3F79">
              <w:rPr>
                <w:rStyle w:val="Emphasis"/>
                <w:rFonts w:ascii="Verdana" w:hAnsi="Verdana"/>
                <w:color w:val="000000"/>
                <w:sz w:val="19"/>
                <w:szCs w:val="19"/>
                <w:shd w:val="clear" w:color="auto" w:fill="FFFFFF"/>
              </w:rPr>
              <w:t>Facilities</w:t>
            </w:r>
            <w:r w:rsidRPr="000F7864">
              <w:rPr>
                <w:rFonts w:asciiTheme="minorHAnsi" w:eastAsia="Times New Roman" w:hAnsiTheme="minorHAnsi" w:cstheme="minorHAnsi"/>
                <w:color w:val="000000" w:themeColor="text1"/>
              </w:rPr>
              <w:t>,  suggesting</w:t>
            </w:r>
            <w:proofErr w:type="gramEnd"/>
            <w:r w:rsidRPr="000F7864">
              <w:rPr>
                <w:rFonts w:asciiTheme="minorHAnsi" w:eastAsia="Times New Roman" w:hAnsiTheme="minorHAnsi" w:cstheme="minorHAnsi"/>
                <w:color w:val="000000" w:themeColor="text1"/>
              </w:rPr>
              <w:t xml:space="preserve"> that this information would be better placed as supplementary information or appendices to REGDOC 2.5.2</w:t>
            </w:r>
            <w:r w:rsidR="000E3F79">
              <w:rPr>
                <w:rFonts w:asciiTheme="minorHAnsi" w:eastAsia="Times New Roman" w:hAnsiTheme="minorHAnsi" w:cstheme="minorHAnsi"/>
                <w:color w:val="000000" w:themeColor="text1"/>
              </w:rPr>
              <w:t xml:space="preserve">, </w:t>
            </w:r>
            <w:r w:rsidR="000E3F79">
              <w:rPr>
                <w:rStyle w:val="Emphasis"/>
                <w:rFonts w:ascii="Verdana" w:hAnsi="Verdana"/>
                <w:color w:val="000000"/>
                <w:sz w:val="19"/>
                <w:szCs w:val="19"/>
                <w:shd w:val="clear" w:color="auto" w:fill="FFFFFF"/>
              </w:rPr>
              <w:t>Design of Reactor Facilities</w:t>
            </w:r>
            <w:r w:rsidRPr="000F7864">
              <w:rPr>
                <w:rFonts w:asciiTheme="minorHAnsi" w:eastAsia="Times New Roman" w:hAnsiTheme="minorHAnsi" w:cstheme="minorHAnsi"/>
                <w:color w:val="000000" w:themeColor="text1"/>
              </w:rPr>
              <w:t xml:space="preserve">. </w:t>
            </w:r>
          </w:p>
          <w:p w14:paraId="025D9F8A"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rPr>
              <w:t> </w:t>
            </w:r>
          </w:p>
          <w:p w14:paraId="5CBE1DDD" w14:textId="77777777" w:rsidR="003B607E" w:rsidRPr="000F7864" w:rsidRDefault="003B607E" w:rsidP="003B607E">
            <w:pPr>
              <w:numPr>
                <w:ilvl w:val="0"/>
                <w:numId w:val="37"/>
              </w:numPr>
              <w:suppressAutoHyphens w:val="0"/>
              <w:autoSpaceDN/>
              <w:spacing w:after="0" w:line="240" w:lineRule="auto"/>
              <w:ind w:left="1080" w:firstLine="0"/>
              <w:rPr>
                <w:rFonts w:asciiTheme="minorHAnsi" w:eastAsia="Times New Roman" w:hAnsiTheme="minorHAnsi" w:cstheme="minorHAnsi"/>
              </w:rPr>
            </w:pPr>
            <w:r w:rsidRPr="000F7864">
              <w:rPr>
                <w:rFonts w:asciiTheme="minorHAnsi" w:eastAsia="Times New Roman" w:hAnsiTheme="minorHAnsi" w:cstheme="minorHAnsi"/>
                <w:color w:val="000000"/>
              </w:rPr>
              <w:t>Sections 7 and 8 provide information that may be more related to SCA #6 on Fitness for Service. </w:t>
            </w:r>
          </w:p>
          <w:p w14:paraId="048C91FD"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rPr>
              <w:t>In general, the current framework has been sufficient to provide guidance on design (including design changes) to fuel for the existing fleet of CANDU reactors, and to address operational programs and measures to address procurement, operation, and waste management considerations. </w:t>
            </w:r>
          </w:p>
          <w:p w14:paraId="1FC95434"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rPr>
              <w:t> </w:t>
            </w:r>
          </w:p>
          <w:p w14:paraId="186D39AE" w14:textId="09B018B3"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eastAsia="Times New Roman" w:hAnsiTheme="minorHAnsi" w:cstheme="minorHAnsi"/>
                <w:color w:val="000000"/>
              </w:rPr>
              <w:t>Consideration of new fuel in a reactor core is by itself a major decision. The essential work related to fuel development, design, R&amp;</w:t>
            </w:r>
            <w:proofErr w:type="gramStart"/>
            <w:r w:rsidRPr="000F7864">
              <w:rPr>
                <w:rFonts w:asciiTheme="minorHAnsi" w:eastAsia="Times New Roman" w:hAnsiTheme="minorHAnsi" w:cstheme="minorHAnsi"/>
                <w:color w:val="000000"/>
              </w:rPr>
              <w:t>D</w:t>
            </w:r>
            <w:proofErr w:type="gramEnd"/>
            <w:r w:rsidRPr="000F7864">
              <w:rPr>
                <w:rFonts w:asciiTheme="minorHAnsi" w:eastAsia="Times New Roman" w:hAnsiTheme="minorHAnsi" w:cstheme="minorHAnsi"/>
                <w:color w:val="000000"/>
              </w:rPr>
              <w:t xml:space="preserve"> and qualification will not likely be carried out by the licensee, but by fuel vendors and subject to procurement and verification activities by the licensed operator as per industry practice (N286, CSA standards). This goes well beyond normal operational considerations.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03B48"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themeColor="text1"/>
                <w:lang w:val="en"/>
              </w:rPr>
              <w:lastRenderedPageBreak/>
              <w:t>Suggest that two or more documents could be developed under the appropriate SCA for the subject matter:</w:t>
            </w:r>
            <w:r w:rsidRPr="000F7864">
              <w:rPr>
                <w:rFonts w:asciiTheme="minorHAnsi" w:eastAsia="Times New Roman" w:hAnsiTheme="minorHAnsi" w:cstheme="minorHAnsi"/>
                <w:color w:val="000000" w:themeColor="text1"/>
              </w:rPr>
              <w:t> </w:t>
            </w:r>
          </w:p>
          <w:p w14:paraId="5ADF1218" w14:textId="77777777" w:rsidR="003B607E" w:rsidRPr="000F7864" w:rsidRDefault="003B607E" w:rsidP="003B607E">
            <w:pPr>
              <w:numPr>
                <w:ilvl w:val="0"/>
                <w:numId w:val="38"/>
              </w:numPr>
              <w:suppressAutoHyphens w:val="0"/>
              <w:autoSpaceDN/>
              <w:spacing w:after="0" w:line="240" w:lineRule="auto"/>
              <w:ind w:left="1080" w:firstLine="0"/>
              <w:rPr>
                <w:rFonts w:asciiTheme="minorHAnsi" w:eastAsia="Times New Roman" w:hAnsiTheme="minorHAnsi" w:cstheme="minorHAnsi"/>
              </w:rPr>
            </w:pPr>
            <w:r w:rsidRPr="000F7864">
              <w:rPr>
                <w:rFonts w:asciiTheme="minorHAnsi" w:eastAsia="Times New Roman" w:hAnsiTheme="minorHAnsi" w:cstheme="minorHAnsi"/>
                <w:color w:val="000000"/>
                <w:lang w:val="en"/>
              </w:rPr>
              <w:lastRenderedPageBreak/>
              <w:t xml:space="preserve">One that would address fuel design generically, including both existing LWR/PHWR practice, and advanced reactor fuels. This could reflect best practices in some areas such as in fuel qualification (NEA “Regulatory Perspectives </w:t>
            </w:r>
            <w:proofErr w:type="gramStart"/>
            <w:r w:rsidRPr="000F7864">
              <w:rPr>
                <w:rFonts w:asciiTheme="minorHAnsi" w:eastAsia="Times New Roman" w:hAnsiTheme="minorHAnsi" w:cstheme="minorHAnsi"/>
                <w:color w:val="000000"/>
                <w:lang w:val="en"/>
              </w:rPr>
              <w:t>On</w:t>
            </w:r>
            <w:proofErr w:type="gramEnd"/>
            <w:r w:rsidRPr="000F7864">
              <w:rPr>
                <w:rFonts w:asciiTheme="minorHAnsi" w:eastAsia="Times New Roman" w:hAnsiTheme="minorHAnsi" w:cstheme="minorHAnsi"/>
                <w:color w:val="000000"/>
                <w:lang w:val="en"/>
              </w:rPr>
              <w:t xml:space="preserve"> Nuclear Fuel Qualification For Advanced Reactors”)</w:t>
            </w:r>
            <w:r w:rsidRPr="000F7864">
              <w:rPr>
                <w:rFonts w:asciiTheme="minorHAnsi" w:eastAsia="Times New Roman" w:hAnsiTheme="minorHAnsi" w:cstheme="minorHAnsi"/>
                <w:color w:val="000000"/>
              </w:rPr>
              <w:t> </w:t>
            </w:r>
          </w:p>
          <w:p w14:paraId="3AC613DC" w14:textId="77777777" w:rsidR="003B607E" w:rsidRPr="000F7864" w:rsidRDefault="003B607E" w:rsidP="003B607E">
            <w:pPr>
              <w:numPr>
                <w:ilvl w:val="0"/>
                <w:numId w:val="38"/>
              </w:numPr>
              <w:suppressAutoHyphens w:val="0"/>
              <w:autoSpaceDN/>
              <w:spacing w:after="0" w:line="240" w:lineRule="auto"/>
              <w:ind w:left="1080" w:firstLine="0"/>
              <w:rPr>
                <w:rFonts w:asciiTheme="minorHAnsi" w:eastAsia="Times New Roman" w:hAnsiTheme="minorHAnsi" w:cstheme="minorHAnsi"/>
              </w:rPr>
            </w:pPr>
            <w:r w:rsidRPr="000F7864">
              <w:rPr>
                <w:rFonts w:asciiTheme="minorHAnsi" w:eastAsia="Times New Roman" w:hAnsiTheme="minorHAnsi" w:cstheme="minorHAnsi"/>
                <w:color w:val="000000"/>
                <w:lang w:val="en"/>
              </w:rPr>
              <w:t>One addressing operational considerations including engineering change control process and measures to assure continued for fitness for service of fuel in reactor cores.</w:t>
            </w:r>
            <w:r w:rsidRPr="000F7864">
              <w:rPr>
                <w:rFonts w:asciiTheme="minorHAnsi" w:eastAsia="Times New Roman" w:hAnsiTheme="minorHAnsi" w:cstheme="minorHAnsi"/>
                <w:color w:val="000000"/>
              </w:rPr>
              <w:t> </w:t>
            </w:r>
          </w:p>
          <w:p w14:paraId="5BF4C366"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rPr>
              <w:t> </w:t>
            </w:r>
          </w:p>
          <w:p w14:paraId="57F91025"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lang w:val="en"/>
              </w:rPr>
              <w:t>Creation of a single document to address all aspects and interfaces with other SCAs may be overly ambitious.</w:t>
            </w:r>
            <w:r w:rsidRPr="000F7864">
              <w:rPr>
                <w:rFonts w:asciiTheme="minorHAnsi" w:eastAsia="Times New Roman" w:hAnsiTheme="minorHAnsi" w:cstheme="minorHAnsi"/>
                <w:color w:val="000000"/>
              </w:rPr>
              <w:t> </w:t>
            </w:r>
          </w:p>
          <w:p w14:paraId="314A8521" w14:textId="08ED5175"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eastAsia="Times New Roman" w:hAnsiTheme="minorHAnsi" w:cstheme="minorHAnsi"/>
                <w:color w:val="000000"/>
              </w:rPr>
              <w:t>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8B84A" w14:textId="77777777"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single" w:sz="4" w:space="0" w:color="auto"/>
              <w:left w:val="single" w:sz="4" w:space="0" w:color="auto"/>
              <w:bottom w:val="single" w:sz="4" w:space="0" w:color="auto"/>
              <w:right w:val="single" w:sz="4" w:space="0" w:color="auto"/>
            </w:tcBorders>
            <w:shd w:val="clear" w:color="auto" w:fill="auto"/>
          </w:tcPr>
          <w:p w14:paraId="3D80F054" w14:textId="6DBA4733"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Close to 3</w:t>
            </w:r>
          </w:p>
        </w:tc>
      </w:tr>
      <w:tr w:rsidR="003B607E" w:rsidRPr="000F7864" w14:paraId="32C1E644" w14:textId="1690A0E2"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1F49C3"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4F5DAE02" w14:textId="723FFE5F"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E95958" w14:textId="007AD6EF"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eastAsia="Times New Roman" w:hAnsiTheme="minorHAnsi" w:cstheme="minorHAnsi"/>
                <w:bCs/>
              </w:rPr>
              <w:t xml:space="preserve"> 2 and Appendix A</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E334C" w14:textId="77777777" w:rsidR="003B607E" w:rsidRPr="000F7864" w:rsidRDefault="003B607E" w:rsidP="003B607E">
            <w:pPr>
              <w:spacing w:after="0" w:line="240" w:lineRule="auto"/>
              <w:contextualSpacing/>
              <w:rPr>
                <w:rFonts w:asciiTheme="minorHAnsi" w:hAnsiTheme="minorHAnsi" w:cstheme="minorHAnsi"/>
                <w:sz w:val="21"/>
                <w:szCs w:val="21"/>
              </w:rPr>
            </w:pPr>
            <w:r w:rsidRPr="000F7864">
              <w:rPr>
                <w:rFonts w:asciiTheme="minorHAnsi" w:hAnsiTheme="minorHAnsi" w:cstheme="minorHAnsi"/>
                <w:sz w:val="21"/>
                <w:szCs w:val="21"/>
              </w:rPr>
              <w:t>MAJOR</w:t>
            </w:r>
          </w:p>
          <w:p w14:paraId="5F8DCA2F" w14:textId="77777777" w:rsidR="003B607E" w:rsidRPr="000F7864" w:rsidRDefault="003B607E" w:rsidP="003B607E">
            <w:pPr>
              <w:rPr>
                <w:rFonts w:asciiTheme="minorHAnsi" w:eastAsia="Times New Roman" w:hAnsiTheme="minorHAnsi" w:cstheme="minorHAnsi"/>
              </w:rPr>
            </w:pPr>
          </w:p>
          <w:p w14:paraId="039431BF" w14:textId="3762ACD9"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rPr>
              <w:t xml:space="preserve">It is not clear why the Defence in Depth section caters to only traditional fuel and cladding models. A regulatory document should speak more broadly to the role of fuel, regardless of reactor design, in supporting Control/Cool/Contain safety functions. The proven-ness and effectiveness of fuel design and performance will impact the provisions needed for </w:t>
            </w:r>
            <w:r w:rsidRPr="000F7864">
              <w:rPr>
                <w:rFonts w:asciiTheme="minorHAnsi" w:eastAsia="Times New Roman" w:hAnsiTheme="minorHAnsi" w:cstheme="minorHAnsi"/>
                <w:u w:val="single"/>
              </w:rPr>
              <w:t xml:space="preserve">all 5 levels of </w:t>
            </w:r>
            <w:proofErr w:type="spellStart"/>
            <w:r w:rsidRPr="000F7864">
              <w:rPr>
                <w:rFonts w:asciiTheme="minorHAnsi" w:eastAsia="Times New Roman" w:hAnsiTheme="minorHAnsi" w:cstheme="minorHAnsi"/>
                <w:u w:val="single"/>
              </w:rPr>
              <w:t>DiD</w:t>
            </w:r>
            <w:proofErr w:type="spellEnd"/>
            <w:r w:rsidRPr="000F7864">
              <w:rPr>
                <w:rFonts w:asciiTheme="minorHAnsi" w:eastAsia="Times New Roman" w:hAnsiTheme="minorHAnsi" w:cstheme="minorHAnsi"/>
                <w:u w:val="single"/>
              </w:rPr>
              <w:t xml:space="preserve">. </w:t>
            </w:r>
            <w:r w:rsidRPr="000F7864">
              <w:rPr>
                <w:rFonts w:asciiTheme="minorHAnsi" w:eastAsia="Times New Roman" w:hAnsiTheme="minorHAnsi" w:cstheme="minorHAnsi"/>
              </w:rPr>
              <w:t xml:space="preserve">New fuels may require some additional </w:t>
            </w:r>
            <w:r w:rsidRPr="000F7864">
              <w:rPr>
                <w:rFonts w:asciiTheme="minorHAnsi" w:eastAsia="Times New Roman" w:hAnsiTheme="minorHAnsi" w:cstheme="minorHAnsi"/>
              </w:rPr>
              <w:lastRenderedPageBreak/>
              <w:t>conservatisms to address uncertainties until sufficient OPEX has been gathered; however, the draft document is unclear as to when this appropriate level of proven-ness has been achieved.</w:t>
            </w:r>
            <w:r w:rsidRPr="000F7864">
              <w:rPr>
                <w:rFonts w:asciiTheme="minorHAnsi" w:hAnsiTheme="minorHAnsi" w:cstheme="minorHAnsi"/>
              </w:rPr>
              <w:br/>
            </w:r>
          </w:p>
          <w:p w14:paraId="2E155DE9" w14:textId="6745123A"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eastAsia="Times New Roman" w:hAnsiTheme="minorHAnsi" w:cstheme="minorHAnsi"/>
              </w:rPr>
              <w:t xml:space="preserve">Level 5 </w:t>
            </w:r>
            <w:proofErr w:type="spellStart"/>
            <w:r w:rsidRPr="000F7864">
              <w:rPr>
                <w:rFonts w:asciiTheme="minorHAnsi" w:eastAsia="Times New Roman" w:hAnsiTheme="minorHAnsi" w:cstheme="minorHAnsi"/>
              </w:rPr>
              <w:t>DiD</w:t>
            </w:r>
            <w:proofErr w:type="spellEnd"/>
            <w:r w:rsidRPr="000F7864">
              <w:rPr>
                <w:rFonts w:asciiTheme="minorHAnsi" w:eastAsia="Times New Roman" w:hAnsiTheme="minorHAnsi" w:cstheme="minorHAnsi"/>
              </w:rPr>
              <w:t xml:space="preserve"> provisions are very much influenced by the proven-ness of the fuel under accident conditions.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915FD"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rPr>
              <w:lastRenderedPageBreak/>
              <w:t xml:space="preserve">Revise Appendix A to be technology neutral and include introductory text such as “The design of fuel, and how it is configured in a nuclear reactor system, plays a primary role in supporting multiple successive barriers to releases of radionuclides under various plant states. For example, any design of a fuel element, whether a ceramic, metallic </w:t>
            </w:r>
            <w:proofErr w:type="gramStart"/>
            <w:r w:rsidRPr="000F7864">
              <w:rPr>
                <w:rFonts w:asciiTheme="minorHAnsi" w:eastAsia="Times New Roman" w:hAnsiTheme="minorHAnsi" w:cstheme="minorHAnsi"/>
              </w:rPr>
              <w:t>pellet</w:t>
            </w:r>
            <w:proofErr w:type="gramEnd"/>
            <w:r w:rsidRPr="000F7864">
              <w:rPr>
                <w:rFonts w:asciiTheme="minorHAnsi" w:eastAsia="Times New Roman" w:hAnsiTheme="minorHAnsi" w:cstheme="minorHAnsi"/>
              </w:rPr>
              <w:t xml:space="preserve"> or next generation fuel such a </w:t>
            </w:r>
            <w:proofErr w:type="spellStart"/>
            <w:r w:rsidRPr="000F7864">
              <w:rPr>
                <w:rFonts w:asciiTheme="minorHAnsi" w:eastAsia="Times New Roman" w:hAnsiTheme="minorHAnsi" w:cstheme="minorHAnsi"/>
              </w:rPr>
              <w:t>TRi</w:t>
            </w:r>
            <w:proofErr w:type="spellEnd"/>
            <w:r w:rsidRPr="000F7864">
              <w:rPr>
                <w:rFonts w:asciiTheme="minorHAnsi" w:eastAsia="Times New Roman" w:hAnsiTheme="minorHAnsi" w:cstheme="minorHAnsi"/>
              </w:rPr>
              <w:t xml:space="preserve">-structural </w:t>
            </w:r>
            <w:proofErr w:type="spellStart"/>
            <w:r w:rsidRPr="000F7864">
              <w:rPr>
                <w:rFonts w:asciiTheme="minorHAnsi" w:eastAsia="Times New Roman" w:hAnsiTheme="minorHAnsi" w:cstheme="minorHAnsi"/>
              </w:rPr>
              <w:t>ISOtropic</w:t>
            </w:r>
            <w:proofErr w:type="spellEnd"/>
            <w:r w:rsidRPr="000F7864">
              <w:rPr>
                <w:rFonts w:asciiTheme="minorHAnsi" w:eastAsia="Times New Roman" w:hAnsiTheme="minorHAnsi" w:cstheme="minorHAnsi"/>
              </w:rPr>
              <w:t xml:space="preserve"> (TRISO) particle fuel must be able to demonstrate predictable confinement </w:t>
            </w:r>
            <w:r w:rsidRPr="000F7864">
              <w:rPr>
                <w:rFonts w:asciiTheme="minorHAnsi" w:eastAsia="Times New Roman" w:hAnsiTheme="minorHAnsi" w:cstheme="minorHAnsi"/>
              </w:rPr>
              <w:lastRenderedPageBreak/>
              <w:t xml:space="preserve">performance when the fuel is maintained within its specified operating conditions. Subsequent physical barriers such as </w:t>
            </w:r>
            <w:proofErr w:type="gramStart"/>
            <w:r w:rsidRPr="000F7864">
              <w:rPr>
                <w:rFonts w:asciiTheme="minorHAnsi" w:eastAsia="Times New Roman" w:hAnsiTheme="minorHAnsi" w:cstheme="minorHAnsi"/>
              </w:rPr>
              <w:t>cladding</w:t>
            </w:r>
            <w:proofErr w:type="gramEnd"/>
            <w:r w:rsidRPr="000F7864">
              <w:rPr>
                <w:rFonts w:asciiTheme="minorHAnsi" w:eastAsia="Times New Roman" w:hAnsiTheme="minorHAnsi" w:cstheme="minorHAnsi"/>
              </w:rPr>
              <w:t xml:space="preserve"> or carbon layers are designed to further support the performance of the fuel element. The design of the fuel also plays a significant role in the predictability of the physics and heat generation in the core which are also integral to maintaining control and responding to operational transients.</w:t>
            </w:r>
          </w:p>
          <w:p w14:paraId="262D8079" w14:textId="77777777" w:rsidR="003B607E" w:rsidRPr="000F7864" w:rsidRDefault="003B607E" w:rsidP="003B607E">
            <w:pPr>
              <w:rPr>
                <w:rFonts w:asciiTheme="minorHAnsi" w:eastAsia="Times New Roman" w:hAnsiTheme="minorHAnsi" w:cstheme="minorHAnsi"/>
              </w:rPr>
            </w:pPr>
          </w:p>
          <w:p w14:paraId="04C07E6D" w14:textId="3AA67B92"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eastAsia="Times New Roman" w:hAnsiTheme="minorHAnsi" w:cstheme="minorHAnsi"/>
              </w:rPr>
              <w:t xml:space="preserve">Regardless of the robustness of the fuel, a defence in depth approach does not solely rely on the fuel but requires that other layered design and control measures be implemented to support the critical safety objectives of Control, Cool and Contain. However, design of fuel elements is increasingly receiving more design attention by fuel designers </w:t>
            </w:r>
            <w:proofErr w:type="gramStart"/>
            <w:r w:rsidRPr="000F7864">
              <w:rPr>
                <w:rFonts w:asciiTheme="minorHAnsi" w:eastAsia="Times New Roman" w:hAnsiTheme="minorHAnsi" w:cstheme="minorHAnsi"/>
              </w:rPr>
              <w:t>in order to</w:t>
            </w:r>
            <w:proofErr w:type="gramEnd"/>
            <w:r w:rsidRPr="000F7864">
              <w:rPr>
                <w:rFonts w:asciiTheme="minorHAnsi" w:eastAsia="Times New Roman" w:hAnsiTheme="minorHAnsi" w:cstheme="minorHAnsi"/>
              </w:rPr>
              <w:t xml:space="preserve"> increase safety performance and justify reduced need for operator and offsite intervention during events. This means that the fuel design and qualification program must be of particularly high quality </w:t>
            </w:r>
            <w:proofErr w:type="gramStart"/>
            <w:r w:rsidRPr="000F7864">
              <w:rPr>
                <w:rFonts w:asciiTheme="minorHAnsi" w:eastAsia="Times New Roman" w:hAnsiTheme="minorHAnsi" w:cstheme="minorHAnsi"/>
              </w:rPr>
              <w:t>in order to</w:t>
            </w:r>
            <w:proofErr w:type="gramEnd"/>
            <w:r w:rsidRPr="000F7864">
              <w:rPr>
                <w:rFonts w:asciiTheme="minorHAnsi" w:eastAsia="Times New Roman" w:hAnsiTheme="minorHAnsi" w:cstheme="minorHAnsi"/>
              </w:rPr>
              <w:t xml:space="preserve"> receive credit for claims of stronger safety performance and any uncertainties in performance of the fuel will need to be addressed through conservative design measures until these uncertainties are resolved to the extent practicable.”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30B36" w14:textId="5A521E5F"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eastAsia="Times New Roman" w:hAnsiTheme="minorHAnsi" w:cstheme="minorHAnsi"/>
                <w:sz w:val="24"/>
                <w:szCs w:val="24"/>
              </w:rPr>
              <w:lastRenderedPageBreak/>
              <w:t xml:space="preserve">Lack of clarity in the draft document on the benchmarks being used to judge ‘sufficiently proven fuel’ to support </w:t>
            </w:r>
            <w:proofErr w:type="spellStart"/>
            <w:r w:rsidRPr="000F7864">
              <w:rPr>
                <w:rFonts w:asciiTheme="minorHAnsi" w:eastAsia="Times New Roman" w:hAnsiTheme="minorHAnsi" w:cstheme="minorHAnsi"/>
                <w:sz w:val="24"/>
                <w:szCs w:val="24"/>
              </w:rPr>
              <w:t>DiD</w:t>
            </w:r>
            <w:proofErr w:type="spellEnd"/>
            <w:r w:rsidRPr="000F7864">
              <w:rPr>
                <w:rFonts w:asciiTheme="minorHAnsi" w:eastAsia="Times New Roman" w:hAnsiTheme="minorHAnsi" w:cstheme="minorHAnsi"/>
                <w:sz w:val="24"/>
                <w:szCs w:val="24"/>
              </w:rPr>
              <w:t xml:space="preserve"> provisions.</w:t>
            </w:r>
          </w:p>
        </w:tc>
        <w:tc>
          <w:tcPr>
            <w:tcW w:w="4573" w:type="dxa"/>
            <w:tcBorders>
              <w:top w:val="nil"/>
              <w:left w:val="single" w:sz="4" w:space="0" w:color="auto"/>
              <w:bottom w:val="single" w:sz="4" w:space="0" w:color="auto"/>
              <w:right w:val="single" w:sz="4" w:space="0" w:color="auto"/>
            </w:tcBorders>
            <w:shd w:val="clear" w:color="auto" w:fill="auto"/>
          </w:tcPr>
          <w:p w14:paraId="4578B3D3" w14:textId="1E4A4FF6" w:rsidR="003B607E" w:rsidRPr="000F7864" w:rsidRDefault="003B607E" w:rsidP="003B607E">
            <w:pPr>
              <w:spacing w:after="0" w:line="240" w:lineRule="auto"/>
              <w:contextualSpacing/>
              <w:rPr>
                <w:rFonts w:asciiTheme="minorHAnsi" w:eastAsia="Times New Roman" w:hAnsiTheme="minorHAnsi" w:cstheme="minorHAnsi"/>
                <w:sz w:val="24"/>
                <w:szCs w:val="24"/>
              </w:rPr>
            </w:pPr>
            <w:r w:rsidRPr="000F7864">
              <w:rPr>
                <w:rFonts w:asciiTheme="minorHAnsi" w:hAnsiTheme="minorHAnsi" w:cstheme="minorHAnsi"/>
                <w:color w:val="000000"/>
              </w:rPr>
              <w:t>Appendix A has been removed from the REGDOC</w:t>
            </w:r>
          </w:p>
        </w:tc>
      </w:tr>
      <w:tr w:rsidR="003B607E" w:rsidRPr="000F7864" w14:paraId="4BE05114" w14:textId="4297888F"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3B8172"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8E1DEFC" w14:textId="1C0E7F1F"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344AF4" w14:textId="2552E07E"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eastAsia="Times New Roman" w:hAnsiTheme="minorHAnsi" w:cstheme="minorHAnsi"/>
                <w:bCs/>
                <w:color w:val="000000"/>
              </w:rPr>
              <w:t>2. Fuel Safety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90740" w14:textId="44CE4E81" w:rsidR="003B607E" w:rsidRPr="000F7864" w:rsidRDefault="003B607E" w:rsidP="003B607E">
            <w:pPr>
              <w:spacing w:after="0" w:line="240" w:lineRule="auto"/>
              <w:contextualSpacing/>
              <w:rPr>
                <w:rFonts w:asciiTheme="minorHAnsi" w:eastAsia="Times New Roman" w:hAnsiTheme="minorHAnsi" w:cstheme="minorHAnsi"/>
                <w:color w:val="000000"/>
              </w:rPr>
            </w:pPr>
            <w:r w:rsidRPr="000F7864">
              <w:rPr>
                <w:rFonts w:asciiTheme="minorHAnsi" w:hAnsiTheme="minorHAnsi" w:cstheme="minorHAnsi"/>
                <w:color w:val="000000"/>
                <w:sz w:val="21"/>
                <w:szCs w:val="21"/>
              </w:rPr>
              <w:t>Clarification</w:t>
            </w:r>
          </w:p>
          <w:p w14:paraId="493657AC" w14:textId="77777777" w:rsidR="003B607E" w:rsidRPr="000F7864" w:rsidRDefault="003B607E" w:rsidP="003B607E">
            <w:pPr>
              <w:spacing w:after="0" w:line="240" w:lineRule="auto"/>
              <w:contextualSpacing/>
              <w:rPr>
                <w:rFonts w:asciiTheme="minorHAnsi" w:eastAsia="Times New Roman" w:hAnsiTheme="minorHAnsi" w:cstheme="minorHAnsi"/>
                <w:color w:val="000000"/>
              </w:rPr>
            </w:pPr>
          </w:p>
          <w:p w14:paraId="0D2C5194" w14:textId="4957D294"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eastAsia="Times New Roman" w:hAnsiTheme="minorHAnsi" w:cstheme="minorHAnsi"/>
                <w:color w:val="000000"/>
              </w:rPr>
              <w:t>The following statement: “Other reactor designs achieve the same requirements and level of safety for these latter three physical barriers by other means” may be confusing.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2538F" w14:textId="48AB6A09"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eastAsia="Times New Roman" w:hAnsiTheme="minorHAnsi" w:cstheme="minorHAnsi"/>
                <w:color w:val="000000"/>
              </w:rPr>
              <w:t xml:space="preserve">Suggest: “Other advanced reactor designs may propose different design provisions and measures to achieve the </w:t>
            </w:r>
            <w:proofErr w:type="spellStart"/>
            <w:r w:rsidRPr="000F7864">
              <w:rPr>
                <w:rFonts w:asciiTheme="minorHAnsi" w:eastAsia="Times New Roman" w:hAnsiTheme="minorHAnsi" w:cstheme="minorHAnsi"/>
                <w:color w:val="000000"/>
              </w:rPr>
              <w:t>DiD</w:t>
            </w:r>
            <w:proofErr w:type="spellEnd"/>
            <w:r w:rsidRPr="000F7864">
              <w:rPr>
                <w:rFonts w:asciiTheme="minorHAnsi" w:eastAsia="Times New Roman" w:hAnsiTheme="minorHAnsi" w:cstheme="minorHAnsi"/>
                <w:color w:val="000000"/>
              </w:rPr>
              <w:t xml:space="preserve"> safety objectives and safety requirements”.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11FDD" w14:textId="3C30CA04"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eastAsia="Times New Roman" w:hAnsiTheme="minorHAnsi" w:cstheme="minorHAnsi"/>
                <w:color w:val="000000"/>
                <w:sz w:val="24"/>
                <w:szCs w:val="24"/>
              </w:rPr>
              <w:t> </w:t>
            </w:r>
          </w:p>
        </w:tc>
        <w:tc>
          <w:tcPr>
            <w:tcW w:w="4573" w:type="dxa"/>
            <w:tcBorders>
              <w:top w:val="nil"/>
              <w:left w:val="single" w:sz="4" w:space="0" w:color="auto"/>
              <w:bottom w:val="single" w:sz="4" w:space="0" w:color="auto"/>
              <w:right w:val="single" w:sz="4" w:space="0" w:color="auto"/>
            </w:tcBorders>
            <w:shd w:val="clear" w:color="auto" w:fill="auto"/>
          </w:tcPr>
          <w:p w14:paraId="4A5EA6CC" w14:textId="23EA6184"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close to 112</w:t>
            </w:r>
          </w:p>
        </w:tc>
      </w:tr>
      <w:tr w:rsidR="003B607E" w:rsidRPr="000F7864" w14:paraId="34E09539" w14:textId="2C31B993"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47C566"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96CAA00" w14:textId="2DE11732"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C2BAEF" w14:textId="3CBF23E3"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eastAsia="Times New Roman" w:hAnsiTheme="minorHAnsi" w:cstheme="minorHAnsi"/>
                <w:bCs/>
                <w:color w:val="000000"/>
              </w:rPr>
              <w:t>3. Fuel design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880EC" w14:textId="3F8CE7DE" w:rsidR="003B607E" w:rsidRPr="000F7864" w:rsidRDefault="003B607E" w:rsidP="003B607E">
            <w:pPr>
              <w:rPr>
                <w:rFonts w:asciiTheme="minorHAnsi" w:eastAsia="Times New Roman" w:hAnsiTheme="minorHAnsi" w:cstheme="minorHAnsi"/>
                <w:color w:val="000000" w:themeColor="text1"/>
              </w:rPr>
            </w:pPr>
            <w:r w:rsidRPr="000F7864">
              <w:rPr>
                <w:rFonts w:asciiTheme="minorHAnsi" w:hAnsiTheme="minorHAnsi" w:cstheme="minorHAnsi"/>
                <w:color w:val="000000"/>
                <w:sz w:val="21"/>
                <w:szCs w:val="21"/>
              </w:rPr>
              <w:t>Clarification</w:t>
            </w:r>
          </w:p>
          <w:p w14:paraId="0BD0A232" w14:textId="62467021"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themeColor="text1"/>
              </w:rPr>
              <w:t>This section includes many requirements on licensees that are in practice executed by the fuel vendor. The licensee is responsible to ensure requirements are met through its procurement process. </w:t>
            </w:r>
          </w:p>
          <w:p w14:paraId="5DEB0CC3"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rPr>
              <w:t> </w:t>
            </w:r>
          </w:p>
          <w:p w14:paraId="218A431C" w14:textId="1D558250"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eastAsia="Times New Roman" w:hAnsiTheme="minorHAnsi" w:cstheme="minorHAnsi"/>
                <w:color w:val="000000"/>
              </w:rPr>
              <w:t xml:space="preserve">The licensee is responsible for the engineering change control program to ensure acceptability of design </w:t>
            </w:r>
            <w:r w:rsidRPr="000F7864">
              <w:rPr>
                <w:rFonts w:asciiTheme="minorHAnsi" w:eastAsia="Times New Roman" w:hAnsiTheme="minorHAnsi" w:cstheme="minorHAnsi"/>
                <w:color w:val="000000"/>
              </w:rPr>
              <w:lastRenderedPageBreak/>
              <w:t>changes and compatibility with the reactor design and operational measures.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4F8FF"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rPr>
              <w:lastRenderedPageBreak/>
              <w:t>If the section is on fuel design, the “shall” statements should not be directed to the licensee, but state generically that requirements should be met. </w:t>
            </w:r>
          </w:p>
          <w:p w14:paraId="468148D8"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rPr>
              <w:t> </w:t>
            </w:r>
          </w:p>
          <w:p w14:paraId="503D4C4F" w14:textId="68D46A32"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eastAsia="Times New Roman" w:hAnsiTheme="minorHAnsi" w:cstheme="minorHAnsi"/>
                <w:color w:val="000000"/>
              </w:rPr>
              <w:t>If the section is to focus on engineering change control, specific requirements could apply to the licensee.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62C5D" w14:textId="31EE1778"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eastAsia="Times New Roman" w:hAnsiTheme="minorHAnsi" w:cstheme="minorHAnsi"/>
                <w:color w:val="000000"/>
                <w:sz w:val="24"/>
                <w:szCs w:val="24"/>
              </w:rPr>
              <w:t> </w:t>
            </w:r>
          </w:p>
        </w:tc>
        <w:tc>
          <w:tcPr>
            <w:tcW w:w="4573" w:type="dxa"/>
            <w:tcBorders>
              <w:top w:val="nil"/>
              <w:left w:val="single" w:sz="4" w:space="0" w:color="auto"/>
              <w:bottom w:val="single" w:sz="4" w:space="0" w:color="auto"/>
              <w:right w:val="single" w:sz="4" w:space="0" w:color="auto"/>
            </w:tcBorders>
            <w:shd w:val="clear" w:color="auto" w:fill="auto"/>
          </w:tcPr>
          <w:p w14:paraId="0AA91199" w14:textId="77EBFD9C"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The text "licensees shall ensure" means that the </w:t>
            </w:r>
            <w:r w:rsidR="0082542D" w:rsidRPr="000F7864">
              <w:rPr>
                <w:rFonts w:asciiTheme="minorHAnsi" w:hAnsiTheme="minorHAnsi" w:cstheme="minorHAnsi"/>
                <w:color w:val="000000"/>
              </w:rPr>
              <w:t>licensee</w:t>
            </w:r>
            <w:r w:rsidRPr="000F7864">
              <w:rPr>
                <w:rFonts w:asciiTheme="minorHAnsi" w:hAnsiTheme="minorHAnsi" w:cstheme="minorHAnsi"/>
                <w:color w:val="000000"/>
              </w:rPr>
              <w:t xml:space="preserve"> is responsible to ensure the action, either by itself or a contractor is performed.  This is consistent with N286 and N299.</w:t>
            </w:r>
          </w:p>
        </w:tc>
      </w:tr>
      <w:tr w:rsidR="003B607E" w:rsidRPr="000F7864" w14:paraId="5A50E910" w14:textId="1314E237"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5A2CA6"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4E6FD8AF" w14:textId="2F43B10E"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D89F7F" w14:textId="4AD83DB7"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eastAsia="Times New Roman" w:hAnsiTheme="minorHAnsi" w:cstheme="minorHAnsi"/>
                <w:bCs/>
                <w:color w:val="000000"/>
              </w:rPr>
              <w:t>3.1 Fuel design and fuel design limits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C8F02" w14:textId="4EAACEA4" w:rsidR="003B607E" w:rsidRPr="000F7864" w:rsidRDefault="003B607E" w:rsidP="003B607E">
            <w:pPr>
              <w:spacing w:after="0" w:line="240" w:lineRule="auto"/>
              <w:contextualSpacing/>
              <w:rPr>
                <w:rFonts w:asciiTheme="minorHAnsi" w:eastAsia="Times New Roman" w:hAnsiTheme="minorHAnsi" w:cstheme="minorHAnsi"/>
                <w:color w:val="000000" w:themeColor="text1"/>
              </w:rPr>
            </w:pPr>
            <w:r w:rsidRPr="000F7864">
              <w:rPr>
                <w:rFonts w:asciiTheme="minorHAnsi" w:hAnsiTheme="minorHAnsi" w:cstheme="minorHAnsi"/>
                <w:color w:val="000000"/>
                <w:sz w:val="21"/>
                <w:szCs w:val="21"/>
              </w:rPr>
              <w:t>Clarification</w:t>
            </w:r>
          </w:p>
          <w:p w14:paraId="3E6BF535" w14:textId="77777777" w:rsidR="003B607E" w:rsidRPr="000F7864" w:rsidRDefault="003B607E" w:rsidP="003B607E">
            <w:pPr>
              <w:spacing w:after="0" w:line="240" w:lineRule="auto"/>
              <w:contextualSpacing/>
              <w:rPr>
                <w:rFonts w:asciiTheme="minorHAnsi" w:eastAsia="Times New Roman" w:hAnsiTheme="minorHAnsi" w:cstheme="minorHAnsi"/>
                <w:color w:val="000000" w:themeColor="text1"/>
              </w:rPr>
            </w:pPr>
          </w:p>
          <w:p w14:paraId="186B9086" w14:textId="7D86FB84"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eastAsia="Times New Roman" w:hAnsiTheme="minorHAnsi" w:cstheme="minorHAnsi"/>
                <w:color w:val="000000" w:themeColor="text1"/>
              </w:rPr>
              <w:t xml:space="preserve">Point 1 states “all facility life cycle”. Clarify if this includes all the fuel life cycle from receipt, handling, irradiation, storage in pool, dry </w:t>
            </w:r>
            <w:proofErr w:type="gramStart"/>
            <w:r w:rsidRPr="000F7864">
              <w:rPr>
                <w:rFonts w:asciiTheme="minorHAnsi" w:eastAsia="Times New Roman" w:hAnsiTheme="minorHAnsi" w:cstheme="minorHAnsi"/>
                <w:color w:val="000000" w:themeColor="text1"/>
              </w:rPr>
              <w:t>storage</w:t>
            </w:r>
            <w:proofErr w:type="gramEnd"/>
            <w:r w:rsidRPr="000F7864">
              <w:rPr>
                <w:rFonts w:asciiTheme="minorHAnsi" w:eastAsia="Times New Roman" w:hAnsiTheme="minorHAnsi" w:cstheme="minorHAnsi"/>
                <w:color w:val="000000" w:themeColor="text1"/>
              </w:rPr>
              <w:t xml:space="preserve"> and ultimate disposal, including compatibility of fuel for permanent disposal.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41FCC" w14:textId="5F9BE6B3"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eastAsia="Times New Roman" w:hAnsiTheme="minorHAnsi" w:cstheme="minorHAnsi"/>
                <w:color w:val="000000"/>
              </w:rPr>
              <w:t>Self-explanatory. Clarify.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3D21" w14:textId="2374445F"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eastAsia="Times New Roman" w:hAnsiTheme="minorHAnsi" w:cstheme="minorHAnsi"/>
                <w:color w:val="000000"/>
                <w:sz w:val="24"/>
                <w:szCs w:val="24"/>
              </w:rPr>
              <w:t> </w:t>
            </w:r>
          </w:p>
        </w:tc>
        <w:tc>
          <w:tcPr>
            <w:tcW w:w="4573" w:type="dxa"/>
            <w:tcBorders>
              <w:top w:val="nil"/>
              <w:left w:val="single" w:sz="4" w:space="0" w:color="auto"/>
              <w:bottom w:val="single" w:sz="4" w:space="0" w:color="auto"/>
              <w:right w:val="single" w:sz="4" w:space="0" w:color="auto"/>
            </w:tcBorders>
            <w:shd w:val="clear" w:color="auto" w:fill="auto"/>
          </w:tcPr>
          <w:p w14:paraId="23372456" w14:textId="57068DA3" w:rsidR="003B607E" w:rsidRPr="000F7864" w:rsidRDefault="0082542D"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Facility</w:t>
            </w:r>
            <w:r w:rsidR="003B607E" w:rsidRPr="000F7864">
              <w:rPr>
                <w:rFonts w:asciiTheme="minorHAnsi" w:hAnsiTheme="minorHAnsi" w:cstheme="minorHAnsi"/>
                <w:color w:val="000000"/>
              </w:rPr>
              <w:t xml:space="preserve"> lifecycle is meant to mean the construction, early operation, late operation and </w:t>
            </w:r>
            <w:r w:rsidRPr="000F7864">
              <w:rPr>
                <w:rFonts w:asciiTheme="minorHAnsi" w:hAnsiTheme="minorHAnsi" w:cstheme="minorHAnsi"/>
                <w:color w:val="000000"/>
              </w:rPr>
              <w:t>decommissioning</w:t>
            </w:r>
            <w:r w:rsidR="003B607E" w:rsidRPr="000F7864">
              <w:rPr>
                <w:rFonts w:asciiTheme="minorHAnsi" w:hAnsiTheme="minorHAnsi" w:cstheme="minorHAnsi"/>
                <w:color w:val="000000"/>
              </w:rPr>
              <w:t xml:space="preserve"> of the facility.  This phrase is not on the fuel lifecycle, which is dealt with later in section 4.H43</w:t>
            </w:r>
          </w:p>
        </w:tc>
      </w:tr>
      <w:tr w:rsidR="003B607E" w:rsidRPr="000F7864" w14:paraId="4F5148DE" w14:textId="1579AE3E"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42AF91"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356396C" w14:textId="29240C26"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E5C5B8" w14:textId="4D951D5B"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eastAsia="Times New Roman" w:hAnsiTheme="minorHAnsi" w:cstheme="minorHAnsi"/>
                <w:bCs/>
              </w:rPr>
              <w:t xml:space="preserve">3.5 Fuel Design Authority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739F9" w14:textId="77777777" w:rsidR="003B607E" w:rsidRPr="000F7864" w:rsidRDefault="003B607E" w:rsidP="003B607E">
            <w:pPr>
              <w:spacing w:after="0" w:line="240" w:lineRule="auto"/>
              <w:contextualSpacing/>
              <w:rPr>
                <w:rFonts w:asciiTheme="minorHAnsi" w:hAnsiTheme="minorHAnsi" w:cstheme="minorHAnsi"/>
                <w:sz w:val="21"/>
                <w:szCs w:val="21"/>
              </w:rPr>
            </w:pPr>
            <w:r w:rsidRPr="000F7864">
              <w:rPr>
                <w:rFonts w:asciiTheme="minorHAnsi" w:hAnsiTheme="minorHAnsi" w:cstheme="minorHAnsi"/>
                <w:sz w:val="21"/>
                <w:szCs w:val="21"/>
              </w:rPr>
              <w:t>MAJOR</w:t>
            </w:r>
          </w:p>
          <w:p w14:paraId="4F65F3F1" w14:textId="77777777" w:rsidR="003B607E" w:rsidRPr="000F7864" w:rsidRDefault="003B607E" w:rsidP="003B607E">
            <w:pPr>
              <w:spacing w:after="0" w:line="240" w:lineRule="auto"/>
              <w:contextualSpacing/>
              <w:rPr>
                <w:rFonts w:asciiTheme="minorHAnsi" w:eastAsia="Times New Roman" w:hAnsiTheme="minorHAnsi" w:cstheme="minorHAnsi"/>
              </w:rPr>
            </w:pPr>
          </w:p>
          <w:p w14:paraId="42DEE362" w14:textId="7CF7F459"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eastAsia="Times New Roman" w:hAnsiTheme="minorHAnsi" w:cstheme="minorHAnsi"/>
              </w:rPr>
              <w:t xml:space="preserve">Although the section requires a fuel design authority to be identified, the draft document is unclear as to how much information or what types of information a licensee </w:t>
            </w:r>
            <w:r w:rsidRPr="000F7864">
              <w:rPr>
                <w:rFonts w:asciiTheme="minorHAnsi" w:eastAsia="Times New Roman" w:hAnsiTheme="minorHAnsi" w:cstheme="minorHAnsi"/>
                <w:u w:val="single"/>
              </w:rPr>
              <w:t>MUST</w:t>
            </w:r>
            <w:r w:rsidRPr="000F7864">
              <w:rPr>
                <w:rFonts w:asciiTheme="minorHAnsi" w:eastAsia="Times New Roman" w:hAnsiTheme="minorHAnsi" w:cstheme="minorHAnsi"/>
              </w:rPr>
              <w:t xml:space="preserve"> have regular access to and control over to support their ongoing safety case.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499C5"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rPr>
              <w:t xml:space="preserve">A future licensee of a reactor facility would benefit from a specific requirement or guidance in this draft REGDOC to use as a lever in establishing fuel (and supporting information) agreements with supplier organizations, </w:t>
            </w:r>
            <w:proofErr w:type="spellStart"/>
            <w:r w:rsidRPr="000F7864">
              <w:rPr>
                <w:rFonts w:asciiTheme="minorHAnsi" w:eastAsia="Times New Roman" w:hAnsiTheme="minorHAnsi" w:cstheme="minorHAnsi"/>
              </w:rPr>
              <w:t>ie</w:t>
            </w:r>
            <w:proofErr w:type="spellEnd"/>
            <w:r w:rsidRPr="000F7864">
              <w:rPr>
                <w:rFonts w:asciiTheme="minorHAnsi" w:eastAsia="Times New Roman" w:hAnsiTheme="minorHAnsi" w:cstheme="minorHAnsi"/>
              </w:rPr>
              <w:t>, the appropriate requirements to address potential risks when fuel is procured from international vendor organizations should be added.</w:t>
            </w:r>
            <w:r w:rsidRPr="000F7864">
              <w:rPr>
                <w:rFonts w:asciiTheme="minorHAnsi" w:hAnsiTheme="minorHAnsi" w:cstheme="minorHAnsi"/>
              </w:rPr>
              <w:br/>
            </w:r>
          </w:p>
          <w:p w14:paraId="7BC601A3" w14:textId="620BCF17"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eastAsia="Times New Roman" w:hAnsiTheme="minorHAnsi" w:cstheme="minorHAnsi"/>
              </w:rPr>
              <w:t>Globally, fuel vendors are increasingly restricting access to critical information. The vendor has the primary role to support the long-term fuel design and the licensee needs to be able to get reasonable access to this information.</w:t>
            </w:r>
            <w:r w:rsidRPr="000F7864">
              <w:rPr>
                <w:rFonts w:asciiTheme="minorHAnsi" w:eastAsia="Times New Roman" w:hAnsiTheme="minorHAnsi" w:cstheme="minorHAnsi"/>
              </w:rPr>
              <w:br/>
              <w:t xml:space="preserve">An international origin design authority can place long term Canadian plant operation at risk if they restrict licensee access to information necessary to support their safety case or decide to modify the fuel without considering the operating fleet in each jurisdiction. Although the primary effect is commercial viability and not safety, in the case of a large NPP facility, any decision made by a fuel vendor can introduce undesirable provincial/national energy security risks.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3F100" w14:textId="01463CFC"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eastAsia="Times New Roman" w:hAnsiTheme="minorHAnsi" w:cstheme="minorHAnsi"/>
                <w:sz w:val="24"/>
                <w:szCs w:val="24"/>
              </w:rPr>
              <w:t>Licensees must maintain some form of legal control over the design of the fuel they are using. The smaller reactor facilities will have less influence over international fuel design vendors.</w:t>
            </w:r>
          </w:p>
        </w:tc>
        <w:tc>
          <w:tcPr>
            <w:tcW w:w="4573" w:type="dxa"/>
            <w:tcBorders>
              <w:top w:val="nil"/>
              <w:left w:val="single" w:sz="4" w:space="0" w:color="auto"/>
              <w:bottom w:val="single" w:sz="4" w:space="0" w:color="auto"/>
              <w:right w:val="single" w:sz="4" w:space="0" w:color="auto"/>
            </w:tcBorders>
            <w:shd w:val="clear" w:color="auto" w:fill="auto"/>
          </w:tcPr>
          <w:p w14:paraId="781E406F" w14:textId="5F6F7317" w:rsidR="003B607E" w:rsidRPr="000F7864" w:rsidRDefault="003B607E" w:rsidP="003B607E">
            <w:pPr>
              <w:spacing w:after="0" w:line="240" w:lineRule="auto"/>
              <w:contextualSpacing/>
              <w:rPr>
                <w:rFonts w:asciiTheme="minorHAnsi" w:eastAsia="Times New Roman" w:hAnsiTheme="minorHAnsi" w:cstheme="minorHAnsi"/>
                <w:sz w:val="24"/>
                <w:szCs w:val="24"/>
              </w:rPr>
            </w:pPr>
            <w:r w:rsidRPr="000F7864">
              <w:rPr>
                <w:rFonts w:asciiTheme="minorHAnsi" w:hAnsiTheme="minorHAnsi" w:cstheme="minorHAnsi"/>
                <w:color w:val="000000"/>
              </w:rPr>
              <w:t xml:space="preserve">CNSC staff believe that point 1 of section 3.5 adequately addresses this comment.  The licensee's design authority needs to have a sufficient knowledge base to understand and </w:t>
            </w:r>
            <w:r w:rsidR="0082542D" w:rsidRPr="000F7864">
              <w:rPr>
                <w:rFonts w:asciiTheme="minorHAnsi" w:hAnsiTheme="minorHAnsi" w:cstheme="minorHAnsi"/>
                <w:color w:val="000000"/>
              </w:rPr>
              <w:t>predict</w:t>
            </w:r>
            <w:r w:rsidRPr="000F7864">
              <w:rPr>
                <w:rFonts w:asciiTheme="minorHAnsi" w:hAnsiTheme="minorHAnsi" w:cstheme="minorHAnsi"/>
                <w:color w:val="000000"/>
              </w:rPr>
              <w:t xml:space="preserve"> fuel behaviour.  That would mean they would need an understanding of the design and qualification results.</w:t>
            </w:r>
          </w:p>
        </w:tc>
      </w:tr>
      <w:tr w:rsidR="003B607E" w:rsidRPr="000F7864" w14:paraId="3EBB09DE" w14:textId="3B9AE034"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000D6C"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D0F8CA7" w14:textId="66F2DF40"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93A0C8" w14:textId="6F27C40E"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eastAsia="Times New Roman" w:hAnsiTheme="minorHAnsi" w:cstheme="minorHAnsi"/>
                <w:bCs/>
                <w:color w:val="000000" w:themeColor="text1"/>
              </w:rPr>
              <w:t>4.8 Design Safety Objectives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E0EF" w14:textId="77777777" w:rsidR="003B607E" w:rsidRPr="000F7864" w:rsidRDefault="003B607E" w:rsidP="003B607E">
            <w:pPr>
              <w:spacing w:after="0" w:line="240" w:lineRule="auto"/>
              <w:contextualSpacing/>
              <w:rPr>
                <w:rFonts w:asciiTheme="minorHAnsi" w:hAnsiTheme="minorHAnsi" w:cstheme="minorHAnsi"/>
                <w:sz w:val="21"/>
                <w:szCs w:val="21"/>
              </w:rPr>
            </w:pPr>
            <w:r w:rsidRPr="000F7864">
              <w:rPr>
                <w:rFonts w:asciiTheme="minorHAnsi" w:hAnsiTheme="minorHAnsi" w:cstheme="minorHAnsi"/>
                <w:sz w:val="21"/>
                <w:szCs w:val="21"/>
              </w:rPr>
              <w:t>MAJOR</w:t>
            </w:r>
          </w:p>
          <w:p w14:paraId="24053F47" w14:textId="77777777" w:rsidR="003B607E" w:rsidRPr="000F7864" w:rsidRDefault="003B607E" w:rsidP="003B607E">
            <w:pPr>
              <w:pStyle w:val="xxxxxxxmsonormal"/>
              <w:rPr>
                <w:rFonts w:asciiTheme="minorHAnsi" w:hAnsiTheme="minorHAnsi" w:cstheme="minorHAnsi"/>
                <w:i/>
                <w:iCs/>
                <w:color w:val="000000" w:themeColor="text1"/>
                <w:shd w:val="clear" w:color="auto" w:fill="FAFAFA"/>
              </w:rPr>
            </w:pPr>
          </w:p>
          <w:p w14:paraId="639949B1" w14:textId="45DC0053" w:rsidR="003B607E" w:rsidRPr="000F7864" w:rsidRDefault="003B607E" w:rsidP="003B607E">
            <w:pPr>
              <w:pStyle w:val="xxxxxxxmsonormal"/>
              <w:rPr>
                <w:rFonts w:asciiTheme="minorHAnsi" w:hAnsiTheme="minorHAnsi" w:cstheme="minorHAnsi"/>
                <w:i/>
                <w:iCs/>
                <w:color w:val="000000" w:themeColor="text1"/>
                <w:shd w:val="clear" w:color="auto" w:fill="FAFAFA"/>
              </w:rPr>
            </w:pPr>
            <w:r w:rsidRPr="000F7864">
              <w:rPr>
                <w:rFonts w:asciiTheme="minorHAnsi" w:hAnsiTheme="minorHAnsi" w:cstheme="minorHAnsi"/>
                <w:i/>
                <w:iCs/>
                <w:color w:val="000000" w:themeColor="text1"/>
                <w:shd w:val="clear" w:color="auto" w:fill="FAFAFA"/>
              </w:rPr>
              <w:t xml:space="preserve">“If the fuel design is for a reactor other than a CANDU, the fuel design safety objectives shall be defined following international best </w:t>
            </w:r>
            <w:proofErr w:type="gramStart"/>
            <w:r w:rsidRPr="000F7864">
              <w:rPr>
                <w:rFonts w:asciiTheme="minorHAnsi" w:hAnsiTheme="minorHAnsi" w:cstheme="minorHAnsi"/>
                <w:i/>
                <w:iCs/>
                <w:color w:val="000000" w:themeColor="text1"/>
                <w:shd w:val="clear" w:color="auto" w:fill="FAFAFA"/>
              </w:rPr>
              <w:t>practices, but</w:t>
            </w:r>
            <w:proofErr w:type="gramEnd"/>
            <w:r w:rsidRPr="000F7864">
              <w:rPr>
                <w:rFonts w:asciiTheme="minorHAnsi" w:hAnsiTheme="minorHAnsi" w:cstheme="minorHAnsi"/>
                <w:i/>
                <w:iCs/>
                <w:color w:val="000000" w:themeColor="text1"/>
                <w:shd w:val="clear" w:color="auto" w:fill="FAFAFA"/>
              </w:rPr>
              <w:t xml:space="preserve"> might differ significantly from the guidance provided for currently operating CANDU reactors.”</w:t>
            </w:r>
          </w:p>
          <w:p w14:paraId="0AACE7D7" w14:textId="77777777" w:rsidR="003B607E" w:rsidRPr="000F7864" w:rsidRDefault="003B607E" w:rsidP="003B607E">
            <w:pPr>
              <w:pStyle w:val="xxxxxxxmsonormal"/>
              <w:rPr>
                <w:rFonts w:asciiTheme="minorHAnsi" w:hAnsiTheme="minorHAnsi" w:cstheme="minorHAnsi"/>
                <w:color w:val="000000" w:themeColor="text1"/>
                <w:shd w:val="clear" w:color="auto" w:fill="FAFAFA"/>
              </w:rPr>
            </w:pPr>
          </w:p>
          <w:p w14:paraId="528C1689" w14:textId="2646E319"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hAnsiTheme="minorHAnsi" w:cstheme="minorHAnsi"/>
                <w:color w:val="000000" w:themeColor="text1"/>
                <w:shd w:val="clear" w:color="auto" w:fill="FAFAFA"/>
              </w:rPr>
              <w:t>To reduce regulatory uncertainty for non-CANDU reactor fuel types, specifying best international practice would be prudent.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9659A" w14:textId="0882EE35"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hAnsiTheme="minorHAnsi" w:cstheme="minorHAnsi"/>
              </w:rPr>
              <w:t>The draft document is currently CANDU oriented.  For international best practices for advanced fuel types, NUREG-2246 provides a useful framework that could be adapted into the document to help make it more technology neutral.</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BE19C" w14:textId="6CCB265F"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eastAsia="Times New Roman" w:hAnsiTheme="minorHAnsi" w:cstheme="minorHAnsi"/>
                <w:color w:val="000000"/>
                <w:sz w:val="24"/>
                <w:szCs w:val="24"/>
              </w:rPr>
              <w:t>This will go a long way in clarifying the regulatory uncertainty for new SMR designs that use TRISO fuel.</w:t>
            </w:r>
          </w:p>
        </w:tc>
        <w:tc>
          <w:tcPr>
            <w:tcW w:w="4573" w:type="dxa"/>
            <w:tcBorders>
              <w:top w:val="nil"/>
              <w:left w:val="single" w:sz="4" w:space="0" w:color="auto"/>
              <w:bottom w:val="single" w:sz="4" w:space="0" w:color="auto"/>
              <w:right w:val="single" w:sz="4" w:space="0" w:color="auto"/>
            </w:tcBorders>
            <w:shd w:val="clear" w:color="auto" w:fill="auto"/>
          </w:tcPr>
          <w:p w14:paraId="40464341" w14:textId="34251973" w:rsidR="00BF1C99" w:rsidRPr="000F7864" w:rsidRDefault="00BF1C99"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It is recognized that the current document is CANDU centric.  Importantly the document itself does identify when and where it may not be applicable to all reactors.   This is a delicate balancing act between being general enough to be technology neutral and having specific requirements for the existing industry.</w:t>
            </w:r>
          </w:p>
          <w:p w14:paraId="214D3F15" w14:textId="77777777" w:rsidR="00BF1C99" w:rsidRPr="000F7864" w:rsidRDefault="00BF1C99" w:rsidP="003B607E">
            <w:pPr>
              <w:spacing w:after="0" w:line="240" w:lineRule="auto"/>
              <w:contextualSpacing/>
              <w:rPr>
                <w:rFonts w:asciiTheme="minorHAnsi" w:hAnsiTheme="minorHAnsi" w:cstheme="minorHAnsi"/>
                <w:color w:val="000000"/>
              </w:rPr>
            </w:pPr>
          </w:p>
          <w:p w14:paraId="3F980AB9" w14:textId="628EF4AB"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Reference to NUREG -2246 has been added.</w:t>
            </w:r>
          </w:p>
        </w:tc>
      </w:tr>
      <w:tr w:rsidR="003B607E" w:rsidRPr="000F7864" w14:paraId="0F778FBC" w14:textId="46E04142"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E9E25A"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39D87FD" w14:textId="0E6B851A"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76C0F7" w14:textId="79C0BC54"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eastAsia="Times New Roman" w:hAnsiTheme="minorHAnsi" w:cstheme="minorHAnsi"/>
                <w:bCs/>
                <w:color w:val="000000"/>
              </w:rPr>
              <w:t>5.2 Technical Basis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95970" w14:textId="77777777" w:rsidR="003B607E" w:rsidRPr="000F7864" w:rsidRDefault="003B607E" w:rsidP="003B607E">
            <w:pPr>
              <w:spacing w:after="0" w:line="240" w:lineRule="auto"/>
              <w:contextualSpacing/>
              <w:rPr>
                <w:rFonts w:asciiTheme="minorHAnsi" w:hAnsiTheme="minorHAnsi" w:cstheme="minorHAnsi"/>
                <w:sz w:val="21"/>
                <w:szCs w:val="21"/>
              </w:rPr>
            </w:pPr>
            <w:r w:rsidRPr="000F7864">
              <w:rPr>
                <w:rFonts w:asciiTheme="minorHAnsi" w:hAnsiTheme="minorHAnsi" w:cstheme="minorHAnsi"/>
                <w:sz w:val="21"/>
                <w:szCs w:val="21"/>
              </w:rPr>
              <w:t>MAJOR</w:t>
            </w:r>
          </w:p>
          <w:p w14:paraId="38CF50B7" w14:textId="77777777" w:rsidR="003B607E" w:rsidRPr="000F7864" w:rsidRDefault="003B607E" w:rsidP="003B607E">
            <w:pPr>
              <w:rPr>
                <w:rFonts w:asciiTheme="minorHAnsi" w:eastAsia="Times New Roman" w:hAnsiTheme="minorHAnsi" w:cstheme="minorHAnsi"/>
                <w:i/>
                <w:iCs/>
                <w:color w:val="000000"/>
              </w:rPr>
            </w:pPr>
          </w:p>
          <w:p w14:paraId="7205E0C4" w14:textId="16C904F1" w:rsidR="003B607E" w:rsidRPr="000F7864" w:rsidRDefault="003B607E" w:rsidP="003B607E">
            <w:pPr>
              <w:rPr>
                <w:rFonts w:asciiTheme="minorHAnsi" w:eastAsia="Times New Roman" w:hAnsiTheme="minorHAnsi" w:cstheme="minorHAnsi"/>
                <w:i/>
                <w:iCs/>
                <w:color w:val="000000"/>
              </w:rPr>
            </w:pPr>
            <w:r w:rsidRPr="000F7864">
              <w:rPr>
                <w:rFonts w:asciiTheme="minorHAnsi" w:eastAsia="Times New Roman" w:hAnsiTheme="minorHAnsi" w:cstheme="minorHAnsi"/>
                <w:i/>
                <w:iCs/>
                <w:color w:val="000000"/>
              </w:rPr>
              <w:t>“The licensee shall ensure that the technical basis for the qualification program:</w:t>
            </w:r>
          </w:p>
          <w:p w14:paraId="668CC1F3" w14:textId="77777777" w:rsidR="003B607E" w:rsidRPr="000F7864" w:rsidRDefault="003B607E" w:rsidP="003B607E">
            <w:pPr>
              <w:rPr>
                <w:rFonts w:asciiTheme="minorHAnsi" w:eastAsia="Times New Roman" w:hAnsiTheme="minorHAnsi" w:cstheme="minorHAnsi"/>
                <w:i/>
                <w:iCs/>
                <w:color w:val="000000"/>
              </w:rPr>
            </w:pPr>
          </w:p>
          <w:p w14:paraId="40F98622" w14:textId="77777777" w:rsidR="003B607E" w:rsidRPr="000F7864" w:rsidRDefault="003B607E" w:rsidP="003B607E">
            <w:pPr>
              <w:rPr>
                <w:rFonts w:asciiTheme="minorHAnsi" w:eastAsia="Times New Roman" w:hAnsiTheme="minorHAnsi" w:cstheme="minorHAnsi"/>
                <w:i/>
                <w:iCs/>
                <w:color w:val="000000"/>
              </w:rPr>
            </w:pPr>
            <w:r w:rsidRPr="000F7864">
              <w:rPr>
                <w:rFonts w:asciiTheme="minorHAnsi" w:eastAsia="Times New Roman" w:hAnsiTheme="minorHAnsi" w:cstheme="minorHAnsi"/>
                <w:i/>
                <w:iCs/>
                <w:color w:val="000000"/>
              </w:rPr>
              <w:t>1.    is based upon OPEX or is demonstrated through a program of experimental testing and analysis, or a combination of both, where:</w:t>
            </w:r>
          </w:p>
          <w:p w14:paraId="3F9B8DAF" w14:textId="77777777" w:rsidR="003B607E" w:rsidRPr="000F7864" w:rsidRDefault="003B607E" w:rsidP="003B607E">
            <w:pPr>
              <w:rPr>
                <w:rFonts w:asciiTheme="minorHAnsi" w:eastAsia="Times New Roman" w:hAnsiTheme="minorHAnsi" w:cstheme="minorHAnsi"/>
                <w:i/>
                <w:iCs/>
                <w:color w:val="000000"/>
              </w:rPr>
            </w:pPr>
          </w:p>
          <w:p w14:paraId="4D97496A" w14:textId="77777777" w:rsidR="003B607E" w:rsidRPr="000F7864" w:rsidRDefault="003B607E" w:rsidP="003B607E">
            <w:pPr>
              <w:rPr>
                <w:rFonts w:asciiTheme="minorHAnsi" w:eastAsia="Times New Roman" w:hAnsiTheme="minorHAnsi" w:cstheme="minorHAnsi"/>
                <w:i/>
                <w:iCs/>
                <w:color w:val="000000"/>
              </w:rPr>
            </w:pPr>
            <w:r w:rsidRPr="000F7864">
              <w:rPr>
                <w:rFonts w:asciiTheme="minorHAnsi" w:eastAsia="Times New Roman" w:hAnsiTheme="minorHAnsi" w:cstheme="minorHAnsi"/>
                <w:i/>
                <w:iCs/>
                <w:color w:val="000000"/>
              </w:rPr>
              <w:t>a.    the referenced OPEX must be documented and auditable; and</w:t>
            </w:r>
          </w:p>
          <w:p w14:paraId="3FE8555A" w14:textId="77777777" w:rsidR="003B607E" w:rsidRPr="000F7864" w:rsidRDefault="003B607E" w:rsidP="003B607E">
            <w:pPr>
              <w:rPr>
                <w:rFonts w:asciiTheme="minorHAnsi" w:eastAsia="Times New Roman" w:hAnsiTheme="minorHAnsi" w:cstheme="minorHAnsi"/>
                <w:i/>
                <w:iCs/>
                <w:color w:val="000000"/>
              </w:rPr>
            </w:pPr>
          </w:p>
          <w:p w14:paraId="4F1F4279" w14:textId="77777777" w:rsidR="003B607E" w:rsidRPr="000F7864" w:rsidRDefault="003B607E" w:rsidP="003B607E">
            <w:pPr>
              <w:rPr>
                <w:rFonts w:asciiTheme="minorHAnsi" w:eastAsia="Times New Roman" w:hAnsiTheme="minorHAnsi" w:cstheme="minorHAnsi"/>
                <w:i/>
                <w:iCs/>
                <w:color w:val="000000"/>
              </w:rPr>
            </w:pPr>
            <w:r w:rsidRPr="000F7864">
              <w:rPr>
                <w:rFonts w:asciiTheme="minorHAnsi" w:eastAsia="Times New Roman" w:hAnsiTheme="minorHAnsi" w:cstheme="minorHAnsi"/>
                <w:i/>
                <w:iCs/>
                <w:color w:val="000000"/>
              </w:rPr>
              <w:t>b.    operating experience may be with the same or similar fuel design in the same or a similar reactor design. For any technical basis that is based upon OPEX with similar designs, the licensee shall document and assess the differences between the two designs.</w:t>
            </w:r>
          </w:p>
          <w:p w14:paraId="7D46018E" w14:textId="77777777" w:rsidR="003B607E" w:rsidRPr="000F7864" w:rsidRDefault="003B607E" w:rsidP="003B607E">
            <w:pPr>
              <w:rPr>
                <w:rFonts w:asciiTheme="minorHAnsi" w:eastAsia="Times New Roman" w:hAnsiTheme="minorHAnsi" w:cstheme="minorHAnsi"/>
                <w:i/>
                <w:iCs/>
                <w:color w:val="000000"/>
              </w:rPr>
            </w:pPr>
          </w:p>
          <w:p w14:paraId="01B6B07B" w14:textId="77777777" w:rsidR="003B607E" w:rsidRPr="000F7864" w:rsidRDefault="003B607E" w:rsidP="003B607E">
            <w:pPr>
              <w:rPr>
                <w:rFonts w:asciiTheme="minorHAnsi" w:eastAsia="Times New Roman" w:hAnsiTheme="minorHAnsi" w:cstheme="minorHAnsi"/>
                <w:i/>
                <w:iCs/>
                <w:color w:val="000000"/>
              </w:rPr>
            </w:pPr>
            <w:r w:rsidRPr="000F7864">
              <w:rPr>
                <w:rFonts w:asciiTheme="minorHAnsi" w:eastAsia="Times New Roman" w:hAnsiTheme="minorHAnsi" w:cstheme="minorHAnsi"/>
                <w:i/>
                <w:iCs/>
                <w:color w:val="000000"/>
              </w:rPr>
              <w:t>2.    demonstrates the adequacy of:</w:t>
            </w:r>
          </w:p>
          <w:p w14:paraId="589D16F4" w14:textId="77777777" w:rsidR="003B607E" w:rsidRPr="000F7864" w:rsidRDefault="003B607E" w:rsidP="003B607E">
            <w:pPr>
              <w:rPr>
                <w:rFonts w:asciiTheme="minorHAnsi" w:eastAsia="Times New Roman" w:hAnsiTheme="minorHAnsi" w:cstheme="minorHAnsi"/>
                <w:i/>
                <w:iCs/>
                <w:color w:val="000000"/>
              </w:rPr>
            </w:pPr>
          </w:p>
          <w:p w14:paraId="1D86784B" w14:textId="77777777" w:rsidR="003B607E" w:rsidRPr="000F7864" w:rsidRDefault="003B607E" w:rsidP="003B607E">
            <w:pPr>
              <w:rPr>
                <w:rFonts w:asciiTheme="minorHAnsi" w:eastAsia="Times New Roman" w:hAnsiTheme="minorHAnsi" w:cstheme="minorHAnsi"/>
                <w:i/>
                <w:iCs/>
                <w:color w:val="000000"/>
              </w:rPr>
            </w:pPr>
            <w:r w:rsidRPr="000F7864">
              <w:rPr>
                <w:rFonts w:asciiTheme="minorHAnsi" w:eastAsia="Times New Roman" w:hAnsiTheme="minorHAnsi" w:cstheme="minorHAnsi"/>
                <w:i/>
                <w:iCs/>
                <w:color w:val="000000"/>
              </w:rPr>
              <w:t xml:space="preserve">a.    qualification analysis and </w:t>
            </w:r>
            <w:proofErr w:type="gramStart"/>
            <w:r w:rsidRPr="000F7864">
              <w:rPr>
                <w:rFonts w:asciiTheme="minorHAnsi" w:eastAsia="Times New Roman" w:hAnsiTheme="minorHAnsi" w:cstheme="minorHAnsi"/>
                <w:i/>
                <w:iCs/>
                <w:color w:val="000000"/>
              </w:rPr>
              <w:t>modeling;</w:t>
            </w:r>
            <w:proofErr w:type="gramEnd"/>
          </w:p>
          <w:p w14:paraId="4AC1A412" w14:textId="77777777" w:rsidR="003B607E" w:rsidRPr="000F7864" w:rsidRDefault="003B607E" w:rsidP="003B607E">
            <w:pPr>
              <w:rPr>
                <w:rFonts w:asciiTheme="minorHAnsi" w:eastAsia="Times New Roman" w:hAnsiTheme="minorHAnsi" w:cstheme="minorHAnsi"/>
                <w:i/>
                <w:iCs/>
                <w:color w:val="000000"/>
              </w:rPr>
            </w:pPr>
          </w:p>
          <w:p w14:paraId="01C023AE" w14:textId="77777777" w:rsidR="003B607E" w:rsidRPr="000F7864" w:rsidRDefault="003B607E" w:rsidP="003B607E">
            <w:pPr>
              <w:rPr>
                <w:rFonts w:asciiTheme="minorHAnsi" w:eastAsia="Times New Roman" w:hAnsiTheme="minorHAnsi" w:cstheme="minorHAnsi"/>
                <w:i/>
                <w:iCs/>
                <w:color w:val="000000"/>
              </w:rPr>
            </w:pPr>
            <w:r w:rsidRPr="000F7864">
              <w:rPr>
                <w:rFonts w:asciiTheme="minorHAnsi" w:eastAsia="Times New Roman" w:hAnsiTheme="minorHAnsi" w:cstheme="minorHAnsi"/>
                <w:i/>
                <w:iCs/>
                <w:color w:val="000000"/>
              </w:rPr>
              <w:t>b.    qualification testing regime; and</w:t>
            </w:r>
          </w:p>
          <w:p w14:paraId="43257538" w14:textId="77777777" w:rsidR="003B607E" w:rsidRPr="000F7864" w:rsidRDefault="003B607E" w:rsidP="003B607E">
            <w:pPr>
              <w:rPr>
                <w:rFonts w:asciiTheme="minorHAnsi" w:eastAsia="Times New Roman" w:hAnsiTheme="minorHAnsi" w:cstheme="minorHAnsi"/>
                <w:i/>
                <w:iCs/>
                <w:color w:val="000000"/>
              </w:rPr>
            </w:pPr>
          </w:p>
          <w:p w14:paraId="0F0EC93B" w14:textId="77777777" w:rsidR="003B607E" w:rsidRPr="000F7864" w:rsidRDefault="003B607E" w:rsidP="003B607E">
            <w:pPr>
              <w:rPr>
                <w:rFonts w:asciiTheme="minorHAnsi" w:eastAsia="Times New Roman" w:hAnsiTheme="minorHAnsi" w:cstheme="minorHAnsi"/>
                <w:i/>
                <w:iCs/>
                <w:color w:val="000000"/>
              </w:rPr>
            </w:pPr>
            <w:r w:rsidRPr="000F7864">
              <w:rPr>
                <w:rFonts w:asciiTheme="minorHAnsi" w:eastAsia="Times New Roman" w:hAnsiTheme="minorHAnsi" w:cstheme="minorHAnsi"/>
                <w:i/>
                <w:iCs/>
                <w:color w:val="000000"/>
              </w:rPr>
              <w:t>c.    the documented design and operating envelope of the fuel.”</w:t>
            </w:r>
          </w:p>
          <w:p w14:paraId="454A856B" w14:textId="77777777" w:rsidR="003B607E" w:rsidRPr="000F7864" w:rsidRDefault="003B607E" w:rsidP="003B607E">
            <w:pPr>
              <w:rPr>
                <w:rFonts w:asciiTheme="minorHAnsi" w:eastAsia="Times New Roman" w:hAnsiTheme="minorHAnsi" w:cstheme="minorHAnsi"/>
                <w:i/>
                <w:iCs/>
                <w:color w:val="000000"/>
              </w:rPr>
            </w:pPr>
          </w:p>
          <w:p w14:paraId="56ED416C" w14:textId="77777777" w:rsidR="003B607E" w:rsidRPr="000F7864" w:rsidRDefault="003B607E" w:rsidP="003B607E">
            <w:pPr>
              <w:rPr>
                <w:rFonts w:asciiTheme="minorHAnsi" w:eastAsia="Times New Roman" w:hAnsiTheme="minorHAnsi" w:cstheme="minorHAnsi"/>
                <w:color w:val="000000"/>
              </w:rPr>
            </w:pPr>
          </w:p>
          <w:p w14:paraId="6FD58537" w14:textId="66F3A71F"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eastAsia="Times New Roman" w:hAnsiTheme="minorHAnsi" w:cstheme="minorHAnsi"/>
                <w:color w:val="000000" w:themeColor="text1"/>
              </w:rPr>
              <w:t xml:space="preserve">This section is low on the prescriptive details on what would signify a successful fuel qualification program in </w:t>
            </w:r>
            <w:r w:rsidRPr="000F7864">
              <w:rPr>
                <w:rFonts w:asciiTheme="minorHAnsi" w:eastAsia="Times New Roman" w:hAnsiTheme="minorHAnsi" w:cstheme="minorHAnsi"/>
                <w:color w:val="000000" w:themeColor="text1"/>
              </w:rPr>
              <w:lastRenderedPageBreak/>
              <w:t>the eyes of the regulator vis-à-vis Fuel Qualification, Modelling, data, and QA</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F36C4" w14:textId="77777777" w:rsidR="003B607E" w:rsidRPr="000F7864" w:rsidRDefault="003B607E" w:rsidP="003B607E">
            <w:pPr>
              <w:pStyle w:val="xxxxxxxmsonormal"/>
              <w:rPr>
                <w:rFonts w:asciiTheme="minorHAnsi" w:hAnsiTheme="minorHAnsi" w:cstheme="minorHAnsi"/>
              </w:rPr>
            </w:pPr>
            <w:r w:rsidRPr="000F7864">
              <w:rPr>
                <w:rFonts w:asciiTheme="minorHAnsi" w:hAnsiTheme="minorHAnsi" w:cstheme="minorHAnsi"/>
              </w:rPr>
              <w:lastRenderedPageBreak/>
              <w:t>A) Consider adding the following statements to the draft document to make explicit or rather clarify the intent of what is being requested, as the document is low on the “details”, particularly in the fuel qualification section:</w:t>
            </w:r>
          </w:p>
          <w:p w14:paraId="5BC4C342" w14:textId="77777777" w:rsidR="003B607E" w:rsidRPr="000F7864" w:rsidRDefault="003B607E" w:rsidP="003B607E">
            <w:pPr>
              <w:pStyle w:val="xxxxxxxmsonormal"/>
              <w:rPr>
                <w:rFonts w:asciiTheme="minorHAnsi" w:hAnsiTheme="minorHAnsi" w:cstheme="minorHAnsi"/>
              </w:rPr>
            </w:pPr>
            <w:r w:rsidRPr="000F7864">
              <w:rPr>
                <w:rFonts w:asciiTheme="minorHAnsi" w:hAnsiTheme="minorHAnsi" w:cstheme="minorHAnsi"/>
                <w:b/>
                <w:bCs/>
              </w:rPr>
              <w:t> </w:t>
            </w:r>
          </w:p>
          <w:p w14:paraId="2683B4D0" w14:textId="77777777" w:rsidR="003B607E" w:rsidRPr="000F7864" w:rsidRDefault="003B607E" w:rsidP="003B607E">
            <w:pPr>
              <w:pStyle w:val="xxxxxxxmsonormal"/>
              <w:rPr>
                <w:rFonts w:asciiTheme="minorHAnsi" w:hAnsiTheme="minorHAnsi" w:cstheme="minorHAnsi"/>
              </w:rPr>
            </w:pPr>
            <w:bookmarkStart w:id="0" w:name="_Hlk136011606"/>
            <w:r w:rsidRPr="000F7864">
              <w:rPr>
                <w:rFonts w:asciiTheme="minorHAnsi" w:hAnsiTheme="minorHAnsi" w:cstheme="minorHAnsi"/>
              </w:rPr>
              <w:t>- fuel is qualified for use, evaluation model is acceptable, and the experimental data used for the assessment are appropriate</w:t>
            </w:r>
          </w:p>
          <w:p w14:paraId="25BC5061" w14:textId="77777777" w:rsidR="003B607E" w:rsidRPr="000F7864" w:rsidRDefault="003B607E" w:rsidP="003B607E">
            <w:pPr>
              <w:pStyle w:val="xxxxxxxmsonormal"/>
              <w:rPr>
                <w:rFonts w:asciiTheme="minorHAnsi" w:hAnsiTheme="minorHAnsi" w:cstheme="minorHAnsi"/>
              </w:rPr>
            </w:pPr>
            <w:r w:rsidRPr="000F7864">
              <w:rPr>
                <w:rFonts w:asciiTheme="minorHAnsi" w:hAnsiTheme="minorHAnsi" w:cstheme="minorHAnsi"/>
              </w:rPr>
              <w:t>-- either physics based, or empirical models be used, with the latter requiring more fuel irradiation tests and data</w:t>
            </w:r>
          </w:p>
          <w:p w14:paraId="44645149" w14:textId="77777777" w:rsidR="003B607E" w:rsidRPr="000F7864" w:rsidRDefault="003B607E" w:rsidP="003B607E">
            <w:pPr>
              <w:pStyle w:val="xxxxxxxmsonormal"/>
              <w:rPr>
                <w:rFonts w:asciiTheme="minorHAnsi" w:hAnsiTheme="minorHAnsi" w:cstheme="minorHAnsi"/>
              </w:rPr>
            </w:pPr>
            <w:r w:rsidRPr="000F7864">
              <w:rPr>
                <w:rFonts w:asciiTheme="minorHAnsi" w:hAnsiTheme="minorHAnsi" w:cstheme="minorHAnsi"/>
              </w:rPr>
              <w:t>- identify uncertainties and limitations of the evaluation model</w:t>
            </w:r>
          </w:p>
          <w:p w14:paraId="578F3243" w14:textId="77777777" w:rsidR="003B607E" w:rsidRPr="000F7864" w:rsidRDefault="003B607E" w:rsidP="003B607E">
            <w:pPr>
              <w:pStyle w:val="xxxxxxxmsonormal"/>
              <w:rPr>
                <w:rFonts w:asciiTheme="minorHAnsi" w:hAnsiTheme="minorHAnsi" w:cstheme="minorHAnsi"/>
              </w:rPr>
            </w:pPr>
            <w:r w:rsidRPr="000F7864">
              <w:rPr>
                <w:rFonts w:asciiTheme="minorHAnsi" w:hAnsiTheme="minorHAnsi" w:cstheme="minorHAnsi"/>
              </w:rPr>
              <w:t>-- cliff edge effects should be identified</w:t>
            </w:r>
          </w:p>
          <w:p w14:paraId="2B881EE4" w14:textId="77777777" w:rsidR="003B607E" w:rsidRPr="000F7864" w:rsidRDefault="003B607E" w:rsidP="003B607E">
            <w:pPr>
              <w:pStyle w:val="xxxxxxxmsonormal"/>
              <w:rPr>
                <w:rFonts w:asciiTheme="minorHAnsi" w:hAnsiTheme="minorHAnsi" w:cstheme="minorHAnsi"/>
              </w:rPr>
            </w:pPr>
            <w:r w:rsidRPr="000F7864">
              <w:rPr>
                <w:rFonts w:asciiTheme="minorHAnsi" w:hAnsiTheme="minorHAnsi" w:cstheme="minorHAnsi"/>
              </w:rPr>
              <w:t xml:space="preserve">- demonstrate that assessment data are available over the entire fuel performance envelope and any gaps be justified </w:t>
            </w:r>
          </w:p>
          <w:p w14:paraId="2015CF8C" w14:textId="77777777" w:rsidR="003B607E" w:rsidRPr="000F7864" w:rsidRDefault="003B607E" w:rsidP="003B607E">
            <w:pPr>
              <w:pStyle w:val="xxxxxxxmsonormal"/>
              <w:rPr>
                <w:rFonts w:asciiTheme="minorHAnsi" w:hAnsiTheme="minorHAnsi" w:cstheme="minorHAnsi"/>
              </w:rPr>
            </w:pPr>
            <w:r w:rsidRPr="000F7864">
              <w:rPr>
                <w:rFonts w:asciiTheme="minorHAnsi" w:hAnsiTheme="minorHAnsi" w:cstheme="minorHAnsi"/>
              </w:rPr>
              <w:t>- radionuclide retention requirements of the fuel should be specified.</w:t>
            </w:r>
          </w:p>
          <w:p w14:paraId="7FC7E29B" w14:textId="77777777" w:rsidR="003B607E" w:rsidRPr="000F7864" w:rsidRDefault="003B607E" w:rsidP="003B607E">
            <w:pPr>
              <w:pStyle w:val="xxxxxxxmsonormal"/>
              <w:rPr>
                <w:rFonts w:asciiTheme="minorHAnsi" w:hAnsiTheme="minorHAnsi" w:cstheme="minorHAnsi"/>
              </w:rPr>
            </w:pPr>
            <w:r w:rsidRPr="000F7864">
              <w:rPr>
                <w:rFonts w:asciiTheme="minorHAnsi" w:hAnsiTheme="minorHAnsi" w:cstheme="minorHAnsi"/>
              </w:rPr>
              <w:t xml:space="preserve">- appropriate fission product transport models be developed </w:t>
            </w:r>
          </w:p>
          <w:p w14:paraId="324D4FB7" w14:textId="30BFC6CF" w:rsidR="003B607E" w:rsidRPr="000F7864" w:rsidRDefault="003B607E" w:rsidP="003B607E">
            <w:pPr>
              <w:pStyle w:val="xxxxxxxmsonormal"/>
              <w:rPr>
                <w:rFonts w:asciiTheme="minorHAnsi" w:hAnsiTheme="minorHAnsi" w:cstheme="minorHAnsi"/>
              </w:rPr>
            </w:pPr>
            <w:r w:rsidRPr="000F7864">
              <w:rPr>
                <w:rFonts w:asciiTheme="minorHAnsi" w:hAnsiTheme="minorHAnsi" w:cstheme="minorHAnsi"/>
              </w:rPr>
              <w:t xml:space="preserve">- fuel performance code and the various deterministic safety analysis codes be </w:t>
            </w:r>
            <w:proofErr w:type="spellStart"/>
            <w:r w:rsidRPr="000F7864">
              <w:rPr>
                <w:rFonts w:asciiTheme="minorHAnsi" w:hAnsiTheme="minorHAnsi" w:cstheme="minorHAnsi"/>
              </w:rPr>
              <w:t>V&amp;Ved</w:t>
            </w:r>
            <w:proofErr w:type="spellEnd"/>
            <w:r w:rsidRPr="000F7864">
              <w:rPr>
                <w:rFonts w:asciiTheme="minorHAnsi" w:hAnsiTheme="minorHAnsi" w:cstheme="minorHAnsi"/>
              </w:rPr>
              <w:t xml:space="preserve"> in line with CSA N286.7</w:t>
            </w:r>
            <w:r w:rsidR="00B56B49">
              <w:rPr>
                <w:rFonts w:asciiTheme="minorHAnsi" w:hAnsiTheme="minorHAnsi" w:cstheme="minorHAnsi"/>
              </w:rPr>
              <w:t xml:space="preserve">, </w:t>
            </w:r>
            <w:r w:rsidR="00B56B49" w:rsidRPr="00B56B49">
              <w:rPr>
                <w:rFonts w:asciiTheme="minorHAnsi" w:hAnsiTheme="minorHAnsi" w:cstheme="minorHAnsi"/>
                <w:i/>
                <w:iCs/>
              </w:rPr>
              <w:t>Quality assurance of analytical, scientific, and design computer programs</w:t>
            </w:r>
            <w:r w:rsidR="00B56B49">
              <w:rPr>
                <w:rFonts w:asciiTheme="minorHAnsi" w:hAnsiTheme="minorHAnsi" w:cstheme="minorHAnsi"/>
              </w:rPr>
              <w:t>.</w:t>
            </w:r>
          </w:p>
          <w:bookmarkEnd w:id="0"/>
          <w:p w14:paraId="5AF7FF9D" w14:textId="77777777" w:rsidR="003B607E" w:rsidRPr="000F7864" w:rsidRDefault="003B607E" w:rsidP="003B607E">
            <w:pPr>
              <w:rPr>
                <w:rFonts w:asciiTheme="minorHAnsi" w:eastAsia="Times New Roman" w:hAnsiTheme="minorHAnsi" w:cstheme="minorHAnsi"/>
                <w:color w:val="000000"/>
              </w:rPr>
            </w:pPr>
          </w:p>
          <w:p w14:paraId="77160598" w14:textId="77777777" w:rsidR="003B607E" w:rsidRPr="000F7864" w:rsidRDefault="003B607E" w:rsidP="003B607E">
            <w:pPr>
              <w:rPr>
                <w:rFonts w:asciiTheme="minorHAnsi" w:eastAsia="Times New Roman" w:hAnsiTheme="minorHAnsi" w:cstheme="minorHAnsi"/>
                <w:color w:val="000000"/>
              </w:rPr>
            </w:pPr>
            <w:r w:rsidRPr="000F7864">
              <w:rPr>
                <w:rFonts w:asciiTheme="minorHAnsi" w:eastAsia="Times New Roman" w:hAnsiTheme="minorHAnsi" w:cstheme="minorHAnsi"/>
                <w:color w:val="000000" w:themeColor="text1"/>
              </w:rPr>
              <w:t xml:space="preserve">B) A potential 'licensee applicant' for a new build may have a plethora of irradiation tests and post irradiation examinations (PIE) in plan, some may extend beyond initiation of construction of a demonstration plant. </w:t>
            </w:r>
          </w:p>
          <w:p w14:paraId="22E19713" w14:textId="77777777" w:rsidR="003B607E" w:rsidRPr="000F7864" w:rsidRDefault="003B607E" w:rsidP="003B607E">
            <w:pPr>
              <w:rPr>
                <w:rFonts w:asciiTheme="minorHAnsi" w:eastAsia="Times New Roman" w:hAnsiTheme="minorHAnsi" w:cstheme="minorHAnsi"/>
                <w:color w:val="000000"/>
              </w:rPr>
            </w:pPr>
          </w:p>
          <w:p w14:paraId="436D7B4F" w14:textId="77777777" w:rsidR="003B607E" w:rsidRPr="000F7864" w:rsidRDefault="003B607E" w:rsidP="003B607E">
            <w:pPr>
              <w:rPr>
                <w:rFonts w:asciiTheme="minorHAnsi" w:eastAsia="Times New Roman" w:hAnsiTheme="minorHAnsi" w:cstheme="minorHAnsi"/>
                <w:color w:val="000000"/>
              </w:rPr>
            </w:pPr>
            <w:r w:rsidRPr="000F7864">
              <w:rPr>
                <w:rFonts w:asciiTheme="minorHAnsi" w:eastAsia="Times New Roman" w:hAnsiTheme="minorHAnsi" w:cstheme="minorHAnsi"/>
                <w:color w:val="000000" w:themeColor="text1"/>
              </w:rPr>
              <w:t xml:space="preserve">Guidance is required in the draft document on what would constitute sufficient testing of fuel for a demonstration plant prior to construction. </w:t>
            </w:r>
          </w:p>
          <w:p w14:paraId="5A206382" w14:textId="77777777" w:rsidR="003B607E" w:rsidRPr="000F7864" w:rsidRDefault="003B607E" w:rsidP="003B607E">
            <w:pPr>
              <w:rPr>
                <w:rFonts w:asciiTheme="minorHAnsi" w:eastAsia="Times New Roman" w:hAnsiTheme="minorHAnsi" w:cstheme="minorHAnsi"/>
                <w:color w:val="000000"/>
              </w:rPr>
            </w:pPr>
          </w:p>
          <w:p w14:paraId="6D6485BD" w14:textId="27965BF4"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eastAsia="Times New Roman" w:hAnsiTheme="minorHAnsi" w:cstheme="minorHAnsi"/>
                <w:color w:val="000000" w:themeColor="text1"/>
              </w:rPr>
              <w:t>C) Regulatory guidance in the draft document detailing generic performance objectives for robust fuel would be beneficial on the lines of EPRI TR-110689.</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A6D7F" w14:textId="48FD840B"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eastAsia="Times New Roman" w:hAnsiTheme="minorHAnsi" w:cstheme="minorHAnsi"/>
                <w:color w:val="000000"/>
                <w:sz w:val="24"/>
                <w:szCs w:val="24"/>
              </w:rPr>
              <w:t>This will go a long way in clarifying the regulatory uncertainty for new SMR designs that use non CANDU fuel.</w:t>
            </w:r>
          </w:p>
        </w:tc>
        <w:tc>
          <w:tcPr>
            <w:tcW w:w="4573" w:type="dxa"/>
            <w:tcBorders>
              <w:top w:val="nil"/>
              <w:left w:val="single" w:sz="4" w:space="0" w:color="auto"/>
              <w:bottom w:val="single" w:sz="4" w:space="0" w:color="auto"/>
              <w:right w:val="single" w:sz="4" w:space="0" w:color="auto"/>
            </w:tcBorders>
            <w:shd w:val="clear" w:color="auto" w:fill="auto"/>
          </w:tcPr>
          <w:p w14:paraId="36749E0B" w14:textId="79A365B9" w:rsidR="00507020" w:rsidRPr="000F7864" w:rsidRDefault="00507020"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A) </w:t>
            </w:r>
            <w:r w:rsidR="004C21E3" w:rsidRPr="000F7864">
              <w:rPr>
                <w:rFonts w:asciiTheme="minorHAnsi" w:hAnsiTheme="minorHAnsi" w:cstheme="minorHAnsi"/>
                <w:color w:val="000000"/>
              </w:rPr>
              <w:t>Text has been added to 5.2 to help explain expectations</w:t>
            </w:r>
          </w:p>
          <w:p w14:paraId="5D11F24E" w14:textId="77777777" w:rsidR="00507020" w:rsidRPr="000F7864" w:rsidRDefault="00507020" w:rsidP="003B607E">
            <w:pPr>
              <w:spacing w:after="0" w:line="240" w:lineRule="auto"/>
              <w:contextualSpacing/>
              <w:rPr>
                <w:rFonts w:asciiTheme="minorHAnsi" w:hAnsiTheme="minorHAnsi" w:cstheme="minorHAnsi"/>
                <w:color w:val="000000"/>
              </w:rPr>
            </w:pPr>
          </w:p>
          <w:p w14:paraId="7A6E1AAB" w14:textId="254B6E54" w:rsidR="003B607E" w:rsidRPr="000F7864" w:rsidRDefault="008F67A0"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B) REGDOC 2.5.2</w:t>
            </w:r>
            <w:r w:rsidR="000E3F79">
              <w:rPr>
                <w:rFonts w:asciiTheme="minorHAnsi" w:hAnsiTheme="minorHAnsi" w:cstheme="minorHAnsi"/>
                <w:color w:val="000000"/>
              </w:rPr>
              <w:t>,</w:t>
            </w:r>
            <w:r w:rsidRPr="000F7864">
              <w:rPr>
                <w:rFonts w:asciiTheme="minorHAnsi" w:hAnsiTheme="minorHAnsi" w:cstheme="minorHAnsi"/>
                <w:color w:val="000000"/>
              </w:rPr>
              <w:t xml:space="preserve"> </w:t>
            </w:r>
            <w:r w:rsidR="000E3F79">
              <w:rPr>
                <w:rStyle w:val="Emphasis"/>
                <w:rFonts w:ascii="Verdana" w:hAnsi="Verdana"/>
                <w:color w:val="000000"/>
                <w:sz w:val="19"/>
                <w:szCs w:val="19"/>
                <w:shd w:val="clear" w:color="auto" w:fill="FFFFFF"/>
              </w:rPr>
              <w:t>Design of Reactor Facilities</w:t>
            </w:r>
            <w:r w:rsidR="000E3F79" w:rsidRPr="000F7864">
              <w:rPr>
                <w:rFonts w:asciiTheme="minorHAnsi" w:hAnsiTheme="minorHAnsi" w:cstheme="minorHAnsi"/>
                <w:color w:val="000000"/>
              </w:rPr>
              <w:t xml:space="preserve"> </w:t>
            </w:r>
            <w:r w:rsidR="00507020" w:rsidRPr="000F7864">
              <w:rPr>
                <w:rFonts w:asciiTheme="minorHAnsi" w:hAnsiTheme="minorHAnsi" w:cstheme="minorHAnsi"/>
                <w:color w:val="000000"/>
              </w:rPr>
              <w:t>–</w:t>
            </w:r>
            <w:r w:rsidRPr="000F7864">
              <w:rPr>
                <w:rFonts w:asciiTheme="minorHAnsi" w:hAnsiTheme="minorHAnsi" w:cstheme="minorHAnsi"/>
                <w:color w:val="000000"/>
              </w:rPr>
              <w:t xml:space="preserve"> </w:t>
            </w:r>
            <w:r w:rsidR="007B035B" w:rsidRPr="000F7864">
              <w:rPr>
                <w:rFonts w:asciiTheme="minorHAnsi" w:hAnsiTheme="minorHAnsi" w:cstheme="minorHAnsi"/>
                <w:color w:val="000000"/>
              </w:rPr>
              <w:t xml:space="preserve">does provide some guidance for first of a kind </w:t>
            </w:r>
            <w:proofErr w:type="gramStart"/>
            <w:r w:rsidR="007B035B" w:rsidRPr="000F7864">
              <w:rPr>
                <w:rFonts w:asciiTheme="minorHAnsi" w:hAnsiTheme="minorHAnsi" w:cstheme="minorHAnsi"/>
                <w:color w:val="000000"/>
              </w:rPr>
              <w:t>reactors</w:t>
            </w:r>
            <w:proofErr w:type="gramEnd"/>
            <w:r w:rsidR="007B035B" w:rsidRPr="000F7864">
              <w:rPr>
                <w:rFonts w:asciiTheme="minorHAnsi" w:hAnsiTheme="minorHAnsi" w:cstheme="minorHAnsi"/>
                <w:color w:val="000000"/>
              </w:rPr>
              <w:t xml:space="preserve">.  Providing guidance on sufficient testing before any first of a kind reactor construction would be near impossible given the variety of technologies possible.  CSNC staff believe the </w:t>
            </w:r>
            <w:proofErr w:type="gramStart"/>
            <w:r w:rsidR="007B035B" w:rsidRPr="000F7864">
              <w:rPr>
                <w:rFonts w:asciiTheme="minorHAnsi" w:hAnsiTheme="minorHAnsi" w:cstheme="minorHAnsi"/>
                <w:color w:val="000000"/>
              </w:rPr>
              <w:t>high level</w:t>
            </w:r>
            <w:proofErr w:type="gramEnd"/>
            <w:r w:rsidR="007B035B" w:rsidRPr="000F7864">
              <w:rPr>
                <w:rFonts w:asciiTheme="minorHAnsi" w:hAnsiTheme="minorHAnsi" w:cstheme="minorHAnsi"/>
                <w:color w:val="000000"/>
              </w:rPr>
              <w:t xml:space="preserve"> statements on being able to use OPEX from similar fuels in similar reactors is sufficient.  Any truly first of a kind that has no peers would need to be treated on a </w:t>
            </w:r>
            <w:proofErr w:type="gramStart"/>
            <w:r w:rsidR="007B035B" w:rsidRPr="000F7864">
              <w:rPr>
                <w:rFonts w:asciiTheme="minorHAnsi" w:hAnsiTheme="minorHAnsi" w:cstheme="minorHAnsi"/>
                <w:color w:val="000000"/>
              </w:rPr>
              <w:t>case by case</w:t>
            </w:r>
            <w:proofErr w:type="gramEnd"/>
            <w:r w:rsidR="007B035B" w:rsidRPr="000F7864">
              <w:rPr>
                <w:rFonts w:asciiTheme="minorHAnsi" w:hAnsiTheme="minorHAnsi" w:cstheme="minorHAnsi"/>
                <w:color w:val="000000"/>
              </w:rPr>
              <w:t xml:space="preserve"> basis.</w:t>
            </w:r>
          </w:p>
          <w:p w14:paraId="12181218" w14:textId="77777777" w:rsidR="00507020" w:rsidRPr="000F7864" w:rsidRDefault="00507020" w:rsidP="003B607E">
            <w:pPr>
              <w:spacing w:after="0" w:line="240" w:lineRule="auto"/>
              <w:contextualSpacing/>
              <w:rPr>
                <w:rFonts w:asciiTheme="minorHAnsi" w:hAnsiTheme="minorHAnsi" w:cstheme="minorHAnsi"/>
                <w:color w:val="000000"/>
              </w:rPr>
            </w:pPr>
          </w:p>
          <w:p w14:paraId="243469F4" w14:textId="23812AA6" w:rsidR="00507020" w:rsidRPr="000F7864" w:rsidRDefault="00507020"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C) </w:t>
            </w:r>
            <w:r w:rsidR="00FB7E31" w:rsidRPr="000F7864">
              <w:rPr>
                <w:rFonts w:asciiTheme="minorHAnsi" w:hAnsiTheme="minorHAnsi" w:cstheme="minorHAnsi"/>
                <w:color w:val="000000"/>
              </w:rPr>
              <w:t>CNSC staff believe the existing level of detail is sufficient.</w:t>
            </w:r>
          </w:p>
        </w:tc>
      </w:tr>
      <w:tr w:rsidR="003B607E" w:rsidRPr="000F7864" w14:paraId="15631C78" w14:textId="09D17B7A"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2D3776"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DB590BF" w14:textId="1166A610"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7EB1FF" w14:textId="154EBEB8"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eastAsia="Times New Roman" w:hAnsiTheme="minorHAnsi" w:cstheme="minorHAnsi"/>
                <w:bCs/>
                <w:color w:val="000000"/>
              </w:rPr>
              <w:t>5.2 Technical basis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16A0C" w14:textId="77777777" w:rsidR="003B607E" w:rsidRPr="000F7864" w:rsidRDefault="003B607E" w:rsidP="003B607E">
            <w:pPr>
              <w:spacing w:after="0" w:line="240" w:lineRule="auto"/>
              <w:contextualSpacing/>
              <w:rPr>
                <w:rFonts w:asciiTheme="minorHAnsi" w:eastAsia="Times New Roman" w:hAnsiTheme="minorHAnsi" w:cstheme="minorHAnsi"/>
                <w:color w:val="000000"/>
              </w:rPr>
            </w:pPr>
            <w:r w:rsidRPr="000F7864">
              <w:rPr>
                <w:rFonts w:asciiTheme="minorHAnsi" w:hAnsiTheme="minorHAnsi" w:cstheme="minorHAnsi"/>
                <w:color w:val="000000"/>
                <w:sz w:val="21"/>
                <w:szCs w:val="21"/>
              </w:rPr>
              <w:t>Clarification</w:t>
            </w:r>
            <w:r w:rsidRPr="000F7864">
              <w:rPr>
                <w:rFonts w:asciiTheme="minorHAnsi" w:eastAsia="Times New Roman" w:hAnsiTheme="minorHAnsi" w:cstheme="minorHAnsi"/>
                <w:color w:val="000000"/>
              </w:rPr>
              <w:t xml:space="preserve"> </w:t>
            </w:r>
          </w:p>
          <w:p w14:paraId="5F034AC2" w14:textId="77777777" w:rsidR="003B607E" w:rsidRPr="000F7864" w:rsidRDefault="003B607E" w:rsidP="003B607E">
            <w:pPr>
              <w:spacing w:after="0" w:line="240" w:lineRule="auto"/>
              <w:contextualSpacing/>
              <w:rPr>
                <w:rFonts w:asciiTheme="minorHAnsi" w:eastAsia="Times New Roman" w:hAnsiTheme="minorHAnsi" w:cstheme="minorHAnsi"/>
                <w:color w:val="000000"/>
              </w:rPr>
            </w:pPr>
          </w:p>
          <w:p w14:paraId="6C7F6FD5" w14:textId="218DFBD8"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eastAsia="Times New Roman" w:hAnsiTheme="minorHAnsi" w:cstheme="minorHAnsi"/>
                <w:color w:val="000000"/>
              </w:rPr>
              <w:t>Suggest that a qualification program should rely on a systematic analysis of all available data and operational experience for identification of gaps in knowledge and potential new failure modes, and the establishment/execution of a rigorous R&amp;D program to address gaps in knowledge. This would include when necessary separate effect testing, and integral testing of fuel representative of all operational state to confirm safety limits and fuel acceptance criteria.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2234E" w14:textId="11CD5C40"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eastAsia="Times New Roman" w:hAnsiTheme="minorHAnsi" w:cstheme="minorHAnsi"/>
                <w:color w:val="000000"/>
              </w:rPr>
              <w:t>Suggest expanding on expectations and requirements in this section.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B009B" w14:textId="7C3031B2"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eastAsia="Times New Roman" w:hAnsiTheme="minorHAnsi" w:cstheme="minorHAnsi"/>
                <w:color w:val="000000"/>
                <w:sz w:val="24"/>
                <w:szCs w:val="24"/>
              </w:rPr>
              <w:t> </w:t>
            </w:r>
          </w:p>
        </w:tc>
        <w:tc>
          <w:tcPr>
            <w:tcW w:w="4573" w:type="dxa"/>
            <w:tcBorders>
              <w:top w:val="nil"/>
              <w:left w:val="single" w:sz="4" w:space="0" w:color="auto"/>
              <w:bottom w:val="single" w:sz="4" w:space="0" w:color="auto"/>
              <w:right w:val="single" w:sz="4" w:space="0" w:color="auto"/>
            </w:tcBorders>
            <w:shd w:val="clear" w:color="auto" w:fill="auto"/>
          </w:tcPr>
          <w:p w14:paraId="447AB5E3" w14:textId="0296E0C1" w:rsidR="003B607E" w:rsidRPr="000F7864" w:rsidRDefault="004C21E3"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T</w:t>
            </w:r>
            <w:r w:rsidR="003B607E" w:rsidRPr="000F7864">
              <w:rPr>
                <w:rFonts w:asciiTheme="minorHAnsi" w:hAnsiTheme="minorHAnsi" w:cstheme="minorHAnsi"/>
                <w:color w:val="000000"/>
              </w:rPr>
              <w:t xml:space="preserve">ext </w:t>
            </w:r>
            <w:r w:rsidRPr="000F7864">
              <w:rPr>
                <w:rFonts w:asciiTheme="minorHAnsi" w:hAnsiTheme="minorHAnsi" w:cstheme="minorHAnsi"/>
                <w:color w:val="000000"/>
              </w:rPr>
              <w:t xml:space="preserve">has been </w:t>
            </w:r>
            <w:r w:rsidR="003B607E" w:rsidRPr="000F7864">
              <w:rPr>
                <w:rFonts w:asciiTheme="minorHAnsi" w:hAnsiTheme="minorHAnsi" w:cstheme="minorHAnsi"/>
                <w:color w:val="000000"/>
              </w:rPr>
              <w:t>added to guidance</w:t>
            </w:r>
            <w:r w:rsidRPr="000F7864">
              <w:rPr>
                <w:rFonts w:asciiTheme="minorHAnsi" w:hAnsiTheme="minorHAnsi" w:cstheme="minorHAnsi"/>
                <w:color w:val="000000"/>
              </w:rPr>
              <w:t xml:space="preserve"> to help explain expectations.  This text has been added to 5.1.</w:t>
            </w:r>
          </w:p>
        </w:tc>
      </w:tr>
      <w:tr w:rsidR="003B607E" w:rsidRPr="000F7864" w14:paraId="6B9C84BD" w14:textId="32A092A4"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B72E2E"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07362F2" w14:textId="29FD718E"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A79549" w14:textId="45EF8C88"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eastAsia="Times New Roman" w:hAnsiTheme="minorHAnsi" w:cstheme="minorHAnsi"/>
                <w:bCs/>
                <w:color w:val="000000"/>
              </w:rPr>
              <w:t>5.4 Certification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3E9A8" w14:textId="77777777" w:rsidR="003B607E" w:rsidRPr="000F7864" w:rsidRDefault="003B607E" w:rsidP="003B607E">
            <w:pPr>
              <w:spacing w:after="0" w:line="240" w:lineRule="auto"/>
              <w:contextualSpacing/>
              <w:rPr>
                <w:rFonts w:asciiTheme="minorHAnsi" w:eastAsia="Times New Roman" w:hAnsiTheme="minorHAnsi" w:cstheme="minorHAnsi"/>
                <w:color w:val="000000" w:themeColor="text1"/>
              </w:rPr>
            </w:pPr>
            <w:r w:rsidRPr="000F7864">
              <w:rPr>
                <w:rFonts w:asciiTheme="minorHAnsi" w:hAnsiTheme="minorHAnsi" w:cstheme="minorHAnsi"/>
                <w:color w:val="000000"/>
                <w:sz w:val="21"/>
                <w:szCs w:val="21"/>
              </w:rPr>
              <w:t>Clarification</w:t>
            </w:r>
            <w:r w:rsidRPr="000F7864">
              <w:rPr>
                <w:rFonts w:asciiTheme="minorHAnsi" w:eastAsia="Times New Roman" w:hAnsiTheme="minorHAnsi" w:cstheme="minorHAnsi"/>
                <w:color w:val="000000" w:themeColor="text1"/>
              </w:rPr>
              <w:t xml:space="preserve"> </w:t>
            </w:r>
          </w:p>
          <w:p w14:paraId="4D90FC63" w14:textId="77777777" w:rsidR="003B607E" w:rsidRPr="000F7864" w:rsidRDefault="003B607E" w:rsidP="003B607E">
            <w:pPr>
              <w:spacing w:after="0" w:line="240" w:lineRule="auto"/>
              <w:contextualSpacing/>
              <w:rPr>
                <w:rFonts w:asciiTheme="minorHAnsi" w:eastAsia="Times New Roman" w:hAnsiTheme="minorHAnsi" w:cstheme="minorHAnsi"/>
                <w:color w:val="000000" w:themeColor="text1"/>
              </w:rPr>
            </w:pPr>
          </w:p>
          <w:p w14:paraId="6916F446" w14:textId="1787BE01"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eastAsia="Times New Roman" w:hAnsiTheme="minorHAnsi" w:cstheme="minorHAnsi"/>
                <w:color w:val="000000" w:themeColor="text1"/>
              </w:rPr>
              <w:t>What does certification mean in this context?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6162B" w14:textId="1F04DEE9"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eastAsia="Times New Roman" w:hAnsiTheme="minorHAnsi" w:cstheme="minorHAnsi"/>
                <w:color w:val="000000" w:themeColor="text1"/>
              </w:rPr>
              <w:t>Reword</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245CD" w14:textId="249527E3"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eastAsia="Times New Roman" w:hAnsiTheme="minorHAnsi" w:cstheme="minorHAnsi"/>
                <w:color w:val="000000"/>
                <w:sz w:val="24"/>
                <w:szCs w:val="24"/>
              </w:rPr>
              <w:t> </w:t>
            </w:r>
          </w:p>
        </w:tc>
        <w:tc>
          <w:tcPr>
            <w:tcW w:w="4573" w:type="dxa"/>
            <w:tcBorders>
              <w:top w:val="nil"/>
              <w:left w:val="single" w:sz="4" w:space="0" w:color="auto"/>
              <w:bottom w:val="single" w:sz="4" w:space="0" w:color="auto"/>
              <w:right w:val="single" w:sz="4" w:space="0" w:color="auto"/>
            </w:tcBorders>
            <w:shd w:val="clear" w:color="auto" w:fill="auto"/>
          </w:tcPr>
          <w:p w14:paraId="55267ADD" w14:textId="3DF7BB0B"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Guidance has been added to address this issue.</w:t>
            </w:r>
          </w:p>
        </w:tc>
      </w:tr>
      <w:tr w:rsidR="003B607E" w:rsidRPr="000F7864" w14:paraId="2E28A90F" w14:textId="40444F98"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AA7F84"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75EAAAB7" w14:textId="7AFA21D5"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A41E6C" w14:textId="30BF6C45"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eastAsia="Times New Roman" w:hAnsiTheme="minorHAnsi" w:cstheme="minorHAnsi"/>
                <w:bCs/>
                <w:color w:val="000000"/>
              </w:rPr>
              <w:t>6 Fuel Design Submissions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B15D0" w14:textId="77777777" w:rsidR="003B607E" w:rsidRPr="000F7864" w:rsidRDefault="003B607E" w:rsidP="003B607E">
            <w:pPr>
              <w:rPr>
                <w:rFonts w:asciiTheme="minorHAnsi" w:eastAsia="Times New Roman" w:hAnsiTheme="minorHAnsi" w:cstheme="minorHAnsi"/>
                <w:color w:val="000000" w:themeColor="text1"/>
                <w:lang w:val="en"/>
              </w:rPr>
            </w:pPr>
            <w:r w:rsidRPr="000F7864">
              <w:rPr>
                <w:rFonts w:asciiTheme="minorHAnsi" w:hAnsiTheme="minorHAnsi" w:cstheme="minorHAnsi"/>
                <w:color w:val="000000"/>
                <w:sz w:val="21"/>
                <w:szCs w:val="21"/>
              </w:rPr>
              <w:t>Clarification</w:t>
            </w:r>
            <w:r w:rsidRPr="000F7864">
              <w:rPr>
                <w:rFonts w:asciiTheme="minorHAnsi" w:eastAsia="Times New Roman" w:hAnsiTheme="minorHAnsi" w:cstheme="minorHAnsi"/>
                <w:color w:val="000000" w:themeColor="text1"/>
                <w:lang w:val="en"/>
              </w:rPr>
              <w:t xml:space="preserve"> </w:t>
            </w:r>
          </w:p>
          <w:p w14:paraId="3AA953F4" w14:textId="0C30A668"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themeColor="text1"/>
                <w:lang w:val="en"/>
              </w:rPr>
              <w:t xml:space="preserve">In view of the potential significance of fuel design changes to the safety case, the requirements for documentation in this section may be too succinct: </w:t>
            </w:r>
          </w:p>
          <w:p w14:paraId="0D069D06"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rPr>
              <w:t> </w:t>
            </w:r>
          </w:p>
          <w:p w14:paraId="51C29970"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themeColor="text1"/>
                <w:lang w:val="en"/>
              </w:rPr>
              <w:t xml:space="preserve"> - For design changes, one would expect all the documentation related to the Engineering Change Control Process; the list may be a subset.</w:t>
            </w:r>
            <w:r w:rsidRPr="000F7864">
              <w:rPr>
                <w:rFonts w:asciiTheme="minorHAnsi" w:eastAsia="Times New Roman" w:hAnsiTheme="minorHAnsi" w:cstheme="minorHAnsi"/>
                <w:color w:val="000000" w:themeColor="text1"/>
              </w:rPr>
              <w:t> </w:t>
            </w:r>
          </w:p>
          <w:p w14:paraId="3185489D"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rPr>
              <w:t> </w:t>
            </w:r>
          </w:p>
          <w:p w14:paraId="613F6A3A"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themeColor="text1"/>
                <w:lang w:val="en"/>
              </w:rPr>
              <w:t>- One would expect completion assurance of fuel design activities including related safety case. </w:t>
            </w:r>
            <w:r w:rsidRPr="000F7864">
              <w:rPr>
                <w:rFonts w:asciiTheme="minorHAnsi" w:eastAsia="Times New Roman" w:hAnsiTheme="minorHAnsi" w:cstheme="minorHAnsi"/>
                <w:color w:val="000000" w:themeColor="text1"/>
              </w:rPr>
              <w:t> </w:t>
            </w:r>
          </w:p>
          <w:p w14:paraId="58DB1FF1"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rPr>
              <w:t> </w:t>
            </w:r>
          </w:p>
          <w:p w14:paraId="212FFD76" w14:textId="69653777"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eastAsia="Times New Roman" w:hAnsiTheme="minorHAnsi" w:cstheme="minorHAnsi"/>
                <w:color w:val="000000" w:themeColor="text1"/>
                <w:lang w:val="en"/>
              </w:rPr>
              <w:t>-Any need for in-core commissioning/confirmatory testing, and any additional provisions for monitoring should be described.</w:t>
            </w:r>
            <w:r w:rsidRPr="000F7864">
              <w:rPr>
                <w:rFonts w:asciiTheme="minorHAnsi" w:eastAsia="Times New Roman" w:hAnsiTheme="minorHAnsi" w:cstheme="minorHAnsi"/>
                <w:color w:val="000000" w:themeColor="text1"/>
              </w:rPr>
              <w:t>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B64BE" w14:textId="6B0DC50B"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eastAsia="Times New Roman" w:hAnsiTheme="minorHAnsi" w:cstheme="minorHAnsi"/>
                <w:color w:val="000000" w:themeColor="text1"/>
              </w:rPr>
              <w:t>Reword</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8E5E7" w14:textId="4A9147CB"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eastAsia="Times New Roman" w:hAnsiTheme="minorHAnsi" w:cstheme="minorHAnsi"/>
                <w:color w:val="000000"/>
                <w:sz w:val="24"/>
                <w:szCs w:val="24"/>
              </w:rPr>
              <w:t> </w:t>
            </w:r>
          </w:p>
        </w:tc>
        <w:tc>
          <w:tcPr>
            <w:tcW w:w="4573" w:type="dxa"/>
            <w:tcBorders>
              <w:top w:val="nil"/>
              <w:left w:val="single" w:sz="4" w:space="0" w:color="auto"/>
              <w:bottom w:val="single" w:sz="4" w:space="0" w:color="auto"/>
              <w:right w:val="single" w:sz="4" w:space="0" w:color="auto"/>
            </w:tcBorders>
            <w:shd w:val="clear" w:color="auto" w:fill="auto"/>
          </w:tcPr>
          <w:p w14:paraId="5AFF9FF6" w14:textId="77777777" w:rsidR="00DC1A08"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CNSC staff believe this subset of documents represents the minimum that need to be submitted for review.  The requirement for an updated safety case would include the complete impact of the new fuel on the safety case.  For a new reactor design or a fuel design that is outside of the existing safety case, approval will be required by the Commission and thus added scrutiny will be required.</w:t>
            </w:r>
            <w:r w:rsidR="00DC1A08" w:rsidRPr="000F7864">
              <w:rPr>
                <w:rFonts w:asciiTheme="minorHAnsi" w:hAnsiTheme="minorHAnsi" w:cstheme="minorHAnsi"/>
                <w:color w:val="000000"/>
              </w:rPr>
              <w:t xml:space="preserve">  </w:t>
            </w:r>
          </w:p>
          <w:p w14:paraId="28CCBBC8" w14:textId="77777777" w:rsidR="00DC1A08" w:rsidRPr="000F7864" w:rsidRDefault="00DC1A08" w:rsidP="003B607E">
            <w:pPr>
              <w:spacing w:after="0" w:line="240" w:lineRule="auto"/>
              <w:contextualSpacing/>
              <w:rPr>
                <w:rFonts w:asciiTheme="minorHAnsi" w:hAnsiTheme="minorHAnsi" w:cstheme="minorHAnsi"/>
                <w:color w:val="000000"/>
              </w:rPr>
            </w:pPr>
          </w:p>
          <w:p w14:paraId="06D36BE4" w14:textId="2C8A782D" w:rsidR="00DC1A08" w:rsidRPr="000F7864" w:rsidRDefault="00DC1A08"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CNSC staff will request additional information as required.</w:t>
            </w:r>
          </w:p>
          <w:p w14:paraId="17AE55DC" w14:textId="514CB548" w:rsidR="003B607E" w:rsidRPr="000F7864" w:rsidRDefault="00DC1A08"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The guidance encourages early engagement with CNSC staff, one of the reasons for this is to identify “additional information” that may be required.</w:t>
            </w:r>
          </w:p>
        </w:tc>
      </w:tr>
      <w:tr w:rsidR="003B607E" w:rsidRPr="000F7864" w14:paraId="086FFC9D" w14:textId="16209205"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730168"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7609BDB5" w14:textId="2FA973C8"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BFBB2B" w14:textId="46FFC2CB"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eastAsia="Times New Roman" w:hAnsiTheme="minorHAnsi" w:cstheme="minorHAnsi"/>
                <w:bCs/>
                <w:color w:val="000000"/>
              </w:rPr>
              <w:t>7. Fitness for service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79CDC" w14:textId="77777777" w:rsidR="003B607E" w:rsidRPr="000F7864" w:rsidRDefault="003B607E" w:rsidP="003B607E">
            <w:pPr>
              <w:rPr>
                <w:rFonts w:asciiTheme="minorHAnsi" w:eastAsia="Times New Roman" w:hAnsiTheme="minorHAnsi" w:cstheme="minorHAnsi"/>
                <w:color w:val="000000" w:themeColor="text1"/>
              </w:rPr>
            </w:pPr>
            <w:r w:rsidRPr="000F7864">
              <w:rPr>
                <w:rFonts w:asciiTheme="minorHAnsi" w:hAnsiTheme="minorHAnsi" w:cstheme="minorHAnsi"/>
                <w:color w:val="000000"/>
                <w:sz w:val="21"/>
                <w:szCs w:val="21"/>
              </w:rPr>
              <w:t>Clarification</w:t>
            </w:r>
            <w:r w:rsidRPr="000F7864">
              <w:rPr>
                <w:rFonts w:asciiTheme="minorHAnsi" w:eastAsia="Times New Roman" w:hAnsiTheme="minorHAnsi" w:cstheme="minorHAnsi"/>
                <w:color w:val="000000" w:themeColor="text1"/>
              </w:rPr>
              <w:t xml:space="preserve"> </w:t>
            </w:r>
          </w:p>
          <w:p w14:paraId="5CE0B279" w14:textId="6B49F84D"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themeColor="text1"/>
              </w:rPr>
              <w:t xml:space="preserve">Fitness for service assessments </w:t>
            </w:r>
            <w:proofErr w:type="gramStart"/>
            <w:r w:rsidRPr="000F7864">
              <w:rPr>
                <w:rFonts w:asciiTheme="minorHAnsi" w:eastAsia="Times New Roman" w:hAnsiTheme="minorHAnsi" w:cstheme="minorHAnsi"/>
                <w:color w:val="000000" w:themeColor="text1"/>
              </w:rPr>
              <w:t>are</w:t>
            </w:r>
            <w:proofErr w:type="gramEnd"/>
            <w:r w:rsidRPr="000F7864">
              <w:rPr>
                <w:rFonts w:asciiTheme="minorHAnsi" w:eastAsia="Times New Roman" w:hAnsiTheme="minorHAnsi" w:cstheme="minorHAnsi"/>
                <w:color w:val="000000" w:themeColor="text1"/>
              </w:rPr>
              <w:t xml:space="preserve"> normally conducted when doubt exists on the actual conditions of SSCs to meet OLC limits (or consistency with the safety analyses assumptions) as a result of degradation mechanisms or following upset conditions. </w:t>
            </w:r>
          </w:p>
          <w:p w14:paraId="332BA5CC"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rPr>
              <w:t> </w:t>
            </w:r>
          </w:p>
          <w:p w14:paraId="2C8454C8"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rPr>
              <w:lastRenderedPageBreak/>
              <w:t>For new fuel, fitness for service should be assured by fuel qualification and procurement QA.  </w:t>
            </w:r>
          </w:p>
          <w:p w14:paraId="4C7C488C" w14:textId="6BB5560B"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eastAsia="Times New Roman" w:hAnsiTheme="minorHAnsi" w:cstheme="minorHAnsi"/>
                <w:color w:val="000000"/>
              </w:rPr>
              <w:t>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7FA4D" w14:textId="26B2D896"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eastAsia="Times New Roman" w:hAnsiTheme="minorHAnsi" w:cstheme="minorHAnsi"/>
                <w:color w:val="000000"/>
              </w:rPr>
              <w:lastRenderedPageBreak/>
              <w:t>Suggest reconsidering statement: “FFS assessments are performed on new or modified fuel designs through the design and qualification process prior to first load”.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9DFEA" w14:textId="472E42DD"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eastAsia="Times New Roman" w:hAnsiTheme="minorHAnsi" w:cstheme="minorHAnsi"/>
                <w:color w:val="000000"/>
                <w:sz w:val="24"/>
                <w:szCs w:val="24"/>
              </w:rPr>
              <w:t> </w:t>
            </w:r>
          </w:p>
        </w:tc>
        <w:tc>
          <w:tcPr>
            <w:tcW w:w="4573" w:type="dxa"/>
            <w:tcBorders>
              <w:top w:val="nil"/>
              <w:left w:val="single" w:sz="4" w:space="0" w:color="auto"/>
              <w:bottom w:val="single" w:sz="4" w:space="0" w:color="auto"/>
              <w:right w:val="single" w:sz="4" w:space="0" w:color="auto"/>
            </w:tcBorders>
            <w:shd w:val="clear" w:color="auto" w:fill="auto"/>
          </w:tcPr>
          <w:p w14:paraId="7A8E8D06" w14:textId="2726C190"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Agreed.  Section 7 focuses on operation of fuel.  </w:t>
            </w:r>
            <w:proofErr w:type="gramStart"/>
            <w:r w:rsidRPr="000F7864">
              <w:rPr>
                <w:rFonts w:asciiTheme="minorHAnsi" w:hAnsiTheme="minorHAnsi" w:cstheme="minorHAnsi"/>
                <w:color w:val="000000"/>
              </w:rPr>
              <w:t>Thus</w:t>
            </w:r>
            <w:proofErr w:type="gramEnd"/>
            <w:r w:rsidRPr="000F7864">
              <w:rPr>
                <w:rFonts w:asciiTheme="minorHAnsi" w:hAnsiTheme="minorHAnsi" w:cstheme="minorHAnsi"/>
                <w:color w:val="000000"/>
              </w:rPr>
              <w:t xml:space="preserve"> the text on design and qualification has been removed.</w:t>
            </w:r>
          </w:p>
        </w:tc>
      </w:tr>
      <w:tr w:rsidR="003B607E" w:rsidRPr="000F7864" w14:paraId="7B3754C3" w14:textId="49C51CC2"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E85463"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5FA2306" w14:textId="12CB899D"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1E547A" w14:textId="5A8028E6"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eastAsia="Times New Roman" w:hAnsiTheme="minorHAnsi" w:cstheme="minorHAnsi"/>
                <w:bCs/>
              </w:rPr>
              <w:t>7.1 Fuel Fitness for Service Criteria</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CEC5F" w14:textId="77777777" w:rsidR="003B607E" w:rsidRPr="000F7864" w:rsidRDefault="003B607E" w:rsidP="003B607E">
            <w:pPr>
              <w:spacing w:after="0" w:line="240" w:lineRule="auto"/>
              <w:contextualSpacing/>
              <w:rPr>
                <w:rFonts w:asciiTheme="minorHAnsi" w:hAnsiTheme="minorHAnsi" w:cstheme="minorHAnsi"/>
                <w:sz w:val="21"/>
                <w:szCs w:val="21"/>
              </w:rPr>
            </w:pPr>
            <w:r w:rsidRPr="000F7864">
              <w:rPr>
                <w:rFonts w:asciiTheme="minorHAnsi" w:hAnsiTheme="minorHAnsi" w:cstheme="minorHAnsi"/>
                <w:sz w:val="21"/>
                <w:szCs w:val="21"/>
              </w:rPr>
              <w:t>MAJOR</w:t>
            </w:r>
          </w:p>
          <w:p w14:paraId="7C02C5E3" w14:textId="77777777" w:rsidR="003B607E" w:rsidRPr="000F7864" w:rsidRDefault="003B607E" w:rsidP="003B607E">
            <w:pPr>
              <w:spacing w:after="0" w:line="240" w:lineRule="auto"/>
              <w:contextualSpacing/>
              <w:rPr>
                <w:rFonts w:asciiTheme="minorHAnsi" w:eastAsia="Times New Roman" w:hAnsiTheme="minorHAnsi" w:cstheme="minorHAnsi"/>
              </w:rPr>
            </w:pPr>
          </w:p>
          <w:p w14:paraId="7E9BA81B" w14:textId="3CB4B7FA"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eastAsia="Times New Roman" w:hAnsiTheme="minorHAnsi" w:cstheme="minorHAnsi"/>
              </w:rPr>
              <w:t>This is a key section of the draft document and the requirements and guidance require further clarification and detail in defining the expected outcomes of a fuel qualification program. The document is unclear as to what is considered acceptable.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D0134" w14:textId="058B0897"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eastAsia="Times New Roman" w:hAnsiTheme="minorHAnsi" w:cstheme="minorHAnsi"/>
              </w:rPr>
              <w:t>This section needs to be rewritten based on the documented outcomes of stakeholder workshops and should, ideally, be the backbone of the draft document.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2A7AD" w14:textId="2E725AC9"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eastAsia="Times New Roman" w:hAnsiTheme="minorHAnsi" w:cstheme="minorHAnsi"/>
                <w:sz w:val="24"/>
                <w:szCs w:val="24"/>
              </w:rPr>
              <w:t>Lack of specificity in this area presents a significant impediment to understanding what the requirements are from the fuel qualification process. This presents challenges in interactions with the CNSC as early as the VDR process where the reactor vendor is seeking feedback on the program to qualify the fuel. For a new build facility, this introduces significant regulatory uncertainties to the licensing process.</w:t>
            </w:r>
          </w:p>
        </w:tc>
        <w:tc>
          <w:tcPr>
            <w:tcW w:w="4573" w:type="dxa"/>
            <w:tcBorders>
              <w:top w:val="nil"/>
              <w:left w:val="single" w:sz="4" w:space="0" w:color="auto"/>
              <w:bottom w:val="single" w:sz="4" w:space="0" w:color="auto"/>
              <w:right w:val="single" w:sz="4" w:space="0" w:color="auto"/>
            </w:tcBorders>
            <w:shd w:val="clear" w:color="auto" w:fill="auto"/>
          </w:tcPr>
          <w:p w14:paraId="29ED28CD" w14:textId="14DC81CA" w:rsidR="003B607E" w:rsidRPr="000F7864" w:rsidRDefault="003B607E" w:rsidP="003B607E">
            <w:pPr>
              <w:spacing w:after="0" w:line="240" w:lineRule="auto"/>
              <w:contextualSpacing/>
              <w:rPr>
                <w:rFonts w:asciiTheme="minorHAnsi" w:eastAsia="Times New Roman" w:hAnsiTheme="minorHAnsi" w:cstheme="minorHAnsi"/>
                <w:sz w:val="24"/>
                <w:szCs w:val="24"/>
              </w:rPr>
            </w:pPr>
            <w:r w:rsidRPr="000F7864">
              <w:rPr>
                <w:rFonts w:asciiTheme="minorHAnsi" w:hAnsiTheme="minorHAnsi" w:cstheme="minorHAnsi"/>
                <w:color w:val="000000"/>
              </w:rPr>
              <w:t xml:space="preserve">CNSC staff look forward to hearing the suggestions for improvements in this section during the stakeholder meeting.  </w:t>
            </w:r>
            <w:proofErr w:type="gramStart"/>
            <w:r w:rsidRPr="000F7864">
              <w:rPr>
                <w:rFonts w:asciiTheme="minorHAnsi" w:hAnsiTheme="minorHAnsi" w:cstheme="minorHAnsi"/>
                <w:color w:val="000000"/>
              </w:rPr>
              <w:t>However</w:t>
            </w:r>
            <w:proofErr w:type="gramEnd"/>
            <w:r w:rsidRPr="000F7864">
              <w:rPr>
                <w:rFonts w:asciiTheme="minorHAnsi" w:hAnsiTheme="minorHAnsi" w:cstheme="minorHAnsi"/>
                <w:color w:val="000000"/>
              </w:rPr>
              <w:t xml:space="preserve"> the qualification program is detailed in section 5 not 7.1.  Other commentors have commented on the need for more details in section 5 and CNSC staff is interested in hearing ways to improve this section.</w:t>
            </w:r>
          </w:p>
        </w:tc>
      </w:tr>
      <w:tr w:rsidR="003B607E" w:rsidRPr="000F7864" w14:paraId="7F1D5F99" w14:textId="0A4310A6"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37D4C2"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7E9F7D0" w14:textId="256B0A3A"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474F8D" w14:textId="77777777" w:rsidR="003B607E" w:rsidRPr="000F7864" w:rsidRDefault="003B607E" w:rsidP="003B607E">
            <w:pPr>
              <w:rPr>
                <w:rFonts w:asciiTheme="minorHAnsi" w:eastAsia="Times New Roman" w:hAnsiTheme="minorHAnsi" w:cstheme="minorHAnsi"/>
                <w:bCs/>
              </w:rPr>
            </w:pPr>
            <w:r w:rsidRPr="000F7864">
              <w:rPr>
                <w:rFonts w:asciiTheme="minorHAnsi" w:eastAsia="Times New Roman" w:hAnsiTheme="minorHAnsi" w:cstheme="minorHAnsi"/>
                <w:bCs/>
              </w:rPr>
              <w:t>Fuel Monitoring and Inspection Program e.g.</w:t>
            </w:r>
          </w:p>
          <w:p w14:paraId="35D4982A" w14:textId="57C3D16D"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eastAsia="Times New Roman" w:hAnsiTheme="minorHAnsi" w:cstheme="minorHAnsi"/>
                <w:bCs/>
              </w:rPr>
              <w:t>8.2 Capabilities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E8E07" w14:textId="77777777" w:rsidR="003B607E" w:rsidRPr="000F7864" w:rsidRDefault="003B607E" w:rsidP="003B607E">
            <w:pPr>
              <w:spacing w:after="0" w:line="240" w:lineRule="auto"/>
              <w:contextualSpacing/>
              <w:rPr>
                <w:rFonts w:asciiTheme="minorHAnsi" w:hAnsiTheme="minorHAnsi" w:cstheme="minorHAnsi"/>
                <w:sz w:val="21"/>
                <w:szCs w:val="21"/>
              </w:rPr>
            </w:pPr>
            <w:r w:rsidRPr="000F7864">
              <w:rPr>
                <w:rFonts w:asciiTheme="minorHAnsi" w:hAnsiTheme="minorHAnsi" w:cstheme="minorHAnsi"/>
                <w:sz w:val="21"/>
                <w:szCs w:val="21"/>
              </w:rPr>
              <w:t>MAJOR</w:t>
            </w:r>
          </w:p>
          <w:p w14:paraId="3BB0FE29" w14:textId="77777777" w:rsidR="003B607E" w:rsidRPr="000F7864" w:rsidRDefault="003B607E" w:rsidP="003B607E">
            <w:pPr>
              <w:rPr>
                <w:rFonts w:asciiTheme="minorHAnsi" w:eastAsia="Times New Roman" w:hAnsiTheme="minorHAnsi" w:cstheme="minorHAnsi"/>
              </w:rPr>
            </w:pPr>
          </w:p>
          <w:p w14:paraId="0E463085" w14:textId="594B600F" w:rsidR="003B607E" w:rsidRPr="000F7864" w:rsidRDefault="003B607E" w:rsidP="003B607E">
            <w:pPr>
              <w:rPr>
                <w:rFonts w:asciiTheme="minorHAnsi" w:hAnsiTheme="minorHAnsi" w:cstheme="minorHAnsi"/>
              </w:rPr>
            </w:pPr>
            <w:r w:rsidRPr="000F7864">
              <w:rPr>
                <w:rFonts w:asciiTheme="minorHAnsi" w:eastAsia="Times New Roman" w:hAnsiTheme="minorHAnsi" w:cstheme="minorHAnsi"/>
              </w:rPr>
              <w:t>Section is not clear enough to use in a technology neutral fashion commensurate with risks to nuclear safety.  For example, Section 8.10, “</w:t>
            </w:r>
            <w:r w:rsidRPr="000F7864">
              <w:rPr>
                <w:rFonts w:asciiTheme="minorHAnsi" w:eastAsia="Times New Roman" w:hAnsiTheme="minorHAnsi" w:cstheme="minorHAnsi"/>
                <w:i/>
                <w:iCs/>
              </w:rPr>
              <w:t>Failed Fuel and Fuel not fit for service</w:t>
            </w:r>
            <w:r w:rsidRPr="000F7864">
              <w:rPr>
                <w:rFonts w:asciiTheme="minorHAnsi" w:eastAsia="Times New Roman" w:hAnsiTheme="minorHAnsi" w:cstheme="minorHAnsi"/>
              </w:rPr>
              <w:t>” cannot be interpreted consistently for cores that use TRISO fuel or Molten Salts carriers.</w:t>
            </w:r>
          </w:p>
          <w:p w14:paraId="35C023B3" w14:textId="77777777" w:rsidR="003B607E" w:rsidRPr="000F7864" w:rsidRDefault="003B607E" w:rsidP="003B607E">
            <w:pPr>
              <w:rPr>
                <w:rFonts w:asciiTheme="minorHAnsi" w:eastAsia="Times New Roman" w:hAnsiTheme="minorHAnsi" w:cstheme="minorHAnsi"/>
              </w:rPr>
            </w:pPr>
          </w:p>
          <w:p w14:paraId="27266B83"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rPr>
              <w:t>Furthermore, the requirement for inspections should be flexible in application – with a focus on outcomes, not the action itself. This is not onerous for reactors with online re-fuelling but could be quite challenged for reactors with cores that are fuelled once for their operating life.</w:t>
            </w:r>
          </w:p>
          <w:p w14:paraId="37DE668A" w14:textId="77777777" w:rsidR="003B607E" w:rsidRPr="000F7864" w:rsidRDefault="003B607E" w:rsidP="003B607E">
            <w:pPr>
              <w:spacing w:after="0" w:line="240" w:lineRule="auto"/>
              <w:contextualSpacing/>
              <w:rPr>
                <w:rFonts w:asciiTheme="minorHAnsi" w:hAnsiTheme="minorHAnsi" w:cstheme="minorHAnsi"/>
                <w:bCs/>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74022" w14:textId="77777777" w:rsidR="003B607E" w:rsidRPr="000F7864" w:rsidRDefault="003B607E" w:rsidP="003B607E">
            <w:pPr>
              <w:rPr>
                <w:rFonts w:asciiTheme="minorHAnsi" w:eastAsia="Times New Roman" w:hAnsiTheme="minorHAnsi" w:cstheme="minorHAnsi"/>
                <w:i/>
                <w:iCs/>
              </w:rPr>
            </w:pPr>
            <w:r w:rsidRPr="000F7864">
              <w:rPr>
                <w:rFonts w:asciiTheme="minorHAnsi" w:eastAsia="Times New Roman" w:hAnsiTheme="minorHAnsi" w:cstheme="minorHAnsi"/>
              </w:rPr>
              <w:t xml:space="preserve">The entire section should be written in a more technology neutral fashion to accommodate other fuel types such as TRISO and metallic fuels which can be managed differently from traditional water-cooled reactor fuels. </w:t>
            </w:r>
            <w:r w:rsidRPr="000F7864">
              <w:rPr>
                <w:rFonts w:asciiTheme="minorHAnsi" w:hAnsiTheme="minorHAnsi" w:cstheme="minorHAnsi"/>
              </w:rPr>
              <w:br/>
            </w:r>
            <w:r w:rsidRPr="000F7864">
              <w:rPr>
                <w:rFonts w:asciiTheme="minorHAnsi" w:hAnsiTheme="minorHAnsi" w:cstheme="minorHAnsi"/>
              </w:rPr>
              <w:br/>
            </w:r>
            <w:r w:rsidRPr="000F7864">
              <w:rPr>
                <w:rFonts w:asciiTheme="minorHAnsi" w:eastAsia="Times New Roman" w:hAnsiTheme="minorHAnsi" w:cstheme="minorHAnsi"/>
              </w:rPr>
              <w:t>Requirements around measures to be put in place need to be clear that measures are to be applied consistent with a Graded Approach</w:t>
            </w:r>
            <w:proofErr w:type="gramStart"/>
            <w:r w:rsidRPr="000F7864">
              <w:rPr>
                <w:rFonts w:asciiTheme="minorHAnsi" w:eastAsia="Times New Roman" w:hAnsiTheme="minorHAnsi" w:cstheme="minorHAnsi"/>
              </w:rPr>
              <w:t>….that</w:t>
            </w:r>
            <w:proofErr w:type="gramEnd"/>
            <w:r w:rsidRPr="000F7864">
              <w:rPr>
                <w:rFonts w:asciiTheme="minorHAnsi" w:eastAsia="Times New Roman" w:hAnsiTheme="minorHAnsi" w:cstheme="minorHAnsi"/>
              </w:rPr>
              <w:t xml:space="preserve"> is commensurate with risks to nuclear safety. Evidence, including OPEX, plays a role in addressing uncertainties.  Specific to Section 8.10, delete the first two paragraphs and replace with:”</w:t>
            </w:r>
            <w:r w:rsidRPr="000F7864">
              <w:rPr>
                <w:rFonts w:asciiTheme="minorHAnsi" w:hAnsiTheme="minorHAnsi" w:cstheme="minorHAnsi"/>
              </w:rPr>
              <w:t xml:space="preserve"> </w:t>
            </w:r>
            <w:r w:rsidRPr="000F7864">
              <w:rPr>
                <w:rFonts w:asciiTheme="minorHAnsi" w:eastAsia="Times New Roman" w:hAnsiTheme="minorHAnsi" w:cstheme="minorHAnsi"/>
                <w:i/>
                <w:iCs/>
              </w:rPr>
              <w:t xml:space="preserve">Commensurate with the FFS criteria for the design of the facility, operation of the reactor with defective or a significant quantity of failed fuel for any extended </w:t>
            </w:r>
            <w:proofErr w:type="gramStart"/>
            <w:r w:rsidRPr="000F7864">
              <w:rPr>
                <w:rFonts w:asciiTheme="minorHAnsi" w:eastAsia="Times New Roman" w:hAnsiTheme="minorHAnsi" w:cstheme="minorHAnsi"/>
                <w:i/>
                <w:iCs/>
              </w:rPr>
              <w:t>period of time</w:t>
            </w:r>
            <w:proofErr w:type="gramEnd"/>
            <w:r w:rsidRPr="000F7864">
              <w:rPr>
                <w:rFonts w:asciiTheme="minorHAnsi" w:eastAsia="Times New Roman" w:hAnsiTheme="minorHAnsi" w:cstheme="minorHAnsi"/>
                <w:i/>
                <w:iCs/>
              </w:rPr>
              <w:t xml:space="preserve"> shall be avoided to reduce the effects of fission product releases into reactor systems.</w:t>
            </w:r>
          </w:p>
          <w:p w14:paraId="33640D07" w14:textId="77777777" w:rsidR="003B607E" w:rsidRPr="000F7864" w:rsidRDefault="003B607E" w:rsidP="003B607E">
            <w:pPr>
              <w:rPr>
                <w:rFonts w:asciiTheme="minorHAnsi" w:eastAsia="Times New Roman" w:hAnsiTheme="minorHAnsi" w:cstheme="minorHAnsi"/>
                <w:i/>
                <w:iCs/>
              </w:rPr>
            </w:pPr>
          </w:p>
          <w:p w14:paraId="2054939F" w14:textId="77777777" w:rsidR="003B607E" w:rsidRPr="000F7864" w:rsidRDefault="003B607E" w:rsidP="003B607E">
            <w:pPr>
              <w:rPr>
                <w:rFonts w:asciiTheme="minorHAnsi" w:hAnsiTheme="minorHAnsi" w:cstheme="minorHAnsi"/>
              </w:rPr>
            </w:pPr>
            <w:r w:rsidRPr="000F7864">
              <w:rPr>
                <w:rFonts w:asciiTheme="minorHAnsi" w:eastAsia="Times New Roman" w:hAnsiTheme="minorHAnsi" w:cstheme="minorHAnsi"/>
                <w:i/>
                <w:iCs/>
              </w:rPr>
              <w:t>The licensee shall establish and maintain procedures to mitigate the effects of operation with failed fuel outside the FFS including timely removal of fuel that has been identified as defective or failed, where necessary to meet established criteria</w:t>
            </w:r>
            <w:r w:rsidRPr="000F7864">
              <w:rPr>
                <w:rFonts w:asciiTheme="minorHAnsi" w:eastAsia="Times New Roman" w:hAnsiTheme="minorHAnsi" w:cstheme="minorHAnsi"/>
              </w:rPr>
              <w:t>.”</w:t>
            </w:r>
          </w:p>
          <w:p w14:paraId="6A108975" w14:textId="77777777" w:rsidR="003B607E" w:rsidRPr="000F7864" w:rsidRDefault="003B607E" w:rsidP="003B607E">
            <w:pPr>
              <w:spacing w:after="0" w:line="240" w:lineRule="auto"/>
              <w:contextualSpacing/>
              <w:rPr>
                <w:rFonts w:asciiTheme="minorHAnsi" w:hAnsiTheme="minorHAnsi" w:cstheme="minorHAnsi"/>
                <w:bCs/>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B0EA3" w14:textId="64E019FC"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eastAsia="Times New Roman" w:hAnsiTheme="minorHAnsi" w:cstheme="minorHAnsi"/>
                <w:sz w:val="24"/>
                <w:szCs w:val="24"/>
              </w:rPr>
              <w:t>Regulatory uncertainties for advanced reactor fuels, along with potentially significant impacts on operations to meet requirements designed for reactors that conduct online re-fuelling.</w:t>
            </w:r>
          </w:p>
        </w:tc>
        <w:tc>
          <w:tcPr>
            <w:tcW w:w="4573" w:type="dxa"/>
            <w:tcBorders>
              <w:top w:val="nil"/>
              <w:left w:val="single" w:sz="4" w:space="0" w:color="auto"/>
              <w:bottom w:val="single" w:sz="4" w:space="0" w:color="auto"/>
              <w:right w:val="single" w:sz="4" w:space="0" w:color="auto"/>
            </w:tcBorders>
            <w:shd w:val="clear" w:color="auto" w:fill="auto"/>
          </w:tcPr>
          <w:p w14:paraId="49E2716B" w14:textId="6A6BD901" w:rsidR="003B607E" w:rsidRPr="000F7864" w:rsidRDefault="003B607E" w:rsidP="003B607E">
            <w:pPr>
              <w:spacing w:after="0" w:line="240" w:lineRule="auto"/>
              <w:contextualSpacing/>
              <w:rPr>
                <w:rFonts w:asciiTheme="minorHAnsi" w:eastAsia="Times New Roman" w:hAnsiTheme="minorHAnsi" w:cstheme="minorHAnsi"/>
                <w:sz w:val="24"/>
                <w:szCs w:val="24"/>
              </w:rPr>
            </w:pPr>
            <w:r w:rsidRPr="000F7864">
              <w:rPr>
                <w:rFonts w:asciiTheme="minorHAnsi" w:hAnsiTheme="minorHAnsi" w:cstheme="minorHAnsi"/>
                <w:color w:val="000000"/>
              </w:rPr>
              <w:t xml:space="preserve">CNSC staff believe the text in 8.10 with </w:t>
            </w:r>
            <w:proofErr w:type="gramStart"/>
            <w:r w:rsidRPr="000F7864">
              <w:rPr>
                <w:rFonts w:asciiTheme="minorHAnsi" w:hAnsiTheme="minorHAnsi" w:cstheme="minorHAnsi"/>
                <w:color w:val="000000"/>
              </w:rPr>
              <w:t>the some</w:t>
            </w:r>
            <w:proofErr w:type="gramEnd"/>
            <w:r w:rsidRPr="000F7864">
              <w:rPr>
                <w:rFonts w:asciiTheme="minorHAnsi" w:hAnsiTheme="minorHAnsi" w:cstheme="minorHAnsi"/>
                <w:color w:val="000000"/>
              </w:rPr>
              <w:t xml:space="preserve"> modification is adequate.  The REGDOC is not intended to deal with liquid fuels.  For fuels that do not have online or any potential for refuelling, the requirement is that when failed for not FFS fuel is detected, mitigating measures are taken.  The expectation is that this would include measures to prevent further degradation or failures and to capture or contain radionuclides released.  </w:t>
            </w:r>
          </w:p>
        </w:tc>
      </w:tr>
      <w:tr w:rsidR="003B607E" w:rsidRPr="000F7864" w14:paraId="20468911" w14:textId="0F25E9CB"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88EB38"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72B4C8DD" w14:textId="7438205D"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8ABA80" w14:textId="26E4587C"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eastAsia="Times New Roman" w:hAnsiTheme="minorHAnsi" w:cstheme="minorHAnsi"/>
                <w:bCs/>
                <w:color w:val="000000"/>
              </w:rPr>
              <w:t>8.2 Capabilities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C6A3E" w14:textId="77777777" w:rsidR="003B607E" w:rsidRPr="000F7864" w:rsidRDefault="003B607E" w:rsidP="003B607E">
            <w:pPr>
              <w:spacing w:after="0" w:line="240" w:lineRule="auto"/>
              <w:contextualSpacing/>
              <w:rPr>
                <w:rFonts w:asciiTheme="minorHAnsi" w:eastAsia="Times New Roman" w:hAnsiTheme="minorHAnsi" w:cstheme="minorHAnsi"/>
                <w:color w:val="000000" w:themeColor="text1"/>
              </w:rPr>
            </w:pPr>
            <w:r w:rsidRPr="000F7864">
              <w:rPr>
                <w:rFonts w:asciiTheme="minorHAnsi" w:hAnsiTheme="minorHAnsi" w:cstheme="minorHAnsi"/>
                <w:color w:val="000000"/>
                <w:sz w:val="21"/>
                <w:szCs w:val="21"/>
              </w:rPr>
              <w:t>Clarification</w:t>
            </w:r>
            <w:r w:rsidRPr="000F7864">
              <w:rPr>
                <w:rFonts w:asciiTheme="minorHAnsi" w:eastAsia="Times New Roman" w:hAnsiTheme="minorHAnsi" w:cstheme="minorHAnsi"/>
                <w:color w:val="000000" w:themeColor="text1"/>
              </w:rPr>
              <w:t xml:space="preserve"> </w:t>
            </w:r>
          </w:p>
          <w:p w14:paraId="2451EB14" w14:textId="77777777" w:rsidR="003B607E" w:rsidRPr="000F7864" w:rsidRDefault="003B607E" w:rsidP="003B607E">
            <w:pPr>
              <w:spacing w:after="0" w:line="240" w:lineRule="auto"/>
              <w:contextualSpacing/>
              <w:rPr>
                <w:rFonts w:asciiTheme="minorHAnsi" w:eastAsia="Times New Roman" w:hAnsiTheme="minorHAnsi" w:cstheme="minorHAnsi"/>
                <w:color w:val="000000" w:themeColor="text1"/>
              </w:rPr>
            </w:pPr>
          </w:p>
          <w:p w14:paraId="11218FDA" w14:textId="6B5483D1"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eastAsia="Times New Roman" w:hAnsiTheme="minorHAnsi" w:cstheme="minorHAnsi"/>
                <w:color w:val="000000" w:themeColor="text1"/>
              </w:rPr>
              <w:t>This section does not appear to include provision for in-core monitoring (capability to identify failed fuel in core).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85F62" w14:textId="664BA2D7"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eastAsia="Times New Roman" w:hAnsiTheme="minorHAnsi" w:cstheme="minorHAnsi"/>
                <w:color w:val="000000" w:themeColor="text1"/>
              </w:rPr>
              <w:t>Expand section</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25AE9" w14:textId="3653B810"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eastAsia="Times New Roman" w:hAnsiTheme="minorHAnsi" w:cstheme="minorHAnsi"/>
                <w:color w:val="000000"/>
                <w:sz w:val="24"/>
                <w:szCs w:val="24"/>
              </w:rPr>
              <w:t> </w:t>
            </w:r>
          </w:p>
        </w:tc>
        <w:tc>
          <w:tcPr>
            <w:tcW w:w="4573" w:type="dxa"/>
            <w:tcBorders>
              <w:top w:val="nil"/>
              <w:left w:val="single" w:sz="4" w:space="0" w:color="auto"/>
              <w:bottom w:val="single" w:sz="4" w:space="0" w:color="auto"/>
              <w:right w:val="single" w:sz="4" w:space="0" w:color="auto"/>
            </w:tcBorders>
            <w:shd w:val="clear" w:color="auto" w:fill="auto"/>
          </w:tcPr>
          <w:p w14:paraId="3C86D502" w14:textId="519E9212"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Section 8.2 expanded to include in-core monitoring.  </w:t>
            </w:r>
            <w:r w:rsidR="0082542D" w:rsidRPr="000F7864">
              <w:rPr>
                <w:rFonts w:asciiTheme="minorHAnsi" w:hAnsiTheme="minorHAnsi" w:cstheme="minorHAnsi"/>
                <w:color w:val="000000"/>
              </w:rPr>
              <w:t>Specifying</w:t>
            </w:r>
            <w:r w:rsidRPr="000F7864">
              <w:rPr>
                <w:rFonts w:asciiTheme="minorHAnsi" w:hAnsiTheme="minorHAnsi" w:cstheme="minorHAnsi"/>
                <w:color w:val="000000"/>
              </w:rPr>
              <w:t xml:space="preserve"> that instrumentation or chemical sampling capabilities are needed.</w:t>
            </w:r>
          </w:p>
        </w:tc>
      </w:tr>
      <w:tr w:rsidR="003B607E" w:rsidRPr="000F7864" w14:paraId="6E4D7BF1" w14:textId="1BA6736A"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FB5A0D"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ABA8588" w14:textId="283E8E57"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A17FF6" w14:textId="2C9118F1"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eastAsia="Times New Roman" w:hAnsiTheme="minorHAnsi" w:cstheme="minorHAnsi"/>
                <w:bCs/>
                <w:color w:val="000000"/>
              </w:rPr>
              <w:t>8.3 Assessment findings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21970" w14:textId="77777777" w:rsidR="003B607E" w:rsidRPr="000F7864" w:rsidRDefault="003B607E" w:rsidP="003B607E">
            <w:pPr>
              <w:spacing w:after="0" w:line="240" w:lineRule="auto"/>
              <w:contextualSpacing/>
              <w:rPr>
                <w:rFonts w:asciiTheme="minorHAnsi" w:eastAsia="Times New Roman" w:hAnsiTheme="minorHAnsi" w:cstheme="minorHAnsi"/>
                <w:color w:val="000000" w:themeColor="text1"/>
              </w:rPr>
            </w:pPr>
            <w:r w:rsidRPr="000F7864">
              <w:rPr>
                <w:rFonts w:asciiTheme="minorHAnsi" w:hAnsiTheme="minorHAnsi" w:cstheme="minorHAnsi"/>
                <w:color w:val="000000"/>
                <w:sz w:val="21"/>
                <w:szCs w:val="21"/>
              </w:rPr>
              <w:t>Clarification</w:t>
            </w:r>
            <w:r w:rsidRPr="000F7864">
              <w:rPr>
                <w:rFonts w:asciiTheme="minorHAnsi" w:eastAsia="Times New Roman" w:hAnsiTheme="minorHAnsi" w:cstheme="minorHAnsi"/>
                <w:color w:val="000000" w:themeColor="text1"/>
              </w:rPr>
              <w:t xml:space="preserve"> </w:t>
            </w:r>
          </w:p>
          <w:p w14:paraId="77E471C6" w14:textId="77777777" w:rsidR="003B607E" w:rsidRPr="000F7864" w:rsidRDefault="003B607E" w:rsidP="003B607E">
            <w:pPr>
              <w:spacing w:after="0" w:line="240" w:lineRule="auto"/>
              <w:contextualSpacing/>
              <w:rPr>
                <w:rFonts w:asciiTheme="minorHAnsi" w:eastAsia="Times New Roman" w:hAnsiTheme="minorHAnsi" w:cstheme="minorHAnsi"/>
                <w:color w:val="000000" w:themeColor="text1"/>
              </w:rPr>
            </w:pPr>
          </w:p>
          <w:p w14:paraId="4EB6B3C4" w14:textId="5AD6A77E"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eastAsia="Times New Roman" w:hAnsiTheme="minorHAnsi" w:cstheme="minorHAnsi"/>
                <w:color w:val="000000" w:themeColor="text1"/>
              </w:rPr>
              <w:t>Suggest that the section should be about a systematic assessment of fuel monitoring results, identification of causes and trends, and lead to corrective actions (e.g., removal of failed fuel in core if necessary) and identification of corrective actions.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B5745" w14:textId="456FBE49"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eastAsia="Times New Roman" w:hAnsiTheme="minorHAnsi" w:cstheme="minorHAnsi"/>
                <w:color w:val="000000"/>
              </w:rPr>
              <w:t>Suggest expanding on analysis, trending, and recommended actions.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2FAD4" w14:textId="3F335CD0"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eastAsia="Times New Roman" w:hAnsiTheme="minorHAnsi" w:cstheme="minorHAnsi"/>
                <w:color w:val="000000"/>
                <w:sz w:val="24"/>
                <w:szCs w:val="24"/>
              </w:rPr>
              <w:t> </w:t>
            </w:r>
          </w:p>
        </w:tc>
        <w:tc>
          <w:tcPr>
            <w:tcW w:w="4573" w:type="dxa"/>
            <w:tcBorders>
              <w:top w:val="nil"/>
              <w:left w:val="single" w:sz="4" w:space="0" w:color="auto"/>
              <w:bottom w:val="single" w:sz="4" w:space="0" w:color="auto"/>
              <w:right w:val="single" w:sz="4" w:space="0" w:color="auto"/>
            </w:tcBorders>
            <w:shd w:val="clear" w:color="auto" w:fill="auto"/>
          </w:tcPr>
          <w:p w14:paraId="5BA65A23" w14:textId="55C52289"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Trending and </w:t>
            </w:r>
            <w:r w:rsidR="0082542D" w:rsidRPr="000F7864">
              <w:rPr>
                <w:rFonts w:asciiTheme="minorHAnsi" w:hAnsiTheme="minorHAnsi" w:cstheme="minorHAnsi"/>
                <w:color w:val="000000"/>
              </w:rPr>
              <w:t>identification</w:t>
            </w:r>
            <w:r w:rsidRPr="000F7864">
              <w:rPr>
                <w:rFonts w:asciiTheme="minorHAnsi" w:hAnsiTheme="minorHAnsi" w:cstheme="minorHAnsi"/>
                <w:color w:val="000000"/>
              </w:rPr>
              <w:t xml:space="preserve"> of causes added to 8.3.  Corrective actions are already covered in 8.5</w:t>
            </w:r>
          </w:p>
        </w:tc>
      </w:tr>
      <w:tr w:rsidR="003B607E" w:rsidRPr="000F7864" w14:paraId="48A2E8D2" w14:textId="17DCC623"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F3CD76"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41E0081" w14:textId="02E77182"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06507E" w14:textId="57B401C4"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eastAsia="Times New Roman" w:hAnsiTheme="minorHAnsi" w:cstheme="minorHAnsi"/>
                <w:bCs/>
              </w:rPr>
              <w:t>8.4 Reporting</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2473B" w14:textId="77777777" w:rsidR="003B607E" w:rsidRPr="000F7864" w:rsidRDefault="003B607E" w:rsidP="003B607E">
            <w:pPr>
              <w:spacing w:after="0" w:line="240" w:lineRule="auto"/>
              <w:contextualSpacing/>
              <w:rPr>
                <w:rFonts w:asciiTheme="minorHAnsi" w:hAnsiTheme="minorHAnsi" w:cstheme="minorHAnsi"/>
                <w:sz w:val="21"/>
                <w:szCs w:val="21"/>
              </w:rPr>
            </w:pPr>
            <w:r w:rsidRPr="000F7864">
              <w:rPr>
                <w:rFonts w:asciiTheme="minorHAnsi" w:hAnsiTheme="minorHAnsi" w:cstheme="minorHAnsi"/>
                <w:sz w:val="21"/>
                <w:szCs w:val="21"/>
              </w:rPr>
              <w:t>MAJOR</w:t>
            </w:r>
          </w:p>
          <w:p w14:paraId="3388136F" w14:textId="77777777" w:rsidR="003B607E" w:rsidRPr="000F7864" w:rsidRDefault="003B607E" w:rsidP="003B607E">
            <w:pPr>
              <w:spacing w:after="0" w:line="240" w:lineRule="auto"/>
              <w:contextualSpacing/>
              <w:rPr>
                <w:rFonts w:asciiTheme="minorHAnsi" w:eastAsia="Times New Roman" w:hAnsiTheme="minorHAnsi" w:cstheme="minorHAnsi"/>
              </w:rPr>
            </w:pPr>
          </w:p>
          <w:p w14:paraId="034AE6BE" w14:textId="0F77C179"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eastAsia="Times New Roman" w:hAnsiTheme="minorHAnsi" w:cstheme="minorHAnsi"/>
              </w:rPr>
              <w:t>This requirement duplicates requirements in REGDOC 3.1.1</w:t>
            </w:r>
            <w:r w:rsidR="00BD665E">
              <w:rPr>
                <w:rFonts w:asciiTheme="minorHAnsi" w:eastAsia="Times New Roman" w:hAnsiTheme="minorHAnsi" w:cstheme="minorHAnsi"/>
              </w:rPr>
              <w:t xml:space="preserve">, </w:t>
            </w:r>
            <w:r w:rsidR="00BD665E" w:rsidRPr="008A75C5">
              <w:rPr>
                <w:rStyle w:val="Emphasis"/>
                <w:rFonts w:asciiTheme="minorHAnsi" w:hAnsiTheme="minorHAnsi" w:cstheme="minorHAnsi"/>
                <w:color w:val="000000"/>
              </w:rPr>
              <w:t>Reporting Requirements for Nuclear Power Plants</w:t>
            </w:r>
            <w:r w:rsidRPr="008A75C5">
              <w:rPr>
                <w:rFonts w:asciiTheme="minorHAnsi" w:eastAsia="Times New Roman" w:hAnsiTheme="minorHAnsi" w:cstheme="minorHAnsi"/>
              </w:rPr>
              <w: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2A8F7" w14:textId="3D99996B"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eastAsia="Times New Roman" w:hAnsiTheme="minorHAnsi" w:cstheme="minorHAnsi"/>
              </w:rPr>
              <w:t>Delete this section</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CC80A" w14:textId="2958ABF0"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eastAsia="Times New Roman" w:hAnsiTheme="minorHAnsi" w:cstheme="minorHAnsi"/>
                <w:color w:val="000000" w:themeColor="text1"/>
                <w:sz w:val="24"/>
                <w:szCs w:val="24"/>
              </w:rPr>
              <w:t>Reporting requirements should be consolidated in one REGDOC, or one risk’s introducing discrepancies between REGDOCs.</w:t>
            </w:r>
          </w:p>
        </w:tc>
        <w:tc>
          <w:tcPr>
            <w:tcW w:w="4573" w:type="dxa"/>
            <w:tcBorders>
              <w:top w:val="nil"/>
              <w:left w:val="single" w:sz="4" w:space="0" w:color="auto"/>
              <w:bottom w:val="single" w:sz="4" w:space="0" w:color="auto"/>
              <w:right w:val="single" w:sz="4" w:space="0" w:color="auto"/>
            </w:tcBorders>
            <w:shd w:val="clear" w:color="auto" w:fill="auto"/>
          </w:tcPr>
          <w:p w14:paraId="0BA9E2E4" w14:textId="36D91C1D" w:rsidR="00AB001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CNSC staff does not consider a pointer to another REGDOC as a duplicate requirement.  </w:t>
            </w:r>
          </w:p>
        </w:tc>
      </w:tr>
      <w:tr w:rsidR="003B607E" w:rsidRPr="000F7864" w14:paraId="1F218244" w14:textId="0F7204D2"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1E2D48"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BBBC925" w14:textId="3EA3F2AE"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206DCD" w14:textId="3D1953B9"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eastAsia="Times New Roman" w:hAnsiTheme="minorHAnsi" w:cstheme="minorHAnsi"/>
                <w:bCs/>
                <w:color w:val="000000"/>
              </w:rPr>
              <w:t>8.5 Corrective actions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92BD6" w14:textId="77777777" w:rsidR="003B607E" w:rsidRPr="000F7864" w:rsidRDefault="003B607E" w:rsidP="003B607E">
            <w:pPr>
              <w:rPr>
                <w:rFonts w:asciiTheme="minorHAnsi" w:eastAsia="Times New Roman" w:hAnsiTheme="minorHAnsi" w:cstheme="minorHAnsi"/>
                <w:color w:val="000000"/>
              </w:rPr>
            </w:pPr>
            <w:r w:rsidRPr="000F7864">
              <w:rPr>
                <w:rFonts w:asciiTheme="minorHAnsi" w:hAnsiTheme="minorHAnsi" w:cstheme="minorHAnsi"/>
                <w:color w:val="000000"/>
                <w:sz w:val="21"/>
                <w:szCs w:val="21"/>
              </w:rPr>
              <w:t>Clarification</w:t>
            </w:r>
            <w:r w:rsidRPr="000F7864">
              <w:rPr>
                <w:rFonts w:asciiTheme="minorHAnsi" w:eastAsia="Times New Roman" w:hAnsiTheme="minorHAnsi" w:cstheme="minorHAnsi"/>
                <w:color w:val="000000"/>
              </w:rPr>
              <w:t xml:space="preserve"> </w:t>
            </w:r>
          </w:p>
          <w:p w14:paraId="674B9565" w14:textId="77777777" w:rsidR="003B607E" w:rsidRPr="000F7864" w:rsidRDefault="003B607E" w:rsidP="003B607E">
            <w:pPr>
              <w:rPr>
                <w:rFonts w:asciiTheme="minorHAnsi" w:eastAsia="Times New Roman" w:hAnsiTheme="minorHAnsi" w:cstheme="minorHAnsi"/>
                <w:color w:val="000000"/>
              </w:rPr>
            </w:pPr>
          </w:p>
          <w:p w14:paraId="0FADA3DF" w14:textId="05A35DA1"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rPr>
              <w:t>“The licensee shall ensure that the fuel monitoring and inspection program has mechanisms in place to take corrective or mitigating actions”.  </w:t>
            </w:r>
          </w:p>
          <w:p w14:paraId="13745651"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rPr>
              <w:t> </w:t>
            </w:r>
          </w:p>
          <w:p w14:paraId="71200CA8"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rPr>
              <w:t>The focus of the requirement should not be solely on having a process in place, but on taking actions. </w:t>
            </w:r>
          </w:p>
          <w:p w14:paraId="1D2137C1" w14:textId="759281D0"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eastAsia="Times New Roman" w:hAnsiTheme="minorHAnsi" w:cstheme="minorHAnsi"/>
                <w:color w:val="000000" w:themeColor="text1"/>
              </w:rPr>
              <w:t>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B0146"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themeColor="text1"/>
              </w:rPr>
              <w:t>Suggest: “The licensee shall ensure that the fuel monitoring and inspection program has mechanisms in place to take corrective or mitigating actions on findings that have potential impacts on fuel FFS or on the analysed condition, and that such actions are taken when assessed as necessary” </w:t>
            </w:r>
          </w:p>
          <w:p w14:paraId="1E649845" w14:textId="77777777" w:rsidR="003B607E" w:rsidRPr="000F7864" w:rsidRDefault="003B607E" w:rsidP="003B607E">
            <w:pPr>
              <w:spacing w:after="0" w:line="240" w:lineRule="auto"/>
              <w:contextualSpacing/>
              <w:rPr>
                <w:rFonts w:asciiTheme="minorHAnsi" w:hAnsiTheme="minorHAnsi" w:cstheme="minorHAnsi"/>
                <w:bCs/>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595D2" w14:textId="77777777"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242FA46A" w14:textId="2CDF2693"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Agree with the intent of the comment.  The program </w:t>
            </w:r>
            <w:r w:rsidR="0082542D" w:rsidRPr="000F7864">
              <w:rPr>
                <w:rFonts w:asciiTheme="minorHAnsi" w:hAnsiTheme="minorHAnsi" w:cstheme="minorHAnsi"/>
                <w:color w:val="000000"/>
              </w:rPr>
              <w:t>needs</w:t>
            </w:r>
            <w:r w:rsidRPr="000F7864">
              <w:rPr>
                <w:rFonts w:asciiTheme="minorHAnsi" w:hAnsiTheme="minorHAnsi" w:cstheme="minorHAnsi"/>
                <w:color w:val="000000"/>
              </w:rPr>
              <w:t xml:space="preserve"> to identify and take corrective or mitigating actions.  The text of 8.5 has been updated to address this.</w:t>
            </w:r>
          </w:p>
        </w:tc>
      </w:tr>
      <w:tr w:rsidR="003B607E" w:rsidRPr="000F7864" w14:paraId="3B88A78B" w14:textId="52C32BDB"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FE6E57"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0DBF41F" w14:textId="32A1D58D"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310E20" w14:textId="44E4AD43"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eastAsia="Times New Roman" w:hAnsiTheme="minorHAnsi" w:cstheme="minorHAnsi"/>
                <w:bCs/>
                <w:color w:val="000000"/>
              </w:rPr>
              <w:t>8.9 Maintenance of equipment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1DD16" w14:textId="77777777" w:rsidR="003B607E" w:rsidRPr="000F7864" w:rsidRDefault="003B607E" w:rsidP="003B607E">
            <w:pPr>
              <w:spacing w:after="0" w:line="240" w:lineRule="auto"/>
              <w:contextualSpacing/>
              <w:rPr>
                <w:rFonts w:asciiTheme="minorHAnsi" w:eastAsia="Times New Roman" w:hAnsiTheme="minorHAnsi" w:cstheme="minorHAnsi"/>
                <w:color w:val="000000" w:themeColor="text1"/>
              </w:rPr>
            </w:pPr>
            <w:r w:rsidRPr="000F7864">
              <w:rPr>
                <w:rFonts w:asciiTheme="minorHAnsi" w:hAnsiTheme="minorHAnsi" w:cstheme="minorHAnsi"/>
                <w:color w:val="000000"/>
                <w:sz w:val="21"/>
                <w:szCs w:val="21"/>
              </w:rPr>
              <w:t>Clarification</w:t>
            </w:r>
            <w:r w:rsidRPr="000F7864">
              <w:rPr>
                <w:rFonts w:asciiTheme="minorHAnsi" w:eastAsia="Times New Roman" w:hAnsiTheme="minorHAnsi" w:cstheme="minorHAnsi"/>
                <w:color w:val="000000" w:themeColor="text1"/>
              </w:rPr>
              <w:t xml:space="preserve"> </w:t>
            </w:r>
          </w:p>
          <w:p w14:paraId="02E13CC5" w14:textId="77777777" w:rsidR="003B607E" w:rsidRPr="000F7864" w:rsidRDefault="003B607E" w:rsidP="003B607E">
            <w:pPr>
              <w:spacing w:after="0" w:line="240" w:lineRule="auto"/>
              <w:contextualSpacing/>
              <w:rPr>
                <w:rFonts w:asciiTheme="minorHAnsi" w:eastAsia="Times New Roman" w:hAnsiTheme="minorHAnsi" w:cstheme="minorHAnsi"/>
                <w:color w:val="000000" w:themeColor="text1"/>
              </w:rPr>
            </w:pPr>
          </w:p>
          <w:p w14:paraId="51F79254" w14:textId="5C2B441F"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eastAsia="Times New Roman" w:hAnsiTheme="minorHAnsi" w:cstheme="minorHAnsi"/>
                <w:color w:val="000000" w:themeColor="text1"/>
              </w:rPr>
              <w:t>Previous sections are relatively silent on on-core monitoring.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57CE8" w14:textId="55538CF6"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eastAsia="Times New Roman" w:hAnsiTheme="minorHAnsi" w:cstheme="minorHAnsi"/>
                <w:color w:val="000000" w:themeColor="text1"/>
              </w:rPr>
              <w:t>Expand section</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DA9D3" w14:textId="77777777" w:rsidR="003B607E" w:rsidRPr="000F7864" w:rsidRDefault="003B607E" w:rsidP="003B607E">
            <w:pPr>
              <w:spacing w:after="0" w:line="240" w:lineRule="auto"/>
              <w:contextualSpacing/>
              <w:rPr>
                <w:rFonts w:asciiTheme="minorHAnsi" w:hAnsiTheme="minorHAnsi" w:cstheme="minorHAnsi"/>
                <w:bCs/>
                <w:color w:val="000000"/>
                <w:sz w:val="20"/>
                <w:szCs w:val="20"/>
              </w:rPr>
            </w:pPr>
          </w:p>
        </w:tc>
        <w:tc>
          <w:tcPr>
            <w:tcW w:w="4573" w:type="dxa"/>
            <w:tcBorders>
              <w:top w:val="nil"/>
              <w:left w:val="single" w:sz="4" w:space="0" w:color="auto"/>
              <w:bottom w:val="single" w:sz="4" w:space="0" w:color="auto"/>
              <w:right w:val="single" w:sz="4" w:space="0" w:color="auto"/>
            </w:tcBorders>
            <w:shd w:val="clear" w:color="auto" w:fill="auto"/>
          </w:tcPr>
          <w:p w14:paraId="247656FD" w14:textId="0E0B73D9"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hAnsiTheme="minorHAnsi" w:cstheme="minorHAnsi"/>
                <w:color w:val="000000"/>
              </w:rPr>
              <w:t xml:space="preserve">It is unclear what this comment is requesting.  </w:t>
            </w:r>
            <w:r w:rsidR="00AB001E" w:rsidRPr="000F7864">
              <w:rPr>
                <w:rFonts w:asciiTheme="minorHAnsi" w:hAnsiTheme="minorHAnsi" w:cstheme="minorHAnsi"/>
                <w:color w:val="000000"/>
              </w:rPr>
              <w:t xml:space="preserve"> Section 8.1 and 8.2 requires in-core monitoring to identify fuel degradation or failure.  </w:t>
            </w:r>
          </w:p>
        </w:tc>
      </w:tr>
      <w:tr w:rsidR="003B607E" w:rsidRPr="000F7864" w14:paraId="23E3EE68" w14:textId="6AF3E6FF"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EE9F0"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6916E03" w14:textId="058A61FC"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362A0F" w14:textId="5AF5934B"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eastAsia="Times New Roman" w:hAnsiTheme="minorHAnsi" w:cstheme="minorHAnsi"/>
                <w:bCs/>
              </w:rPr>
              <w:t>9 Fuel Operating Limits and Conditions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03E59" w14:textId="77777777" w:rsidR="003B607E" w:rsidRPr="000F7864" w:rsidRDefault="003B607E" w:rsidP="003B607E">
            <w:pPr>
              <w:spacing w:after="0" w:line="240" w:lineRule="auto"/>
              <w:contextualSpacing/>
              <w:rPr>
                <w:rFonts w:asciiTheme="minorHAnsi" w:hAnsiTheme="minorHAnsi" w:cstheme="minorHAnsi"/>
                <w:sz w:val="21"/>
                <w:szCs w:val="21"/>
              </w:rPr>
            </w:pPr>
            <w:r w:rsidRPr="000F7864">
              <w:rPr>
                <w:rFonts w:asciiTheme="minorHAnsi" w:hAnsiTheme="minorHAnsi" w:cstheme="minorHAnsi"/>
                <w:sz w:val="21"/>
                <w:szCs w:val="21"/>
              </w:rPr>
              <w:t>MAJOR</w:t>
            </w:r>
          </w:p>
          <w:p w14:paraId="2D5538EA" w14:textId="77777777" w:rsidR="003B607E" w:rsidRPr="000F7864" w:rsidRDefault="003B607E" w:rsidP="003B607E">
            <w:pPr>
              <w:spacing w:after="0" w:line="240" w:lineRule="auto"/>
              <w:contextualSpacing/>
              <w:rPr>
                <w:rFonts w:asciiTheme="minorHAnsi" w:eastAsia="Times New Roman" w:hAnsiTheme="minorHAnsi" w:cstheme="minorHAnsi"/>
              </w:rPr>
            </w:pPr>
          </w:p>
          <w:p w14:paraId="2CF82112" w14:textId="0944BEB7"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eastAsia="Times New Roman" w:hAnsiTheme="minorHAnsi" w:cstheme="minorHAnsi"/>
              </w:rPr>
              <w:t>Section should be interpreted consistently for cores that use TRISO fuel or Molten Salts carriers. In some SMR designs, the fuel (</w:t>
            </w:r>
            <w:proofErr w:type="gramStart"/>
            <w:r w:rsidRPr="000F7864">
              <w:rPr>
                <w:rFonts w:asciiTheme="minorHAnsi" w:eastAsia="Times New Roman" w:hAnsiTheme="minorHAnsi" w:cstheme="minorHAnsi"/>
              </w:rPr>
              <w:t>e.g.</w:t>
            </w:r>
            <w:proofErr w:type="gramEnd"/>
            <w:r w:rsidRPr="000F7864">
              <w:rPr>
                <w:rFonts w:asciiTheme="minorHAnsi" w:eastAsia="Times New Roman" w:hAnsiTheme="minorHAnsi" w:cstheme="minorHAnsi"/>
              </w:rPr>
              <w:t xml:space="preserve"> TRISO) can be very temperature tolerant and other reactor components (e.g. reactor vessel) may fail first. OLCs need to take this into account.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97C0A" w14:textId="6FC4F34B"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eastAsia="Times New Roman" w:hAnsiTheme="minorHAnsi" w:cstheme="minorHAnsi"/>
              </w:rPr>
              <w:t xml:space="preserve">Revise second paragraph to include “…to ensure that fuel </w:t>
            </w:r>
            <w:r w:rsidRPr="000F7864">
              <w:rPr>
                <w:rFonts w:asciiTheme="minorHAnsi" w:eastAsia="Times New Roman" w:hAnsiTheme="minorHAnsi" w:cstheme="minorHAnsi"/>
                <w:color w:val="FF0000"/>
              </w:rPr>
              <w:t xml:space="preserve">and other physical barriers to fission product releases, are </w:t>
            </w:r>
            <w:r w:rsidRPr="000F7864">
              <w:rPr>
                <w:rFonts w:asciiTheme="minorHAnsi" w:eastAsia="Times New Roman" w:hAnsiTheme="minorHAnsi" w:cstheme="minorHAnsi"/>
                <w:color w:val="000000" w:themeColor="text1"/>
              </w:rPr>
              <w:t>not damaged…”</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7667E" w14:textId="00F00DF2"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eastAsia="Times New Roman" w:hAnsiTheme="minorHAnsi" w:cstheme="minorHAnsi"/>
                <w:sz w:val="24"/>
                <w:szCs w:val="24"/>
              </w:rPr>
              <w:t>Regulatory uncertainties for advanced reactor fuels.</w:t>
            </w:r>
          </w:p>
        </w:tc>
        <w:tc>
          <w:tcPr>
            <w:tcW w:w="4573" w:type="dxa"/>
            <w:tcBorders>
              <w:top w:val="nil"/>
              <w:left w:val="single" w:sz="4" w:space="0" w:color="auto"/>
              <w:bottom w:val="single" w:sz="4" w:space="0" w:color="auto"/>
              <w:right w:val="single" w:sz="4" w:space="0" w:color="auto"/>
            </w:tcBorders>
            <w:shd w:val="clear" w:color="auto" w:fill="auto"/>
          </w:tcPr>
          <w:p w14:paraId="29F1C298" w14:textId="63E7CC1F" w:rsidR="003B607E" w:rsidRPr="000F7864" w:rsidRDefault="003B607E" w:rsidP="003B607E">
            <w:pPr>
              <w:spacing w:after="0" w:line="240" w:lineRule="auto"/>
              <w:contextualSpacing/>
              <w:rPr>
                <w:rFonts w:asciiTheme="minorHAnsi" w:eastAsia="Times New Roman" w:hAnsiTheme="minorHAnsi" w:cstheme="minorHAnsi"/>
                <w:sz w:val="24"/>
                <w:szCs w:val="24"/>
              </w:rPr>
            </w:pPr>
            <w:r w:rsidRPr="000F7864">
              <w:rPr>
                <w:rFonts w:asciiTheme="minorHAnsi" w:hAnsiTheme="minorHAnsi" w:cstheme="minorHAnsi"/>
                <w:color w:val="000000"/>
              </w:rPr>
              <w:t xml:space="preserve">The focus of this </w:t>
            </w:r>
            <w:r w:rsidR="0082542D" w:rsidRPr="000F7864">
              <w:rPr>
                <w:rFonts w:asciiTheme="minorHAnsi" w:hAnsiTheme="minorHAnsi" w:cstheme="minorHAnsi"/>
                <w:color w:val="000000"/>
              </w:rPr>
              <w:t>REGDOC</w:t>
            </w:r>
            <w:r w:rsidRPr="000F7864">
              <w:rPr>
                <w:rFonts w:asciiTheme="minorHAnsi" w:hAnsiTheme="minorHAnsi" w:cstheme="minorHAnsi"/>
                <w:color w:val="000000"/>
              </w:rPr>
              <w:t xml:space="preserve"> is fuel.  The point is taken </w:t>
            </w:r>
            <w:proofErr w:type="gramStart"/>
            <w:r w:rsidRPr="000F7864">
              <w:rPr>
                <w:rFonts w:asciiTheme="minorHAnsi" w:hAnsiTheme="minorHAnsi" w:cstheme="minorHAnsi"/>
                <w:color w:val="000000"/>
              </w:rPr>
              <w:t>however</w:t>
            </w:r>
            <w:proofErr w:type="gramEnd"/>
            <w:r w:rsidRPr="000F7864">
              <w:rPr>
                <w:rFonts w:asciiTheme="minorHAnsi" w:hAnsiTheme="minorHAnsi" w:cstheme="minorHAnsi"/>
                <w:color w:val="000000"/>
              </w:rPr>
              <w:t xml:space="preserve"> and a middle ground solution is proposed.  The text of 9 has been revised to consider damage of barriers due to fuel.</w:t>
            </w:r>
          </w:p>
        </w:tc>
      </w:tr>
      <w:tr w:rsidR="003B607E" w:rsidRPr="000F7864" w14:paraId="6EF20AE1" w14:textId="3AC301BC"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16A68F"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60077AB" w14:textId="147D956E"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FBAC0B" w14:textId="1370DC7A"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eastAsia="Times New Roman" w:hAnsiTheme="minorHAnsi" w:cstheme="minorHAnsi"/>
                <w:bCs/>
                <w:color w:val="000000"/>
              </w:rPr>
              <w:t>9. Fuel OLCs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27F6" w14:textId="77777777" w:rsidR="003B607E" w:rsidRPr="000F7864" w:rsidRDefault="003B607E" w:rsidP="003B607E">
            <w:pPr>
              <w:rPr>
                <w:rFonts w:asciiTheme="minorHAnsi" w:eastAsia="Times New Roman" w:hAnsiTheme="minorHAnsi" w:cstheme="minorHAnsi"/>
                <w:color w:val="000000" w:themeColor="text1"/>
              </w:rPr>
            </w:pPr>
            <w:r w:rsidRPr="000F7864">
              <w:rPr>
                <w:rFonts w:asciiTheme="minorHAnsi" w:hAnsiTheme="minorHAnsi" w:cstheme="minorHAnsi"/>
                <w:color w:val="000000"/>
                <w:sz w:val="21"/>
                <w:szCs w:val="21"/>
              </w:rPr>
              <w:t>Clarification</w:t>
            </w:r>
            <w:r w:rsidRPr="000F7864">
              <w:rPr>
                <w:rFonts w:asciiTheme="minorHAnsi" w:eastAsia="Times New Roman" w:hAnsiTheme="minorHAnsi" w:cstheme="minorHAnsi"/>
                <w:color w:val="000000" w:themeColor="text1"/>
              </w:rPr>
              <w:t xml:space="preserve"> </w:t>
            </w:r>
          </w:p>
          <w:p w14:paraId="6BC6EE8A" w14:textId="11F6CDFB"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themeColor="text1"/>
              </w:rPr>
              <w:t xml:space="preserve">The following statement is unclear: “When used in conjunction with the operations program, the fuel </w:t>
            </w:r>
            <w:r w:rsidRPr="000F7864">
              <w:rPr>
                <w:rFonts w:asciiTheme="minorHAnsi" w:eastAsia="Times New Roman" w:hAnsiTheme="minorHAnsi" w:cstheme="minorHAnsi"/>
                <w:color w:val="000000" w:themeColor="text1"/>
              </w:rPr>
              <w:lastRenderedPageBreak/>
              <w:t>program shall ensure that fuel is operated within its design and operating envelope.”  </w:t>
            </w:r>
          </w:p>
          <w:p w14:paraId="49BA0324"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rPr>
              <w:t> </w:t>
            </w:r>
          </w:p>
          <w:p w14:paraId="3404026E" w14:textId="00176236"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eastAsia="Times New Roman" w:hAnsiTheme="minorHAnsi" w:cstheme="minorHAnsi"/>
                <w:color w:val="000000"/>
              </w:rPr>
              <w:t>The fuel should always be operated within its design and operating envelop.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F54D6"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rPr>
              <w:lastRenderedPageBreak/>
              <w:t>Suggest: “The operator shall ensure that the fuel is operated within its design and operating envelope. </w:t>
            </w:r>
          </w:p>
          <w:p w14:paraId="18DE0709" w14:textId="79065774"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eastAsia="Times New Roman" w:hAnsiTheme="minorHAnsi" w:cstheme="minorHAnsi"/>
                <w:color w:val="000000" w:themeColor="text1"/>
              </w:rPr>
              <w:lastRenderedPageBreak/>
              <w:t>The operations and the fuel program shall set operational limits and conditions”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DE8A0" w14:textId="12E821AF"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eastAsia="Times New Roman" w:hAnsiTheme="minorHAnsi" w:cstheme="minorHAnsi"/>
                <w:color w:val="000000"/>
                <w:sz w:val="24"/>
                <w:szCs w:val="24"/>
              </w:rPr>
              <w:lastRenderedPageBreak/>
              <w:t> </w:t>
            </w:r>
          </w:p>
        </w:tc>
        <w:tc>
          <w:tcPr>
            <w:tcW w:w="4573" w:type="dxa"/>
            <w:tcBorders>
              <w:top w:val="nil"/>
              <w:left w:val="single" w:sz="4" w:space="0" w:color="auto"/>
              <w:bottom w:val="single" w:sz="4" w:space="0" w:color="auto"/>
              <w:right w:val="single" w:sz="4" w:space="0" w:color="auto"/>
            </w:tcBorders>
            <w:shd w:val="clear" w:color="auto" w:fill="auto"/>
          </w:tcPr>
          <w:p w14:paraId="2D22390A" w14:textId="0C714AB3" w:rsidR="00AB001E" w:rsidRPr="000F7864" w:rsidRDefault="00AB001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The text in an initial section provides an overview of the objectives of the section.  The subsections provide the requirements.</w:t>
            </w:r>
          </w:p>
          <w:p w14:paraId="714B6E6B" w14:textId="77777777" w:rsidR="00AB001E" w:rsidRPr="000F7864" w:rsidRDefault="00AB001E" w:rsidP="003B607E">
            <w:pPr>
              <w:spacing w:after="0" w:line="240" w:lineRule="auto"/>
              <w:contextualSpacing/>
              <w:rPr>
                <w:rFonts w:asciiTheme="minorHAnsi" w:hAnsiTheme="minorHAnsi" w:cstheme="minorHAnsi"/>
                <w:color w:val="000000"/>
              </w:rPr>
            </w:pPr>
          </w:p>
          <w:p w14:paraId="66264BD5" w14:textId="04A79C42"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This suggestion is covered by section 9.1.  </w:t>
            </w:r>
          </w:p>
        </w:tc>
      </w:tr>
      <w:tr w:rsidR="003B607E" w:rsidRPr="000F7864" w14:paraId="2435B48E" w14:textId="66380F9B"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32992B"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D2AF8BC" w14:textId="30DA5203"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9536A4" w14:textId="4E69DF6C"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eastAsia="Times New Roman" w:hAnsiTheme="minorHAnsi" w:cstheme="minorHAnsi"/>
                <w:bCs/>
                <w:color w:val="000000"/>
              </w:rPr>
              <w:t>9.1 Establishment principles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085B7" w14:textId="77777777" w:rsidR="003B607E" w:rsidRPr="000F7864" w:rsidRDefault="003B607E" w:rsidP="003B607E">
            <w:pPr>
              <w:spacing w:after="0" w:line="240" w:lineRule="auto"/>
              <w:contextualSpacing/>
              <w:rPr>
                <w:rFonts w:asciiTheme="minorHAnsi" w:eastAsia="Times New Roman" w:hAnsiTheme="minorHAnsi" w:cstheme="minorHAnsi"/>
                <w:color w:val="000000" w:themeColor="text1"/>
              </w:rPr>
            </w:pPr>
            <w:r w:rsidRPr="000F7864">
              <w:rPr>
                <w:rFonts w:asciiTheme="minorHAnsi" w:hAnsiTheme="minorHAnsi" w:cstheme="minorHAnsi"/>
                <w:color w:val="000000"/>
                <w:sz w:val="21"/>
                <w:szCs w:val="21"/>
              </w:rPr>
              <w:t>Clarification</w:t>
            </w:r>
            <w:r w:rsidRPr="000F7864">
              <w:rPr>
                <w:rFonts w:asciiTheme="minorHAnsi" w:eastAsia="Times New Roman" w:hAnsiTheme="minorHAnsi" w:cstheme="minorHAnsi"/>
                <w:color w:val="000000" w:themeColor="text1"/>
              </w:rPr>
              <w:t xml:space="preserve"> </w:t>
            </w:r>
          </w:p>
          <w:p w14:paraId="669E627E" w14:textId="77777777" w:rsidR="003B607E" w:rsidRPr="000F7864" w:rsidRDefault="003B607E" w:rsidP="003B607E">
            <w:pPr>
              <w:spacing w:after="0" w:line="240" w:lineRule="auto"/>
              <w:contextualSpacing/>
              <w:rPr>
                <w:rFonts w:asciiTheme="minorHAnsi" w:eastAsia="Times New Roman" w:hAnsiTheme="minorHAnsi" w:cstheme="minorHAnsi"/>
                <w:color w:val="000000" w:themeColor="text1"/>
              </w:rPr>
            </w:pPr>
          </w:p>
          <w:p w14:paraId="0B5DEC40" w14:textId="6FF6B583"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eastAsia="Times New Roman" w:hAnsiTheme="minorHAnsi" w:cstheme="minorHAnsi"/>
                <w:color w:val="000000" w:themeColor="text1"/>
              </w:rPr>
              <w:t xml:space="preserve">Statement: “Fuel OLCs shall have the largest safety margins practicable.” may not be realistic. Margins </w:t>
            </w:r>
            <w:proofErr w:type="gramStart"/>
            <w:r w:rsidRPr="000F7864">
              <w:rPr>
                <w:rFonts w:asciiTheme="minorHAnsi" w:eastAsia="Times New Roman" w:hAnsiTheme="minorHAnsi" w:cstheme="minorHAnsi"/>
                <w:color w:val="000000" w:themeColor="text1"/>
              </w:rPr>
              <w:t>have to</w:t>
            </w:r>
            <w:proofErr w:type="gramEnd"/>
            <w:r w:rsidRPr="000F7864">
              <w:rPr>
                <w:rFonts w:asciiTheme="minorHAnsi" w:eastAsia="Times New Roman" w:hAnsiTheme="minorHAnsi" w:cstheme="minorHAnsi"/>
                <w:color w:val="000000" w:themeColor="text1"/>
              </w:rPr>
              <w:t xml:space="preserve"> be quantified and demonstrated as met within levels of uncertainties. The largest practicable margins are when the reactor is shutdown.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AA61" w14:textId="6AB5B53E"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rPr>
              <w:t>Suggest: “OLCs shall be defined consistent with CSA N290.15</w:t>
            </w:r>
            <w:r w:rsidR="004A1095">
              <w:rPr>
                <w:rFonts w:asciiTheme="minorHAnsi" w:eastAsia="Times New Roman" w:hAnsiTheme="minorHAnsi" w:cstheme="minorHAnsi"/>
                <w:color w:val="000000"/>
              </w:rPr>
              <w:t xml:space="preserve">, </w:t>
            </w:r>
            <w:r w:rsidR="004A1095" w:rsidRPr="004A1095">
              <w:rPr>
                <w:rFonts w:asciiTheme="minorHAnsi" w:hAnsiTheme="minorHAnsi" w:cstheme="minorHAnsi"/>
                <w:i/>
                <w:iCs/>
                <w:color w:val="000000"/>
              </w:rPr>
              <w:t>Requirements for the safe operating envelope of nuclear power plants</w:t>
            </w:r>
            <w:r w:rsidRPr="000F7864">
              <w:rPr>
                <w:rFonts w:asciiTheme="minorHAnsi" w:eastAsia="Times New Roman" w:hAnsiTheme="minorHAnsi" w:cstheme="minorHAnsi"/>
                <w:color w:val="000000"/>
              </w:rPr>
              <w:t>” </w:t>
            </w:r>
          </w:p>
          <w:p w14:paraId="2D3D0F58" w14:textId="59D45D83" w:rsidR="003B607E" w:rsidRPr="000F7864" w:rsidRDefault="003B607E" w:rsidP="003B607E">
            <w:pPr>
              <w:spacing w:after="0" w:line="240" w:lineRule="auto"/>
              <w:contextualSpacing/>
              <w:rPr>
                <w:rFonts w:asciiTheme="minorHAnsi" w:hAnsiTheme="minorHAnsi" w:cstheme="minorHAnsi"/>
                <w:bCs/>
                <w:color w:val="000000" w:themeColor="text1"/>
              </w:rPr>
            </w:pPr>
            <w:r w:rsidRPr="000F7864">
              <w:rPr>
                <w:rFonts w:asciiTheme="minorHAnsi" w:eastAsia="Times New Roman" w:hAnsiTheme="minorHAnsi" w:cstheme="minorHAnsi"/>
                <w:color w:val="000000"/>
              </w:rPr>
              <w:t>Or “OLCs shall be defined consistent with section 4.3.3 of REGDOC 2.5.2</w:t>
            </w:r>
            <w:r w:rsidR="000E3F79">
              <w:rPr>
                <w:rFonts w:asciiTheme="minorHAnsi" w:eastAsia="Times New Roman" w:hAnsiTheme="minorHAnsi" w:cstheme="minorHAnsi"/>
                <w:color w:val="000000"/>
              </w:rPr>
              <w:t xml:space="preserve">, </w:t>
            </w:r>
            <w:r w:rsidR="000E3F79" w:rsidRPr="008A75C5">
              <w:rPr>
                <w:rStyle w:val="Emphasis"/>
                <w:rFonts w:asciiTheme="minorHAnsi" w:hAnsiTheme="minorHAnsi" w:cstheme="minorHAnsi"/>
                <w:color w:val="000000"/>
                <w:shd w:val="clear" w:color="auto" w:fill="FFFFFF"/>
              </w:rPr>
              <w:t>Design of Reactor Facilities</w:t>
            </w:r>
            <w:r w:rsidRPr="008A75C5">
              <w:rPr>
                <w:rFonts w:asciiTheme="minorHAnsi" w:eastAsia="Times New Roman" w:hAnsiTheme="minorHAnsi" w:cstheme="minorHAnsi"/>
                <w:color w:val="000000"/>
              </w:rPr>
              <w:t>”</w:t>
            </w:r>
            <w:r w:rsidRPr="000F7864">
              <w:rPr>
                <w:rFonts w:asciiTheme="minorHAnsi" w:eastAsia="Times New Roman" w:hAnsiTheme="minorHAnsi" w:cstheme="minorHAnsi"/>
                <w:color w:val="000000"/>
              </w:rPr>
              <w:t>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DB858" w14:textId="744E35A6"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eastAsia="Times New Roman" w:hAnsiTheme="minorHAnsi" w:cstheme="minorHAnsi"/>
                <w:color w:val="000000"/>
                <w:sz w:val="24"/>
                <w:szCs w:val="24"/>
              </w:rPr>
              <w:t> </w:t>
            </w:r>
          </w:p>
        </w:tc>
        <w:tc>
          <w:tcPr>
            <w:tcW w:w="4573" w:type="dxa"/>
            <w:tcBorders>
              <w:top w:val="nil"/>
              <w:left w:val="single" w:sz="4" w:space="0" w:color="auto"/>
              <w:bottom w:val="single" w:sz="4" w:space="0" w:color="auto"/>
              <w:right w:val="single" w:sz="4" w:space="0" w:color="auto"/>
            </w:tcBorders>
            <w:shd w:val="clear" w:color="auto" w:fill="auto"/>
          </w:tcPr>
          <w:p w14:paraId="0FBB965D" w14:textId="6249460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Agree.  Statement by itself is not useful and subjective.  It has been removed.</w:t>
            </w:r>
          </w:p>
        </w:tc>
      </w:tr>
      <w:tr w:rsidR="003B607E" w:rsidRPr="000F7864" w14:paraId="527B768A" w14:textId="2A84143A"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3D41B8"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60F0F9A" w14:textId="428907A5"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D66607" w14:textId="33A782F3" w:rsidR="003B607E" w:rsidRPr="000F7864" w:rsidRDefault="003B607E" w:rsidP="003B607E">
            <w:pPr>
              <w:spacing w:after="0" w:line="240" w:lineRule="auto"/>
              <w:ind w:left="53"/>
              <w:contextualSpacing/>
              <w:rPr>
                <w:rFonts w:asciiTheme="minorHAnsi" w:hAnsiTheme="minorHAnsi" w:cstheme="minorHAnsi"/>
                <w:bCs/>
                <w:color w:val="000000"/>
              </w:rPr>
            </w:pPr>
            <w:r w:rsidRPr="000F7864">
              <w:rPr>
                <w:rFonts w:asciiTheme="minorHAnsi" w:eastAsia="Times New Roman" w:hAnsiTheme="minorHAnsi" w:cstheme="minorHAnsi"/>
                <w:bCs/>
                <w:color w:val="000000"/>
              </w:rPr>
              <w:t>9.2 FFS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C4AAE" w14:textId="77777777" w:rsidR="003B607E" w:rsidRPr="000F7864" w:rsidRDefault="003B607E" w:rsidP="003B607E">
            <w:pPr>
              <w:rPr>
                <w:rFonts w:asciiTheme="minorHAnsi" w:eastAsia="Times New Roman" w:hAnsiTheme="minorHAnsi" w:cstheme="minorHAnsi"/>
                <w:color w:val="000000" w:themeColor="text1"/>
              </w:rPr>
            </w:pPr>
            <w:r w:rsidRPr="000F7864">
              <w:rPr>
                <w:rFonts w:asciiTheme="minorHAnsi" w:hAnsiTheme="minorHAnsi" w:cstheme="minorHAnsi"/>
                <w:color w:val="000000"/>
                <w:sz w:val="21"/>
                <w:szCs w:val="21"/>
              </w:rPr>
              <w:t>Clarification</w:t>
            </w:r>
            <w:r w:rsidRPr="000F7864">
              <w:rPr>
                <w:rFonts w:asciiTheme="minorHAnsi" w:eastAsia="Times New Roman" w:hAnsiTheme="minorHAnsi" w:cstheme="minorHAnsi"/>
                <w:color w:val="000000" w:themeColor="text1"/>
              </w:rPr>
              <w:t xml:space="preserve"> </w:t>
            </w:r>
          </w:p>
          <w:p w14:paraId="3C576CF5" w14:textId="510B9628"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themeColor="text1"/>
              </w:rPr>
              <w:t>The requirement as stated is unclear. OLCs are defined, among other reasons, to ensure fuel remains fit for service. </w:t>
            </w:r>
          </w:p>
          <w:p w14:paraId="3E1507A4" w14:textId="00FBD431" w:rsidR="003B607E" w:rsidRPr="000F7864" w:rsidRDefault="003B607E" w:rsidP="003B607E">
            <w:pPr>
              <w:spacing w:after="0" w:line="240" w:lineRule="auto"/>
              <w:contextualSpacing/>
              <w:rPr>
                <w:rFonts w:asciiTheme="minorHAnsi" w:hAnsiTheme="minorHAnsi" w:cstheme="minorHAnsi"/>
                <w:bCs/>
              </w:rPr>
            </w:pPr>
            <w:r w:rsidRPr="000F7864">
              <w:rPr>
                <w:rFonts w:asciiTheme="minorHAnsi" w:eastAsia="Times New Roman" w:hAnsiTheme="minorHAnsi" w:cstheme="minorHAnsi"/>
                <w:color w:val="000000" w:themeColor="text1"/>
              </w:rPr>
              <w:t>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7FF77" w14:textId="77777777"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themeColor="text1"/>
              </w:rPr>
              <w:t xml:space="preserve">Is the intent to include FFS criteria in OLCs during and after all operational state transients. </w:t>
            </w:r>
          </w:p>
          <w:p w14:paraId="45E063C1" w14:textId="77777777" w:rsidR="003B607E" w:rsidRPr="000F7864" w:rsidRDefault="003B607E" w:rsidP="003B607E">
            <w:pPr>
              <w:rPr>
                <w:rFonts w:asciiTheme="minorHAnsi" w:eastAsia="Times New Roman" w:hAnsiTheme="minorHAnsi" w:cstheme="minorHAnsi"/>
                <w:color w:val="000000" w:themeColor="text1"/>
              </w:rPr>
            </w:pPr>
          </w:p>
          <w:p w14:paraId="4C5FBB27"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color w:val="000000" w:themeColor="text1"/>
              </w:rPr>
              <w:t>If so, suggest wording such as “The OLCs shall define fitness for service criteria during and following all operational states”. </w:t>
            </w:r>
          </w:p>
          <w:p w14:paraId="47D2E409" w14:textId="77777777" w:rsidR="003B607E" w:rsidRPr="000F7864" w:rsidRDefault="003B607E" w:rsidP="003B607E">
            <w:pPr>
              <w:spacing w:after="0" w:line="240" w:lineRule="auto"/>
              <w:contextualSpacing/>
              <w:rPr>
                <w:rFonts w:asciiTheme="minorHAnsi" w:hAnsiTheme="minorHAnsi" w:cstheme="minorHAnsi"/>
                <w:bCs/>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515A0" w14:textId="62F21F13" w:rsidR="003B607E" w:rsidRPr="000F7864" w:rsidRDefault="003B607E" w:rsidP="003B607E">
            <w:pPr>
              <w:spacing w:after="0" w:line="240" w:lineRule="auto"/>
              <w:contextualSpacing/>
              <w:rPr>
                <w:rFonts w:asciiTheme="minorHAnsi" w:hAnsiTheme="minorHAnsi" w:cstheme="minorHAnsi"/>
                <w:bCs/>
                <w:color w:val="000000"/>
                <w:sz w:val="20"/>
                <w:szCs w:val="20"/>
              </w:rPr>
            </w:pPr>
            <w:r w:rsidRPr="000F7864">
              <w:rPr>
                <w:rFonts w:asciiTheme="minorHAnsi" w:eastAsia="Times New Roman" w:hAnsiTheme="minorHAnsi" w:cstheme="minorHAnsi"/>
                <w:color w:val="000000"/>
                <w:sz w:val="24"/>
                <w:szCs w:val="24"/>
              </w:rPr>
              <w:t> </w:t>
            </w:r>
          </w:p>
        </w:tc>
        <w:tc>
          <w:tcPr>
            <w:tcW w:w="4573" w:type="dxa"/>
            <w:tcBorders>
              <w:top w:val="nil"/>
              <w:left w:val="single" w:sz="4" w:space="0" w:color="auto"/>
              <w:bottom w:val="single" w:sz="4" w:space="0" w:color="auto"/>
              <w:right w:val="single" w:sz="4" w:space="0" w:color="auto"/>
            </w:tcBorders>
            <w:shd w:val="clear" w:color="auto" w:fill="auto"/>
          </w:tcPr>
          <w:p w14:paraId="2808AF84" w14:textId="301072E1"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Agreed.  Wording in 9.2 updated.</w:t>
            </w:r>
          </w:p>
        </w:tc>
      </w:tr>
      <w:tr w:rsidR="003B607E" w:rsidRPr="000F7864" w14:paraId="6FD8E548" w14:textId="70422880"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985BF8"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90D1E1A" w14:textId="7563A66C"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4884B1" w14:textId="374D1087"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eastAsia="Times New Roman" w:hAnsiTheme="minorHAnsi" w:cstheme="minorHAnsi"/>
                <w:bCs/>
              </w:rPr>
              <w:t>9.3 Modes of Operation</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E9A0" w14:textId="77777777" w:rsidR="003B607E" w:rsidRPr="000F7864" w:rsidRDefault="003B607E" w:rsidP="003B607E">
            <w:pPr>
              <w:rPr>
                <w:rFonts w:asciiTheme="minorHAnsi" w:eastAsia="Times New Roman" w:hAnsiTheme="minorHAnsi" w:cstheme="minorHAnsi"/>
              </w:rPr>
            </w:pPr>
            <w:r w:rsidRPr="000F7864">
              <w:rPr>
                <w:rFonts w:asciiTheme="minorHAnsi" w:hAnsiTheme="minorHAnsi" w:cstheme="minorHAnsi"/>
                <w:color w:val="000000"/>
                <w:sz w:val="21"/>
                <w:szCs w:val="21"/>
              </w:rPr>
              <w:t>Clarification</w:t>
            </w:r>
            <w:r w:rsidRPr="000F7864">
              <w:rPr>
                <w:rFonts w:asciiTheme="minorHAnsi" w:eastAsia="Times New Roman" w:hAnsiTheme="minorHAnsi" w:cstheme="minorHAnsi"/>
              </w:rPr>
              <w:t xml:space="preserve"> </w:t>
            </w:r>
          </w:p>
          <w:p w14:paraId="24174B73" w14:textId="766D6F4C"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rPr>
              <w:t xml:space="preserve">Guidance is unclear. Prevention of fuel defect conditions should be a </w:t>
            </w:r>
            <w:r w:rsidRPr="000F7864">
              <w:rPr>
                <w:rFonts w:asciiTheme="minorHAnsi" w:eastAsia="Times New Roman" w:hAnsiTheme="minorHAnsi" w:cstheme="minorHAnsi"/>
                <w:u w:val="single"/>
              </w:rPr>
              <w:t>requirement.</w:t>
            </w:r>
            <w:r w:rsidRPr="000F7864">
              <w:rPr>
                <w:rFonts w:asciiTheme="minorHAnsi" w:eastAsia="Times New Roman" w:hAnsiTheme="minorHAnsi" w:cstheme="minorHAnsi"/>
              </w:rPr>
              <w:t xml:space="preserve">  This is particularly important when there is either a new operating organization or there has been significant turnover of staff during the project.  (</w:t>
            </w:r>
            <w:proofErr w:type="gramStart"/>
            <w:r w:rsidRPr="000F7864">
              <w:rPr>
                <w:rFonts w:asciiTheme="minorHAnsi" w:eastAsia="Times New Roman" w:hAnsiTheme="minorHAnsi" w:cstheme="minorHAnsi"/>
              </w:rPr>
              <w:t>for</w:t>
            </w:r>
            <w:proofErr w:type="gramEnd"/>
            <w:r w:rsidRPr="000F7864">
              <w:rPr>
                <w:rFonts w:asciiTheme="minorHAnsi" w:eastAsia="Times New Roman" w:hAnsiTheme="minorHAnsi" w:cstheme="minorHAnsi"/>
              </w:rPr>
              <w:t xml:space="preserve"> example, Human Factors issues that arise with changing demographics)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04173"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rPr>
              <w:t>Add new requirement along the lines of “</w:t>
            </w:r>
            <w:r w:rsidRPr="000F7864">
              <w:rPr>
                <w:rFonts w:asciiTheme="minorHAnsi" w:eastAsia="Times New Roman" w:hAnsiTheme="minorHAnsi" w:cstheme="minorHAnsi"/>
                <w:i/>
                <w:iCs/>
              </w:rPr>
              <w:t>Planning and execution of new build commissioning, refurbishment and post-refurbishment operations shall implement preventive measure that due account of potential conditions that could result in fuel defects or damage</w:t>
            </w:r>
            <w:r w:rsidRPr="000F7864">
              <w:rPr>
                <w:rFonts w:asciiTheme="minorHAnsi" w:eastAsia="Times New Roman" w:hAnsiTheme="minorHAnsi" w:cstheme="minorHAnsi"/>
              </w:rPr>
              <w:t>.”</w:t>
            </w:r>
          </w:p>
          <w:p w14:paraId="47CB8E5A" w14:textId="77777777" w:rsidR="003B607E" w:rsidRPr="000F7864" w:rsidRDefault="003B607E" w:rsidP="003B607E">
            <w:pPr>
              <w:rPr>
                <w:rFonts w:asciiTheme="minorHAnsi" w:eastAsia="Times New Roman" w:hAnsiTheme="minorHAnsi" w:cstheme="minorHAnsi"/>
              </w:rPr>
            </w:pPr>
          </w:p>
          <w:p w14:paraId="6720E7A9"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rPr>
              <w:t>Replace existing guidance with text along the lines of:</w:t>
            </w:r>
          </w:p>
          <w:p w14:paraId="74643DD8" w14:textId="77777777" w:rsidR="003B607E" w:rsidRPr="000F7864" w:rsidRDefault="003B607E" w:rsidP="003B607E">
            <w:pPr>
              <w:rPr>
                <w:rFonts w:asciiTheme="minorHAnsi" w:eastAsia="Times New Roman" w:hAnsiTheme="minorHAnsi" w:cstheme="minorHAnsi"/>
                <w:i/>
                <w:iCs/>
              </w:rPr>
            </w:pPr>
            <w:r w:rsidRPr="000F7864">
              <w:rPr>
                <w:rFonts w:asciiTheme="minorHAnsi" w:eastAsia="Times New Roman" w:hAnsiTheme="minorHAnsi" w:cstheme="minorHAnsi"/>
                <w:i/>
                <w:iCs/>
              </w:rPr>
              <w:t>Examples of preventive measures include:</w:t>
            </w:r>
          </w:p>
          <w:p w14:paraId="44A5868C" w14:textId="77777777" w:rsidR="003B607E" w:rsidRPr="000F7864" w:rsidRDefault="003B607E" w:rsidP="003B607E">
            <w:pPr>
              <w:rPr>
                <w:rFonts w:asciiTheme="minorHAnsi" w:eastAsia="Times New Roman" w:hAnsiTheme="minorHAnsi" w:cstheme="minorHAnsi"/>
                <w:i/>
                <w:iCs/>
              </w:rPr>
            </w:pPr>
            <w:r w:rsidRPr="000F7864">
              <w:rPr>
                <w:rFonts w:asciiTheme="minorHAnsi" w:eastAsia="Times New Roman" w:hAnsiTheme="minorHAnsi" w:cstheme="minorHAnsi"/>
                <w:i/>
                <w:iCs/>
              </w:rPr>
              <w:t>- foreign material exclusion practices when accessing reactor structures systems and components</w:t>
            </w:r>
          </w:p>
          <w:p w14:paraId="1D278519" w14:textId="77777777" w:rsidR="003B607E" w:rsidRPr="000F7864" w:rsidRDefault="003B607E" w:rsidP="003B607E">
            <w:pPr>
              <w:rPr>
                <w:rFonts w:asciiTheme="minorHAnsi" w:eastAsia="Times New Roman" w:hAnsiTheme="minorHAnsi" w:cstheme="minorHAnsi"/>
                <w:i/>
                <w:iCs/>
              </w:rPr>
            </w:pPr>
            <w:r w:rsidRPr="000F7864">
              <w:rPr>
                <w:rFonts w:asciiTheme="minorHAnsi" w:eastAsia="Times New Roman" w:hAnsiTheme="minorHAnsi" w:cstheme="minorHAnsi"/>
                <w:i/>
                <w:iCs/>
              </w:rPr>
              <w:t>- PHT system operation, including pressure testing, with 'dummy' fuel to remove contaminants</w:t>
            </w:r>
          </w:p>
          <w:p w14:paraId="1029DA90" w14:textId="77777777" w:rsidR="003B607E" w:rsidRPr="000F7864" w:rsidRDefault="003B607E" w:rsidP="003B607E">
            <w:pPr>
              <w:rPr>
                <w:rFonts w:asciiTheme="minorHAnsi" w:eastAsia="Times New Roman" w:hAnsiTheme="minorHAnsi" w:cstheme="minorHAnsi"/>
                <w:i/>
                <w:iCs/>
              </w:rPr>
            </w:pPr>
            <w:r w:rsidRPr="000F7864">
              <w:rPr>
                <w:rFonts w:asciiTheme="minorHAnsi" w:eastAsia="Times New Roman" w:hAnsiTheme="minorHAnsi" w:cstheme="minorHAnsi"/>
                <w:i/>
                <w:iCs/>
              </w:rPr>
              <w:t>- hot conditioning of the core</w:t>
            </w:r>
          </w:p>
          <w:p w14:paraId="2CB649C1" w14:textId="30B28EEB"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i/>
                <w:iCs/>
              </w:rPr>
              <w:lastRenderedPageBreak/>
              <w:t>- chemistry control provisions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5A8C8"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3518B6A1" w14:textId="0213F0A4"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Section 9.3 wording has been modified to include several of the suggestions given by this comment.  The requirement text has been added in whole and some of the guidance text has been included.</w:t>
            </w:r>
          </w:p>
        </w:tc>
      </w:tr>
      <w:tr w:rsidR="003B607E" w:rsidRPr="000F7864" w14:paraId="70EE84E2" w14:textId="10230958"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BF5C67"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3488B25" w14:textId="0AF48622"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0EFF55" w14:textId="2A2BA7F4"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eastAsia="Times New Roman" w:hAnsiTheme="minorHAnsi" w:cstheme="minorHAnsi"/>
                <w:bCs/>
              </w:rPr>
              <w:t>Appendix B</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954A4" w14:textId="5C30EEF1" w:rsidR="003B607E" w:rsidRPr="000F7864" w:rsidRDefault="003B607E" w:rsidP="003B607E">
            <w:pPr>
              <w:rPr>
                <w:rFonts w:asciiTheme="minorHAnsi" w:eastAsia="Times New Roman" w:hAnsiTheme="minorHAnsi" w:cstheme="minorHAnsi"/>
              </w:rPr>
            </w:pPr>
            <w:r w:rsidRPr="000F7864">
              <w:rPr>
                <w:rFonts w:asciiTheme="minorHAnsi" w:hAnsiTheme="minorHAnsi" w:cstheme="minorHAnsi"/>
                <w:color w:val="000000"/>
                <w:sz w:val="21"/>
                <w:szCs w:val="21"/>
              </w:rPr>
              <w:t>Clarification</w:t>
            </w:r>
          </w:p>
          <w:p w14:paraId="57662124" w14:textId="4AF50623"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rPr>
              <w:t>Section is not applicable to any designs beyond CANDU. However, it can serve as a high-level example.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06E4A"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rPr>
              <w:t xml:space="preserve">Change title to “Key Degradation Mechanisms for </w:t>
            </w:r>
            <w:r w:rsidRPr="000F7864">
              <w:rPr>
                <w:rFonts w:asciiTheme="minorHAnsi" w:eastAsia="Times New Roman" w:hAnsiTheme="minorHAnsi" w:cstheme="minorHAnsi"/>
                <w:color w:val="FF0000"/>
              </w:rPr>
              <w:t xml:space="preserve">CANDU facility </w:t>
            </w:r>
            <w:r w:rsidRPr="000F7864">
              <w:rPr>
                <w:rFonts w:asciiTheme="minorHAnsi" w:eastAsia="Times New Roman" w:hAnsiTheme="minorHAnsi" w:cstheme="minorHAnsi"/>
              </w:rPr>
              <w:t>Normal Operation”</w:t>
            </w:r>
          </w:p>
          <w:p w14:paraId="02D3DC63" w14:textId="77777777" w:rsidR="003B607E" w:rsidRPr="000F7864" w:rsidRDefault="003B607E" w:rsidP="003B607E">
            <w:pPr>
              <w:rPr>
                <w:rFonts w:asciiTheme="minorHAnsi" w:eastAsia="Times New Roman" w:hAnsiTheme="minorHAnsi" w:cstheme="minorHAnsi"/>
              </w:rPr>
            </w:pPr>
          </w:p>
          <w:p w14:paraId="14BA6ABB"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rPr>
              <w:t>Add a paragraph below the table along the lines of:</w:t>
            </w:r>
          </w:p>
          <w:p w14:paraId="4E9D3438" w14:textId="77777777" w:rsidR="003B607E" w:rsidRPr="000F7864" w:rsidRDefault="003B607E" w:rsidP="003B607E">
            <w:pPr>
              <w:rPr>
                <w:rFonts w:asciiTheme="minorHAnsi" w:eastAsia="Times New Roman" w:hAnsiTheme="minorHAnsi" w:cstheme="minorHAnsi"/>
              </w:rPr>
            </w:pPr>
          </w:p>
          <w:p w14:paraId="041243F0" w14:textId="7FE9203B"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i/>
                <w:iCs/>
              </w:rPr>
              <w:t>For other reactor designs and configurations, degradation mechanisms may be similar or unique to the fuel design. The designer and the licensee will be expected to characterize the mechanisms and justify how the list of mechanisms is sufficiently complete.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559AF"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2B2A3A0E" w14:textId="52038151"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The suggested text has been added to make it clear that while this section is only applicable to CANDU reactors it may have some value to other designs.</w:t>
            </w:r>
          </w:p>
        </w:tc>
      </w:tr>
      <w:tr w:rsidR="003B607E" w:rsidRPr="000F7864" w14:paraId="7FD7FF70" w14:textId="0E01F0B3"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FC7A92"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6F71EF0" w14:textId="61CA746E"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6AA63F" w14:textId="088CE28D"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eastAsia="Times New Roman" w:hAnsiTheme="minorHAnsi" w:cstheme="minorHAnsi"/>
                <w:bCs/>
              </w:rPr>
              <w:t>Appendix C</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833FF" w14:textId="258FB0E1" w:rsidR="003B607E" w:rsidRPr="000F7864" w:rsidRDefault="003B607E" w:rsidP="003B607E">
            <w:pPr>
              <w:rPr>
                <w:rFonts w:asciiTheme="minorHAnsi" w:eastAsia="Times New Roman" w:hAnsiTheme="minorHAnsi" w:cstheme="minorHAnsi"/>
              </w:rPr>
            </w:pPr>
            <w:r w:rsidRPr="000F7864">
              <w:rPr>
                <w:rFonts w:asciiTheme="minorHAnsi" w:hAnsiTheme="minorHAnsi" w:cstheme="minorHAnsi"/>
                <w:color w:val="000000"/>
                <w:sz w:val="21"/>
                <w:szCs w:val="21"/>
              </w:rPr>
              <w:t>Clarification</w:t>
            </w:r>
          </w:p>
          <w:p w14:paraId="13787630" w14:textId="593F727E"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rPr>
              <w:t>Section is not applicable to any designs beyond CANDU. However, it can serve as a high-level example.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E306D"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rPr>
              <w:t>Change title to “</w:t>
            </w:r>
            <w:r w:rsidRPr="000F7864">
              <w:rPr>
                <w:rFonts w:asciiTheme="minorHAnsi" w:eastAsia="Times New Roman" w:hAnsiTheme="minorHAnsi" w:cstheme="minorHAnsi"/>
                <w:color w:val="FF0000"/>
              </w:rPr>
              <w:t xml:space="preserve">CANDU </w:t>
            </w:r>
            <w:r w:rsidRPr="000F7864">
              <w:rPr>
                <w:rFonts w:asciiTheme="minorHAnsi" w:eastAsia="Times New Roman" w:hAnsiTheme="minorHAnsi" w:cstheme="minorHAnsi"/>
              </w:rPr>
              <w:t>Degradation Mechanisms”</w:t>
            </w:r>
          </w:p>
          <w:p w14:paraId="7114A0C8" w14:textId="77777777" w:rsidR="003B607E" w:rsidRPr="000F7864" w:rsidRDefault="003B607E" w:rsidP="003B607E">
            <w:pPr>
              <w:rPr>
                <w:rFonts w:asciiTheme="minorHAnsi" w:eastAsia="Times New Roman" w:hAnsiTheme="minorHAnsi" w:cstheme="minorHAnsi"/>
              </w:rPr>
            </w:pPr>
          </w:p>
          <w:p w14:paraId="3F691B08"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rPr>
              <w:t>Add a paragraph below the table along the lines of:</w:t>
            </w:r>
          </w:p>
          <w:p w14:paraId="3E3EDDD8" w14:textId="77777777" w:rsidR="003B607E" w:rsidRPr="000F7864" w:rsidRDefault="003B607E" w:rsidP="003B607E">
            <w:pPr>
              <w:rPr>
                <w:rFonts w:asciiTheme="minorHAnsi" w:eastAsia="Times New Roman" w:hAnsiTheme="minorHAnsi" w:cstheme="minorHAnsi"/>
              </w:rPr>
            </w:pPr>
          </w:p>
          <w:p w14:paraId="0F5AC4DD" w14:textId="0CD17C71"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i/>
                <w:iCs/>
              </w:rPr>
              <w:t>For other reactor designs and configurations, degradation mechanisms may be similar or unique to the fuel design. The designer and the licensee will be expected to characterize the mechanisms and justify how the list of mechanisms is sufficiently complete.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B19C3"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7B7BACAF" w14:textId="72BD9B35" w:rsidR="003B607E" w:rsidRPr="000F7864" w:rsidRDefault="00AB001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Appendix C has been merged with appendix B thus this comment is closed to #105.</w:t>
            </w:r>
          </w:p>
        </w:tc>
      </w:tr>
      <w:tr w:rsidR="003B607E" w:rsidRPr="000F7864" w14:paraId="026D5C4A" w14:textId="529CB57A"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2B3F92"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A32C644" w14:textId="5C9B9D01"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ECECDA" w14:textId="173E6961"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eastAsia="Times New Roman" w:hAnsiTheme="minorHAnsi" w:cstheme="minorHAnsi"/>
                <w:bCs/>
              </w:rPr>
              <w:t>Appendix D</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B8981" w14:textId="7A56E1CB" w:rsidR="003B607E" w:rsidRPr="000F7864" w:rsidRDefault="003B607E" w:rsidP="003B607E">
            <w:pPr>
              <w:rPr>
                <w:rFonts w:asciiTheme="minorHAnsi" w:eastAsia="Times New Roman" w:hAnsiTheme="minorHAnsi" w:cstheme="minorHAnsi"/>
              </w:rPr>
            </w:pPr>
            <w:r w:rsidRPr="000F7864">
              <w:rPr>
                <w:rFonts w:asciiTheme="minorHAnsi" w:hAnsiTheme="minorHAnsi" w:cstheme="minorHAnsi"/>
                <w:color w:val="000000"/>
                <w:sz w:val="21"/>
                <w:szCs w:val="21"/>
              </w:rPr>
              <w:t>Clarification</w:t>
            </w:r>
          </w:p>
          <w:p w14:paraId="44475258" w14:textId="43B18657"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rPr>
              <w:t>Section is not applicable to any designs beyond CANDU. However, it can serve as a high-level example.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CC3B1"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rPr>
              <w:t>Change title to “</w:t>
            </w:r>
            <w:r w:rsidRPr="000F7864">
              <w:rPr>
                <w:rFonts w:asciiTheme="minorHAnsi" w:eastAsia="Times New Roman" w:hAnsiTheme="minorHAnsi" w:cstheme="minorHAnsi"/>
                <w:color w:val="000000" w:themeColor="text1"/>
              </w:rPr>
              <w:t xml:space="preserve">Acceptance Criteria for </w:t>
            </w:r>
            <w:r w:rsidRPr="000F7864">
              <w:rPr>
                <w:rFonts w:asciiTheme="minorHAnsi" w:eastAsia="Times New Roman" w:hAnsiTheme="minorHAnsi" w:cstheme="minorHAnsi"/>
                <w:color w:val="FF0000"/>
              </w:rPr>
              <w:t xml:space="preserve">CANDU facility </w:t>
            </w:r>
            <w:r w:rsidRPr="000F7864">
              <w:rPr>
                <w:rFonts w:asciiTheme="minorHAnsi" w:eastAsia="Times New Roman" w:hAnsiTheme="minorHAnsi" w:cstheme="minorHAnsi"/>
              </w:rPr>
              <w:t>Design Basis Accidents”</w:t>
            </w:r>
          </w:p>
          <w:p w14:paraId="6CAC13C5" w14:textId="77777777" w:rsidR="003B607E" w:rsidRPr="000F7864" w:rsidRDefault="003B607E" w:rsidP="003B607E">
            <w:pPr>
              <w:rPr>
                <w:rFonts w:asciiTheme="minorHAnsi" w:eastAsia="Times New Roman" w:hAnsiTheme="minorHAnsi" w:cstheme="minorHAnsi"/>
              </w:rPr>
            </w:pPr>
          </w:p>
          <w:p w14:paraId="207F6ECB"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rPr>
              <w:t>Delete first sentence “</w:t>
            </w:r>
            <w:r w:rsidRPr="000F7864">
              <w:rPr>
                <w:rFonts w:asciiTheme="minorHAnsi" w:eastAsia="Times New Roman" w:hAnsiTheme="minorHAnsi" w:cstheme="minorHAnsi"/>
                <w:i/>
                <w:iCs/>
              </w:rPr>
              <w:t>This appendix shows examples…</w:t>
            </w:r>
            <w:r w:rsidRPr="000F7864">
              <w:rPr>
                <w:rFonts w:asciiTheme="minorHAnsi" w:eastAsia="Times New Roman" w:hAnsiTheme="minorHAnsi" w:cstheme="minorHAnsi"/>
              </w:rPr>
              <w:t>” and replace with:</w:t>
            </w:r>
          </w:p>
          <w:p w14:paraId="53CA2FE5" w14:textId="77777777" w:rsidR="003B607E" w:rsidRPr="000F7864" w:rsidRDefault="003B607E" w:rsidP="003B607E">
            <w:pPr>
              <w:rPr>
                <w:rFonts w:asciiTheme="minorHAnsi" w:eastAsia="Times New Roman" w:hAnsiTheme="minorHAnsi" w:cstheme="minorHAnsi"/>
              </w:rPr>
            </w:pPr>
          </w:p>
          <w:p w14:paraId="0E9C4F58" w14:textId="77777777"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rPr>
              <w:t>“</w:t>
            </w:r>
            <w:r w:rsidRPr="000F7864">
              <w:rPr>
                <w:rFonts w:asciiTheme="minorHAnsi" w:eastAsia="Times New Roman" w:hAnsiTheme="minorHAnsi" w:cstheme="minorHAnsi"/>
                <w:i/>
                <w:iCs/>
              </w:rPr>
              <w:t xml:space="preserve">For other reactor designs and configurations, the designer and the licensee will be expected to </w:t>
            </w:r>
            <w:r w:rsidRPr="000F7864">
              <w:rPr>
                <w:rFonts w:asciiTheme="minorHAnsi" w:eastAsia="Times New Roman" w:hAnsiTheme="minorHAnsi" w:cstheme="minorHAnsi"/>
                <w:i/>
                <w:iCs/>
              </w:rPr>
              <w:lastRenderedPageBreak/>
              <w:t>derive the acceptance criteria and justify it as appropriate based on the level of available supporting evidence</w:t>
            </w:r>
            <w:r w:rsidRPr="000F7864">
              <w:rPr>
                <w:rFonts w:asciiTheme="minorHAnsi" w:eastAsia="Times New Roman" w:hAnsiTheme="minorHAnsi" w:cstheme="minorHAnsi"/>
              </w:rPr>
              <w:t>.”</w:t>
            </w:r>
          </w:p>
          <w:p w14:paraId="1D9C8CB5" w14:textId="77777777" w:rsidR="003B607E" w:rsidRPr="000F7864" w:rsidRDefault="003B607E" w:rsidP="003B607E">
            <w:pPr>
              <w:rPr>
                <w:rFonts w:asciiTheme="minorHAnsi" w:eastAsia="Times New Roman" w:hAnsiTheme="minorHAnsi" w:cstheme="minorHAnsi"/>
              </w:rPr>
            </w:pPr>
          </w:p>
          <w:p w14:paraId="7F2ECA10" w14:textId="77777777" w:rsidR="003B607E" w:rsidRPr="000F7864" w:rsidRDefault="003B607E" w:rsidP="003B607E">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E79D"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60EAE58E" w14:textId="66931EE3"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Agreed.  Title changed and text added.</w:t>
            </w:r>
          </w:p>
        </w:tc>
      </w:tr>
      <w:tr w:rsidR="003B607E" w:rsidRPr="000F7864" w14:paraId="182A2C62" w14:textId="2E75696E"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C759C4"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5CB88CD" w14:textId="58E322D4"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4BD6B9" w14:textId="2373DCF3"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eastAsia="Times New Roman" w:hAnsiTheme="minorHAnsi" w:cstheme="minorHAnsi"/>
                <w:bCs/>
              </w:rPr>
              <w:t>Glossary: Definition of Fuel Design</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49D99" w14:textId="6BFEE94B" w:rsidR="003B607E" w:rsidRPr="000F7864" w:rsidRDefault="003B607E" w:rsidP="003B607E">
            <w:pPr>
              <w:rPr>
                <w:rFonts w:asciiTheme="minorHAnsi" w:eastAsia="Times New Roman" w:hAnsiTheme="minorHAnsi" w:cstheme="minorHAnsi"/>
              </w:rPr>
            </w:pPr>
            <w:r w:rsidRPr="000F7864">
              <w:rPr>
                <w:rFonts w:asciiTheme="minorHAnsi" w:hAnsiTheme="minorHAnsi" w:cstheme="minorHAnsi"/>
                <w:color w:val="000000"/>
                <w:sz w:val="21"/>
                <w:szCs w:val="21"/>
              </w:rPr>
              <w:t>Clarification</w:t>
            </w:r>
          </w:p>
          <w:p w14:paraId="2EF028B3" w14:textId="7994ED68" w:rsidR="003B607E" w:rsidRPr="000F7864" w:rsidRDefault="003B607E" w:rsidP="003B607E">
            <w:pPr>
              <w:rPr>
                <w:rFonts w:asciiTheme="minorHAnsi" w:eastAsia="Times New Roman" w:hAnsiTheme="minorHAnsi" w:cstheme="minorHAnsi"/>
              </w:rPr>
            </w:pPr>
            <w:r w:rsidRPr="000F7864">
              <w:rPr>
                <w:rFonts w:asciiTheme="minorHAnsi" w:eastAsia="Times New Roman" w:hAnsiTheme="minorHAnsi" w:cstheme="minorHAnsi"/>
              </w:rPr>
              <w:t xml:space="preserve">Fuel design and performance can support all three fundamental safety functions of Control/Cool/Contain, yet the control function is not reflected in the definition. </w:t>
            </w:r>
          </w:p>
          <w:p w14:paraId="4E562D5F" w14:textId="77777777" w:rsidR="003B607E" w:rsidRPr="000F7864" w:rsidRDefault="003B607E" w:rsidP="003B607E">
            <w:pPr>
              <w:rPr>
                <w:rFonts w:asciiTheme="minorHAnsi" w:eastAsia="Times New Roman" w:hAnsiTheme="minorHAnsi" w:cstheme="minorHAnsi"/>
              </w:rPr>
            </w:pPr>
          </w:p>
          <w:p w14:paraId="44793E2A" w14:textId="5B178740"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rPr>
              <w:t>The control function is not just in advanced reactors; use of inherent fuel physics characteristics with changes in temperature is a normal part of Boiling Water Reactor operating practice and is used, to a lesser degree, in PWRs as well.</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2AB9E" w14:textId="30AC981D"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rPr>
              <w:t>Revise the definition to reflect that fuel can have a physics control function as well, even if it does vary from one reactor design to another</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23DD1"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695A6990" w14:textId="242EE221" w:rsidR="003B607E" w:rsidRPr="000F7864" w:rsidRDefault="00AC32FB" w:rsidP="00AC32FB">
            <w:pPr>
              <w:rPr>
                <w:rFonts w:asciiTheme="minorHAnsi" w:hAnsiTheme="minorHAnsi" w:cstheme="minorHAnsi"/>
              </w:rPr>
            </w:pPr>
            <w:r w:rsidRPr="000F7864">
              <w:rPr>
                <w:rFonts w:asciiTheme="minorHAnsi" w:eastAsia="Times New Roman" w:hAnsiTheme="minorHAnsi" w:cstheme="minorHAnsi"/>
                <w:color w:val="000000"/>
                <w:sz w:val="24"/>
                <w:szCs w:val="24"/>
              </w:rPr>
              <w:t xml:space="preserve"> </w:t>
            </w:r>
            <w:r w:rsidRPr="000F7864">
              <w:rPr>
                <w:rFonts w:asciiTheme="minorHAnsi" w:hAnsiTheme="minorHAnsi" w:cstheme="minorHAnsi"/>
              </w:rPr>
              <w:t>Definition updated.</w:t>
            </w:r>
          </w:p>
        </w:tc>
      </w:tr>
      <w:tr w:rsidR="003B607E" w:rsidRPr="000F7864" w14:paraId="70BF8205" w14:textId="4C90B9E4"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A8C64E"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3D4D9C8" w14:textId="77777777"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Jacques Plourde</w:t>
            </w:r>
          </w:p>
          <w:p w14:paraId="35B41C34" w14:textId="3F20A22D" w:rsidR="003B607E" w:rsidRPr="000F7864" w:rsidRDefault="003B607E" w:rsidP="003B607E">
            <w:pPr>
              <w:spacing w:after="0" w:line="240" w:lineRule="auto"/>
              <w:ind w:left="53"/>
              <w:contextualSpacing/>
              <w:rPr>
                <w:rFonts w:asciiTheme="minorHAnsi" w:hAnsiTheme="minorHAnsi" w:cstheme="minorHAnsi"/>
                <w:bCs/>
              </w:rPr>
            </w:pPr>
          </w:p>
          <w:p w14:paraId="61FA76C1" w14:textId="3A7BE5E6"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hAnsiTheme="minorHAnsi" w:cstheme="minorHAnsi"/>
                <w:bCs/>
              </w:rPr>
              <w:t>President &amp; Nuclear Engineering Consultant</w:t>
            </w:r>
          </w:p>
          <w:p w14:paraId="3E2F84A5" w14:textId="77777777" w:rsidR="003B607E" w:rsidRPr="000F7864" w:rsidRDefault="003B607E" w:rsidP="003B607E">
            <w:pPr>
              <w:spacing w:after="0" w:line="240" w:lineRule="auto"/>
              <w:ind w:left="53"/>
              <w:contextualSpacing/>
              <w:rPr>
                <w:rFonts w:asciiTheme="minorHAnsi" w:hAnsiTheme="minorHAnsi" w:cstheme="minorHAnsi"/>
                <w:bCs/>
              </w:rPr>
            </w:pPr>
          </w:p>
          <w:p w14:paraId="6A50F700" w14:textId="77777777" w:rsidR="003B607E" w:rsidRPr="000F7864" w:rsidRDefault="003B607E" w:rsidP="003B607E">
            <w:pPr>
              <w:spacing w:after="0" w:line="240" w:lineRule="auto"/>
              <w:ind w:left="53"/>
              <w:contextualSpacing/>
              <w:rPr>
                <w:rFonts w:asciiTheme="minorHAnsi" w:hAnsiTheme="minorHAnsi" w:cstheme="minorHAnsi"/>
                <w:bCs/>
                <w:lang w:val="fr-CA"/>
              </w:rPr>
            </w:pPr>
            <w:r w:rsidRPr="000F7864">
              <w:rPr>
                <w:rFonts w:asciiTheme="minorHAnsi" w:hAnsiTheme="minorHAnsi" w:cstheme="minorHAnsi"/>
                <w:bCs/>
                <w:lang w:val="fr-CA"/>
              </w:rPr>
              <w:t>J.A. Plourde Performance Ltd</w:t>
            </w:r>
          </w:p>
          <w:p w14:paraId="47CC8E47" w14:textId="561E7A91" w:rsidR="003B607E" w:rsidRPr="000F7864" w:rsidRDefault="003B607E" w:rsidP="003B607E">
            <w:pPr>
              <w:spacing w:after="0" w:line="240" w:lineRule="auto"/>
              <w:ind w:left="53"/>
              <w:contextualSpacing/>
              <w:rPr>
                <w:rFonts w:asciiTheme="minorHAnsi" w:hAnsiTheme="minorHAnsi" w:cstheme="minorHAnsi"/>
                <w:bCs/>
                <w:lang w:val="fr-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7B21DF" w14:textId="52E037C4" w:rsidR="003B607E" w:rsidRPr="000F7864" w:rsidRDefault="003B607E" w:rsidP="003B607E">
            <w:pPr>
              <w:spacing w:after="0" w:line="240" w:lineRule="auto"/>
              <w:ind w:left="53"/>
              <w:contextualSpacing/>
              <w:rPr>
                <w:rFonts w:asciiTheme="minorHAnsi" w:eastAsia="Times New Roman" w:hAnsiTheme="minorHAnsi" w:cstheme="minorHAnsi"/>
                <w:bCs/>
                <w:color w:val="000000"/>
                <w:lang w:val="fr-CA"/>
              </w:rPr>
            </w:pPr>
            <w:r w:rsidRPr="000F7864">
              <w:rPr>
                <w:rFonts w:asciiTheme="minorHAnsi" w:hAnsiTheme="minorHAnsi" w:cstheme="minorHAnsi"/>
                <w:bCs/>
              </w:rPr>
              <w:t>General</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F26F4" w14:textId="62EB8B5F" w:rsidR="003B607E" w:rsidRPr="000F7864" w:rsidRDefault="003B607E" w:rsidP="003B607E">
            <w:pPr>
              <w:rPr>
                <w:rFonts w:asciiTheme="minorHAnsi" w:eastAsia="Times New Roman" w:hAnsiTheme="minorHAnsi" w:cstheme="minorHAnsi"/>
                <w:color w:val="000000" w:themeColor="text1"/>
              </w:rPr>
            </w:pPr>
            <w:r w:rsidRPr="000F7864">
              <w:rPr>
                <w:rFonts w:asciiTheme="minorHAnsi" w:hAnsiTheme="minorHAnsi" w:cstheme="minorHAnsi"/>
              </w:rPr>
              <w:t>The REGDOC does not seem to clearly recognize the importance of core management to fuel FFS. Core management expectations should be defined to fill the gap between new fuel and irradiated fuel inspections, that is when the fuel is in core. In addition, core management functions are facilitated by facility-managed software (</w:t>
            </w:r>
            <w:proofErr w:type="spellStart"/>
            <w:r w:rsidRPr="000F7864">
              <w:rPr>
                <w:rFonts w:asciiTheme="minorHAnsi" w:hAnsiTheme="minorHAnsi" w:cstheme="minorHAnsi"/>
              </w:rPr>
              <w:t>eg</w:t>
            </w:r>
            <w:proofErr w:type="spellEnd"/>
            <w:r w:rsidRPr="000F7864">
              <w:rPr>
                <w:rFonts w:asciiTheme="minorHAnsi" w:hAnsiTheme="minorHAnsi" w:cstheme="minorHAnsi"/>
              </w:rPr>
              <w:t>, NUFLASH) which should be properly controlled and secured from cyber attacks.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6284B" w14:textId="77777777" w:rsidR="003B607E" w:rsidRPr="000F7864" w:rsidRDefault="003B607E" w:rsidP="003B607E">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55C38"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67382DFA" w14:textId="7D5640FB"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We recognize the importance of the items brought </w:t>
            </w:r>
            <w:proofErr w:type="gramStart"/>
            <w:r w:rsidRPr="000F7864">
              <w:rPr>
                <w:rFonts w:asciiTheme="minorHAnsi" w:hAnsiTheme="minorHAnsi" w:cstheme="minorHAnsi"/>
                <w:color w:val="000000"/>
              </w:rPr>
              <w:t>up</w:t>
            </w:r>
            <w:proofErr w:type="gramEnd"/>
            <w:r w:rsidRPr="000F7864">
              <w:rPr>
                <w:rFonts w:asciiTheme="minorHAnsi" w:hAnsiTheme="minorHAnsi" w:cstheme="minorHAnsi"/>
                <w:color w:val="000000"/>
              </w:rPr>
              <w:t xml:space="preserve"> but they are outside of the scope of the REGDOC.  </w:t>
            </w:r>
          </w:p>
        </w:tc>
      </w:tr>
      <w:tr w:rsidR="003B607E" w:rsidRPr="000F7864" w14:paraId="601A5FF7" w14:textId="7148BAF7"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921390"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700550CE" w14:textId="7C737A93"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eastAsia="Times New Roman" w:hAnsiTheme="minorHAnsi" w:cstheme="minorHAnsi"/>
                <w:bCs/>
                <w:lang w:eastAsia="en-CA"/>
              </w:rPr>
              <w:t>Terrestrial Energy Inc.</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F9D258" w14:textId="21E9A815"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eastAsia="Times New Roman" w:hAnsiTheme="minorHAnsi" w:cstheme="minorHAnsi"/>
                <w:bCs/>
                <w:color w:val="000000"/>
                <w:lang w:eastAsia="en-CA"/>
              </w:rPr>
              <w:t xml:space="preserve">1.2 - para 1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D70C5" w14:textId="29DC0D29" w:rsidR="003B607E" w:rsidRPr="000F7864" w:rsidRDefault="003B607E" w:rsidP="003B607E">
            <w:pPr>
              <w:rPr>
                <w:rFonts w:asciiTheme="minorHAnsi" w:eastAsia="Times New Roman" w:hAnsiTheme="minorHAnsi" w:cstheme="minorHAnsi"/>
                <w:color w:val="000000"/>
                <w:lang w:eastAsia="en-CA"/>
              </w:rPr>
            </w:pPr>
            <w:r w:rsidRPr="000F7864">
              <w:rPr>
                <w:rFonts w:asciiTheme="minorHAnsi" w:hAnsiTheme="minorHAnsi" w:cstheme="minorHAnsi"/>
                <w:color w:val="000000"/>
                <w:sz w:val="21"/>
                <w:szCs w:val="21"/>
              </w:rPr>
              <w:t>Clarification</w:t>
            </w:r>
          </w:p>
          <w:p w14:paraId="090735D7" w14:textId="60AB4185"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lang w:eastAsia="en-CA"/>
              </w:rPr>
              <w:t xml:space="preserve">“It applies, primarily, to </w:t>
            </w:r>
            <w:r w:rsidRPr="000F7864">
              <w:rPr>
                <w:rFonts w:asciiTheme="minorHAnsi" w:eastAsia="Times New Roman" w:hAnsiTheme="minorHAnsi" w:cstheme="minorHAnsi"/>
                <w:b/>
                <w:bCs/>
                <w:color w:val="000000"/>
                <w:lang w:eastAsia="en-CA"/>
              </w:rPr>
              <w:t>fuel programs and designs</w:t>
            </w:r>
            <w:r w:rsidRPr="000F7864">
              <w:rPr>
                <w:rFonts w:asciiTheme="minorHAnsi" w:eastAsia="Times New Roman" w:hAnsiTheme="minorHAnsi" w:cstheme="minorHAnsi"/>
                <w:b/>
                <w:bCs/>
                <w:color w:val="000000"/>
                <w:lang w:eastAsia="en-CA"/>
              </w:rPr>
              <w:br/>
              <w:t>that are already licenced</w:t>
            </w:r>
            <w:r w:rsidRPr="000F7864">
              <w:rPr>
                <w:rFonts w:asciiTheme="minorHAnsi" w:eastAsia="Times New Roman" w:hAnsiTheme="minorHAnsi" w:cstheme="minorHAnsi"/>
                <w:color w:val="000000"/>
                <w:lang w:eastAsia="en-CA"/>
              </w:rPr>
              <w:t>, and to modified or new</w:t>
            </w:r>
            <w:r w:rsidRPr="000F7864">
              <w:rPr>
                <w:rFonts w:asciiTheme="minorHAnsi" w:eastAsia="Times New Roman" w:hAnsiTheme="minorHAnsi" w:cstheme="minorHAnsi"/>
                <w:color w:val="000000"/>
                <w:lang w:eastAsia="en-CA"/>
              </w:rPr>
              <w:br/>
              <w:t>fuel designs envisioned for operating plants at the</w:t>
            </w:r>
            <w:r w:rsidRPr="000F7864">
              <w:rPr>
                <w:rFonts w:asciiTheme="minorHAnsi" w:eastAsia="Times New Roman" w:hAnsiTheme="minorHAnsi" w:cstheme="minorHAnsi"/>
                <w:color w:val="000000"/>
                <w:lang w:eastAsia="en-CA"/>
              </w:rPr>
              <w:br/>
              <w:t>time of publication of this document”. In our</w:t>
            </w:r>
            <w:r w:rsidRPr="000F7864">
              <w:rPr>
                <w:rFonts w:asciiTheme="minorHAnsi" w:eastAsia="Times New Roman" w:hAnsiTheme="minorHAnsi" w:cstheme="minorHAnsi"/>
                <w:color w:val="000000"/>
                <w:lang w:eastAsia="en-CA"/>
              </w:rPr>
              <w:br/>
              <w:t>understanding, the CNSC does not licence fuel</w:t>
            </w:r>
            <w:r w:rsidRPr="000F7864">
              <w:rPr>
                <w:rFonts w:asciiTheme="minorHAnsi" w:eastAsia="Times New Roman" w:hAnsiTheme="minorHAnsi" w:cstheme="minorHAnsi"/>
                <w:color w:val="000000"/>
                <w:lang w:eastAsia="en-CA"/>
              </w:rPr>
              <w:br/>
              <w:t>designs; the CNSC licenses activities (e.g., to</w:t>
            </w:r>
            <w:r w:rsidRPr="000F7864">
              <w:rPr>
                <w:rFonts w:asciiTheme="minorHAnsi" w:eastAsia="Times New Roman" w:hAnsiTheme="minorHAnsi" w:cstheme="minorHAnsi"/>
                <w:color w:val="000000"/>
                <w:lang w:eastAsia="en-CA"/>
              </w:rPr>
              <w:br/>
              <w:t>prepare site, to construct, to operate, to</w:t>
            </w:r>
            <w:r w:rsidRPr="000F7864">
              <w:rPr>
                <w:rFonts w:asciiTheme="minorHAnsi" w:eastAsia="Times New Roman" w:hAnsiTheme="minorHAnsi" w:cstheme="minorHAnsi"/>
                <w:color w:val="000000"/>
                <w:lang w:eastAsia="en-CA"/>
              </w:rPr>
              <w:br/>
              <w:t>decommission, to abandon) rather than programs,</w:t>
            </w:r>
            <w:r w:rsidRPr="000F7864">
              <w:rPr>
                <w:rFonts w:asciiTheme="minorHAnsi" w:eastAsia="Times New Roman" w:hAnsiTheme="minorHAnsi" w:cstheme="minorHAnsi"/>
                <w:color w:val="000000"/>
                <w:lang w:eastAsia="en-CA"/>
              </w:rPr>
              <w:br/>
              <w:t>fuel designs, or facilities.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93199" w14:textId="71B80436"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lang w:eastAsia="en-CA"/>
              </w:rPr>
              <w:t xml:space="preserve">Change the sentence to “It applies, primarily, to fuel programs and designs that are already </w:t>
            </w:r>
            <w:r w:rsidRPr="000F7864">
              <w:rPr>
                <w:rFonts w:asciiTheme="minorHAnsi" w:eastAsia="Times New Roman" w:hAnsiTheme="minorHAnsi" w:cstheme="minorHAnsi"/>
                <w:color w:val="0070C0"/>
                <w:lang w:eastAsia="en-CA"/>
              </w:rPr>
              <w:t xml:space="preserve">licensed </w:t>
            </w:r>
            <w:r w:rsidRPr="000F7864">
              <w:rPr>
                <w:rFonts w:asciiTheme="minorHAnsi" w:eastAsia="Times New Roman" w:hAnsiTheme="minorHAnsi" w:cstheme="minorHAnsi"/>
                <w:b/>
                <w:bCs/>
                <w:color w:val="FF0000"/>
                <w:lang w:eastAsia="en-CA"/>
              </w:rPr>
              <w:t>in place in operating plants</w:t>
            </w:r>
            <w:r w:rsidRPr="000F7864">
              <w:rPr>
                <w:rFonts w:asciiTheme="minorHAnsi" w:eastAsia="Times New Roman" w:hAnsiTheme="minorHAnsi" w:cstheme="minorHAnsi"/>
                <w:color w:val="000000"/>
                <w:lang w:eastAsia="en-CA"/>
              </w:rPr>
              <w:t>, and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B459C" w14:textId="77777777" w:rsidR="003B607E" w:rsidRPr="000F7864" w:rsidRDefault="003B607E" w:rsidP="003B607E">
            <w:pPr>
              <w:spacing w:after="0" w:line="240" w:lineRule="auto"/>
              <w:contextualSpacing/>
              <w:rPr>
                <w:rFonts w:asciiTheme="minorHAnsi" w:eastAsia="Times New Roman" w:hAnsiTheme="minorHAnsi" w:cstheme="minorHAnsi"/>
                <w:color w:val="000000"/>
              </w:rPr>
            </w:pPr>
          </w:p>
        </w:tc>
        <w:tc>
          <w:tcPr>
            <w:tcW w:w="4573" w:type="dxa"/>
            <w:tcBorders>
              <w:top w:val="nil"/>
              <w:left w:val="single" w:sz="4" w:space="0" w:color="auto"/>
              <w:bottom w:val="single" w:sz="4" w:space="0" w:color="auto"/>
              <w:right w:val="single" w:sz="4" w:space="0" w:color="auto"/>
            </w:tcBorders>
            <w:shd w:val="clear" w:color="auto" w:fill="auto"/>
          </w:tcPr>
          <w:p w14:paraId="0E398C32" w14:textId="76FD9F9E" w:rsidR="003B607E" w:rsidRPr="000F7864" w:rsidRDefault="003B607E" w:rsidP="003B607E">
            <w:pPr>
              <w:spacing w:after="0" w:line="240" w:lineRule="auto"/>
              <w:contextualSpacing/>
              <w:rPr>
                <w:rFonts w:asciiTheme="minorHAnsi" w:eastAsia="Times New Roman" w:hAnsiTheme="minorHAnsi" w:cstheme="minorHAnsi"/>
                <w:color w:val="000000"/>
              </w:rPr>
            </w:pPr>
            <w:r w:rsidRPr="000F7864">
              <w:rPr>
                <w:rFonts w:asciiTheme="minorHAnsi" w:hAnsiTheme="minorHAnsi" w:cstheme="minorHAnsi"/>
                <w:color w:val="000000"/>
              </w:rPr>
              <w:t>Wording modified to make it clear that it is for '</w:t>
            </w:r>
            <w:r w:rsidR="0082542D" w:rsidRPr="000F7864">
              <w:rPr>
                <w:rFonts w:asciiTheme="minorHAnsi" w:hAnsiTheme="minorHAnsi" w:cstheme="minorHAnsi"/>
                <w:color w:val="000000"/>
              </w:rPr>
              <w:t>existing</w:t>
            </w:r>
            <w:r w:rsidRPr="000F7864">
              <w:rPr>
                <w:rFonts w:asciiTheme="minorHAnsi" w:hAnsiTheme="minorHAnsi" w:cstheme="minorHAnsi"/>
                <w:color w:val="000000"/>
              </w:rPr>
              <w:t xml:space="preserve"> fuel programs and designs' and removed the implication that we license designs.</w:t>
            </w:r>
          </w:p>
        </w:tc>
      </w:tr>
      <w:tr w:rsidR="003B607E" w:rsidRPr="000F7864" w14:paraId="6FB44BFE" w14:textId="50C41462"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B35E6F"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773A89BC" w14:textId="3045BDE8"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eastAsia="Times New Roman" w:hAnsiTheme="minorHAnsi" w:cstheme="minorHAnsi"/>
                <w:bCs/>
                <w:lang w:eastAsia="en-CA"/>
              </w:rPr>
              <w:t>Terrestrial Energy Inc.</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BC2E118" w14:textId="0DFF0EC3"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eastAsia="Times New Roman" w:hAnsiTheme="minorHAnsi" w:cstheme="minorHAnsi"/>
                <w:bCs/>
                <w:color w:val="000000"/>
                <w:lang w:eastAsia="en-CA"/>
              </w:rPr>
              <w:t xml:space="preserve">1.2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2B713" w14:textId="77777777" w:rsidR="003B607E" w:rsidRPr="000F7864" w:rsidRDefault="003B607E" w:rsidP="003B607E">
            <w:pPr>
              <w:spacing w:after="0" w:line="240" w:lineRule="auto"/>
              <w:contextualSpacing/>
              <w:rPr>
                <w:rFonts w:asciiTheme="minorHAnsi" w:hAnsiTheme="minorHAnsi" w:cstheme="minorHAnsi"/>
                <w:sz w:val="21"/>
                <w:szCs w:val="21"/>
              </w:rPr>
            </w:pPr>
            <w:r w:rsidRPr="000F7864">
              <w:rPr>
                <w:rFonts w:asciiTheme="minorHAnsi" w:hAnsiTheme="minorHAnsi" w:cstheme="minorHAnsi"/>
                <w:sz w:val="21"/>
                <w:szCs w:val="21"/>
              </w:rPr>
              <w:t>MAJOR</w:t>
            </w:r>
          </w:p>
          <w:p w14:paraId="45D8A4AF" w14:textId="77777777" w:rsidR="003B607E" w:rsidRPr="000F7864" w:rsidRDefault="003B607E" w:rsidP="003B607E">
            <w:pPr>
              <w:rPr>
                <w:rFonts w:asciiTheme="minorHAnsi" w:eastAsia="Times New Roman" w:hAnsiTheme="minorHAnsi" w:cstheme="minorHAnsi"/>
                <w:color w:val="000000"/>
                <w:lang w:eastAsia="en-CA"/>
              </w:rPr>
            </w:pPr>
          </w:p>
          <w:p w14:paraId="1E42097F" w14:textId="6116E193"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lang w:eastAsia="en-CA"/>
              </w:rPr>
              <w:t>This section claims that the document remains as</w:t>
            </w:r>
            <w:r w:rsidRPr="000F7864">
              <w:rPr>
                <w:rFonts w:asciiTheme="minorHAnsi" w:eastAsia="Times New Roman" w:hAnsiTheme="minorHAnsi" w:cstheme="minorHAnsi"/>
                <w:color w:val="000000"/>
                <w:lang w:eastAsia="en-CA"/>
              </w:rPr>
              <w:br/>
              <w:t>technology neutral as practicable and that the high</w:t>
            </w:r>
            <w:r w:rsidRPr="000F7864">
              <w:rPr>
                <w:rFonts w:asciiTheme="minorHAnsi" w:eastAsia="Times New Roman" w:hAnsiTheme="minorHAnsi" w:cstheme="minorHAnsi"/>
                <w:color w:val="000000"/>
                <w:lang w:eastAsia="en-CA"/>
              </w:rPr>
              <w:br/>
              <w:t>level safety concepts and safety-management</w:t>
            </w:r>
            <w:r w:rsidRPr="000F7864">
              <w:rPr>
                <w:rFonts w:asciiTheme="minorHAnsi" w:eastAsia="Times New Roman" w:hAnsiTheme="minorHAnsi" w:cstheme="minorHAnsi"/>
                <w:color w:val="000000"/>
                <w:lang w:eastAsia="en-CA"/>
              </w:rPr>
              <w:br/>
              <w:t>requirements associated will apply to designs other</w:t>
            </w:r>
            <w:r w:rsidRPr="000F7864">
              <w:rPr>
                <w:rFonts w:asciiTheme="minorHAnsi" w:eastAsia="Times New Roman" w:hAnsiTheme="minorHAnsi" w:cstheme="minorHAnsi"/>
                <w:color w:val="000000"/>
                <w:lang w:eastAsia="en-CA"/>
              </w:rPr>
              <w:br/>
              <w:t>than CANDU, where applicable. While this may be</w:t>
            </w:r>
            <w:r w:rsidRPr="000F7864">
              <w:rPr>
                <w:rFonts w:asciiTheme="minorHAnsi" w:eastAsia="Times New Roman" w:hAnsiTheme="minorHAnsi" w:cstheme="minorHAnsi"/>
                <w:color w:val="000000"/>
                <w:lang w:eastAsia="en-CA"/>
              </w:rPr>
              <w:br/>
              <w:t>true for water cooled reactors and to a fair extent to</w:t>
            </w:r>
            <w:r w:rsidRPr="000F7864">
              <w:rPr>
                <w:rFonts w:asciiTheme="minorHAnsi" w:eastAsia="Times New Roman" w:hAnsiTheme="minorHAnsi" w:cstheme="minorHAnsi"/>
                <w:color w:val="000000"/>
                <w:lang w:eastAsia="en-CA"/>
              </w:rPr>
              <w:br/>
              <w:t>other solid fuel designs, it is very little applicable to</w:t>
            </w:r>
            <w:r w:rsidRPr="000F7864">
              <w:rPr>
                <w:rFonts w:asciiTheme="minorHAnsi" w:eastAsia="Times New Roman" w:hAnsiTheme="minorHAnsi" w:cstheme="minorHAnsi"/>
                <w:color w:val="000000"/>
                <w:lang w:eastAsia="en-CA"/>
              </w:rPr>
              <w:br/>
              <w:t>other type of fuels and specifically to liquid fuels.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31451" w14:textId="1C52AF30"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lang w:eastAsia="en-CA"/>
              </w:rPr>
              <w:t>The following change is suggested in</w:t>
            </w:r>
            <w:r w:rsidRPr="000F7864">
              <w:rPr>
                <w:rFonts w:asciiTheme="minorHAnsi" w:eastAsia="Times New Roman" w:hAnsiTheme="minorHAnsi" w:cstheme="minorHAnsi"/>
                <w:color w:val="000000"/>
                <w:lang w:eastAsia="en-CA"/>
              </w:rPr>
              <w:br/>
              <w:t>the text:</w:t>
            </w:r>
            <w:r w:rsidRPr="000F7864">
              <w:rPr>
                <w:rFonts w:asciiTheme="minorHAnsi" w:eastAsia="Times New Roman" w:hAnsiTheme="minorHAnsi" w:cstheme="minorHAnsi"/>
                <w:color w:val="000000"/>
                <w:lang w:eastAsia="en-CA"/>
              </w:rPr>
              <w:br/>
              <w:t xml:space="preserve">“If </w:t>
            </w:r>
            <w:r w:rsidRPr="000F7864">
              <w:rPr>
                <w:rFonts w:asciiTheme="minorHAnsi" w:eastAsia="Times New Roman" w:hAnsiTheme="minorHAnsi" w:cstheme="minorHAnsi"/>
                <w:color w:val="0070C0"/>
                <w:lang w:eastAsia="en-CA"/>
              </w:rPr>
              <w:t xml:space="preserve">a </w:t>
            </w:r>
            <w:r w:rsidRPr="000F7864">
              <w:rPr>
                <w:rFonts w:asciiTheme="minorHAnsi" w:eastAsia="Times New Roman" w:hAnsiTheme="minorHAnsi" w:cstheme="minorHAnsi"/>
                <w:color w:val="000000"/>
                <w:lang w:eastAsia="en-CA"/>
              </w:rPr>
              <w:t>design</w:t>
            </w:r>
            <w:r w:rsidRPr="000F7864">
              <w:rPr>
                <w:rFonts w:asciiTheme="minorHAnsi" w:eastAsia="Times New Roman" w:hAnsiTheme="minorHAnsi" w:cstheme="minorHAnsi"/>
                <w:b/>
                <w:bCs/>
                <w:color w:val="FF0000"/>
                <w:lang w:eastAsia="en-CA"/>
              </w:rPr>
              <w:t xml:space="preserve">s </w:t>
            </w:r>
            <w:r w:rsidRPr="000F7864">
              <w:rPr>
                <w:rFonts w:asciiTheme="minorHAnsi" w:eastAsia="Times New Roman" w:hAnsiTheme="minorHAnsi" w:cstheme="minorHAnsi"/>
                <w:color w:val="000000"/>
                <w:lang w:eastAsia="en-CA"/>
              </w:rPr>
              <w:t>other than a CANDU reactor</w:t>
            </w:r>
            <w:r w:rsidRPr="000F7864">
              <w:rPr>
                <w:rFonts w:asciiTheme="minorHAnsi" w:eastAsia="Times New Roman" w:hAnsiTheme="minorHAnsi" w:cstheme="minorHAnsi"/>
                <w:b/>
                <w:bCs/>
                <w:color w:val="FF0000"/>
                <w:lang w:eastAsia="en-CA"/>
              </w:rPr>
              <w:t xml:space="preserve">, and specifically solid fuelled reactor designs, </w:t>
            </w:r>
            <w:r w:rsidRPr="000F7864">
              <w:rPr>
                <w:rFonts w:asciiTheme="minorHAnsi" w:eastAsia="Times New Roman" w:hAnsiTheme="minorHAnsi" w:cstheme="minorHAnsi"/>
                <w:color w:val="0070C0"/>
                <w:lang w:eastAsia="en-CA"/>
              </w:rPr>
              <w:t>is being</w:t>
            </w:r>
            <w:r w:rsidRPr="000F7864">
              <w:rPr>
                <w:rFonts w:asciiTheme="minorHAnsi" w:eastAsia="Times New Roman" w:hAnsiTheme="minorHAnsi" w:cstheme="minorHAnsi"/>
                <w:color w:val="0070C0"/>
                <w:lang w:eastAsia="en-CA"/>
              </w:rPr>
              <w:br/>
            </w:r>
            <w:r w:rsidRPr="000F7864">
              <w:rPr>
                <w:rFonts w:asciiTheme="minorHAnsi" w:eastAsia="Times New Roman" w:hAnsiTheme="minorHAnsi" w:cstheme="minorHAnsi"/>
                <w:b/>
                <w:bCs/>
                <w:color w:val="FF0000"/>
                <w:lang w:eastAsia="en-CA"/>
              </w:rPr>
              <w:t xml:space="preserve">are </w:t>
            </w:r>
            <w:r w:rsidRPr="000F7864">
              <w:rPr>
                <w:rFonts w:asciiTheme="minorHAnsi" w:eastAsia="Times New Roman" w:hAnsiTheme="minorHAnsi" w:cstheme="minorHAnsi"/>
                <w:color w:val="000000"/>
                <w:lang w:eastAsia="en-CA"/>
              </w:rPr>
              <w:t>considered for licensing in Canada, the associated fuel design, qualification and oversight will be subject to the safety objectives, high</w:t>
            </w:r>
            <w:r w:rsidRPr="000F7864">
              <w:rPr>
                <w:rFonts w:asciiTheme="minorHAnsi" w:eastAsia="Times New Roman" w:hAnsiTheme="minorHAnsi" w:cstheme="minorHAnsi"/>
                <w:color w:val="000000"/>
                <w:lang w:eastAsia="en-CA"/>
              </w:rPr>
              <w:br/>
              <w:t>level safety concepts and safety management requirements associated with this regulatory</w:t>
            </w:r>
            <w:r w:rsidRPr="000F7864">
              <w:rPr>
                <w:rFonts w:asciiTheme="minorHAnsi" w:eastAsia="Times New Roman" w:hAnsiTheme="minorHAnsi" w:cstheme="minorHAnsi"/>
                <w:color w:val="000000"/>
                <w:lang w:eastAsia="en-CA"/>
              </w:rPr>
              <w:br/>
              <w:t>document, where applicable.”</w:t>
            </w:r>
            <w:r w:rsidRPr="000F7864">
              <w:rPr>
                <w:rFonts w:asciiTheme="minorHAnsi" w:eastAsia="Times New Roman" w:hAnsiTheme="minorHAnsi" w:cstheme="minorHAnsi"/>
                <w:color w:val="000000"/>
                <w:lang w:eastAsia="en-CA"/>
              </w:rPr>
              <w:br/>
              <w:t>In addition, the CNSC staff should consider developing requirements for liquid fuelled reactor designs and append such requirements to this REGDOC or develop a separate REGDOC.</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DBA62" w14:textId="0C2119F3" w:rsidR="003B607E" w:rsidRPr="000F7864" w:rsidRDefault="003B607E" w:rsidP="003B607E">
            <w:pPr>
              <w:spacing w:after="0" w:line="240" w:lineRule="auto"/>
              <w:contextualSpacing/>
              <w:rPr>
                <w:rFonts w:asciiTheme="minorHAnsi" w:eastAsia="Times New Roman" w:hAnsiTheme="minorHAnsi" w:cstheme="minorHAnsi"/>
                <w:color w:val="000000"/>
              </w:rPr>
            </w:pPr>
            <w:r w:rsidRPr="000F7864">
              <w:rPr>
                <w:rFonts w:asciiTheme="minorHAnsi" w:eastAsia="Times New Roman" w:hAnsiTheme="minorHAnsi" w:cstheme="minorHAnsi"/>
                <w:color w:val="000000"/>
                <w:lang w:eastAsia="en-CA"/>
              </w:rPr>
              <w:t>If liquid fuel designs were to attempt to apply this REGDOC, a significant number of the REGDOC’s requirements would not apply. Attempting to apply these requirements by</w:t>
            </w:r>
            <w:r w:rsidRPr="000F7864">
              <w:rPr>
                <w:rFonts w:asciiTheme="minorHAnsi" w:eastAsia="Times New Roman" w:hAnsiTheme="minorHAnsi" w:cstheme="minorHAnsi"/>
                <w:color w:val="000000"/>
                <w:lang w:eastAsia="en-CA"/>
              </w:rPr>
              <w:br/>
              <w:t>exception and/or for the designer to find alternate approaches to each non applicable requirement, this would result in significant effort with very little value.</w:t>
            </w:r>
          </w:p>
        </w:tc>
        <w:tc>
          <w:tcPr>
            <w:tcW w:w="4573" w:type="dxa"/>
            <w:tcBorders>
              <w:top w:val="nil"/>
              <w:left w:val="single" w:sz="4" w:space="0" w:color="auto"/>
              <w:bottom w:val="single" w:sz="4" w:space="0" w:color="auto"/>
              <w:right w:val="single" w:sz="4" w:space="0" w:color="auto"/>
            </w:tcBorders>
            <w:shd w:val="clear" w:color="auto" w:fill="auto"/>
          </w:tcPr>
          <w:p w14:paraId="0D4ED29D" w14:textId="41D1C3DE" w:rsidR="003B607E" w:rsidRPr="000F7864" w:rsidRDefault="00CF031C" w:rsidP="003B607E">
            <w:pPr>
              <w:spacing w:after="0" w:line="240" w:lineRule="auto"/>
              <w:contextualSpacing/>
              <w:rPr>
                <w:rFonts w:asciiTheme="minorHAnsi" w:eastAsia="Times New Roman" w:hAnsiTheme="minorHAnsi" w:cstheme="minorHAnsi"/>
                <w:color w:val="000000"/>
                <w:lang w:eastAsia="en-CA"/>
              </w:rPr>
            </w:pPr>
            <w:r w:rsidRPr="000F7864">
              <w:rPr>
                <w:rFonts w:asciiTheme="minorHAnsi" w:hAnsiTheme="minorHAnsi" w:cstheme="minorHAnsi"/>
                <w:color w:val="000000"/>
              </w:rPr>
              <w:t xml:space="preserve">Agreed.  The main target presently for this REGDOC is solid fuels.  Specifically, the preservation of the fuel barrier.  CNSC staff recognize that liquid fuels require a different set of requirements focusing much more on chemistry which this REGDOC does not cover.  </w:t>
            </w:r>
            <w:proofErr w:type="gramStart"/>
            <w:r w:rsidRPr="000F7864">
              <w:rPr>
                <w:rFonts w:asciiTheme="minorHAnsi" w:hAnsiTheme="minorHAnsi" w:cstheme="minorHAnsi"/>
                <w:color w:val="000000"/>
              </w:rPr>
              <w:t>However</w:t>
            </w:r>
            <w:proofErr w:type="gramEnd"/>
            <w:r w:rsidRPr="000F7864">
              <w:rPr>
                <w:rFonts w:asciiTheme="minorHAnsi" w:hAnsiTheme="minorHAnsi" w:cstheme="minorHAnsi"/>
                <w:color w:val="000000"/>
              </w:rPr>
              <w:t xml:space="preserve"> some sections of this REGDOC will be useful such as having a proper design and qualification process, and OLCs for example.  CNSC staff agree that for regulation of liquid fuels it may be more prudent to have a separate document.</w:t>
            </w:r>
          </w:p>
        </w:tc>
      </w:tr>
      <w:tr w:rsidR="003B607E" w:rsidRPr="000F7864" w14:paraId="09C3832B" w14:textId="23F290CD"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095BE0"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45166888" w14:textId="3E35E497"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eastAsia="Times New Roman" w:hAnsiTheme="minorHAnsi" w:cstheme="minorHAnsi"/>
                <w:bCs/>
                <w:lang w:eastAsia="en-CA"/>
              </w:rPr>
              <w:t>Terrestrial Energy Inc.</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7B5002D" w14:textId="08886CAB"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eastAsia="Times New Roman" w:hAnsiTheme="minorHAnsi" w:cstheme="minorHAnsi"/>
                <w:bCs/>
                <w:color w:val="000000"/>
                <w:lang w:eastAsia="en-CA"/>
              </w:rPr>
              <w:t xml:space="preserve">2.0 - para 1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0CB33" w14:textId="38670249" w:rsidR="003B607E" w:rsidRPr="000F7864" w:rsidRDefault="003B607E" w:rsidP="003B607E">
            <w:pPr>
              <w:spacing w:after="0" w:line="240" w:lineRule="auto"/>
              <w:contextualSpacing/>
              <w:rPr>
                <w:rFonts w:asciiTheme="minorHAnsi" w:hAnsiTheme="minorHAnsi" w:cstheme="minorHAnsi"/>
                <w:sz w:val="21"/>
                <w:szCs w:val="21"/>
              </w:rPr>
            </w:pPr>
            <w:r w:rsidRPr="000F7864">
              <w:rPr>
                <w:rFonts w:asciiTheme="minorHAnsi" w:hAnsiTheme="minorHAnsi" w:cstheme="minorHAnsi"/>
                <w:sz w:val="21"/>
                <w:szCs w:val="21"/>
              </w:rPr>
              <w:t>MAJOR</w:t>
            </w:r>
          </w:p>
          <w:p w14:paraId="62CF7AC4" w14:textId="77777777" w:rsidR="003B607E" w:rsidRPr="000F7864" w:rsidRDefault="003B607E" w:rsidP="003B607E">
            <w:pPr>
              <w:spacing w:after="0" w:line="240" w:lineRule="auto"/>
              <w:contextualSpacing/>
              <w:rPr>
                <w:rFonts w:asciiTheme="minorHAnsi" w:hAnsiTheme="minorHAnsi" w:cstheme="minorHAnsi"/>
                <w:sz w:val="21"/>
                <w:szCs w:val="21"/>
              </w:rPr>
            </w:pPr>
          </w:p>
          <w:p w14:paraId="45D47EDC" w14:textId="5FC5B43F"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b/>
                <w:bCs/>
                <w:i/>
                <w:iCs/>
                <w:color w:val="000000"/>
                <w:lang w:eastAsia="en-CA"/>
              </w:rPr>
              <w:t>“</w:t>
            </w:r>
            <w:r w:rsidRPr="000F7864">
              <w:rPr>
                <w:rFonts w:asciiTheme="minorHAnsi" w:eastAsia="Times New Roman" w:hAnsiTheme="minorHAnsi" w:cstheme="minorHAnsi"/>
                <w:color w:val="000000"/>
                <w:lang w:eastAsia="en-CA"/>
              </w:rPr>
              <w:t>Other reactor designs achieve the same</w:t>
            </w:r>
            <w:r w:rsidRPr="000F7864">
              <w:rPr>
                <w:rFonts w:asciiTheme="minorHAnsi" w:eastAsia="Times New Roman" w:hAnsiTheme="minorHAnsi" w:cstheme="minorHAnsi"/>
                <w:color w:val="000000"/>
                <w:lang w:eastAsia="en-CA"/>
              </w:rPr>
              <w:br/>
              <w:t>requirements and level of safety for these latter three</w:t>
            </w:r>
            <w:r w:rsidRPr="000F7864">
              <w:rPr>
                <w:rFonts w:asciiTheme="minorHAnsi" w:eastAsia="Times New Roman" w:hAnsiTheme="minorHAnsi" w:cstheme="minorHAnsi"/>
                <w:color w:val="000000"/>
                <w:lang w:eastAsia="en-CA"/>
              </w:rPr>
              <w:br/>
              <w:t>physical barriers by other means”. This sentence is</w:t>
            </w:r>
            <w:r w:rsidRPr="000F7864">
              <w:rPr>
                <w:rFonts w:asciiTheme="minorHAnsi" w:eastAsia="Times New Roman" w:hAnsiTheme="minorHAnsi" w:cstheme="minorHAnsi"/>
                <w:color w:val="000000"/>
                <w:lang w:eastAsia="en-CA"/>
              </w:rPr>
              <w:br/>
              <w:t>not clear as it could be interpreted that the first two</w:t>
            </w:r>
            <w:r w:rsidRPr="000F7864">
              <w:rPr>
                <w:rFonts w:asciiTheme="minorHAnsi" w:eastAsia="Times New Roman" w:hAnsiTheme="minorHAnsi" w:cstheme="minorHAnsi"/>
                <w:color w:val="000000"/>
                <w:lang w:eastAsia="en-CA"/>
              </w:rPr>
              <w:br/>
              <w:t>barriers exactly as mentioned (i.e., fuel and fuel</w:t>
            </w:r>
            <w:r w:rsidRPr="000F7864">
              <w:rPr>
                <w:rFonts w:asciiTheme="minorHAnsi" w:eastAsia="Times New Roman" w:hAnsiTheme="minorHAnsi" w:cstheme="minorHAnsi"/>
                <w:color w:val="000000"/>
                <w:lang w:eastAsia="en-CA"/>
              </w:rPr>
              <w:br/>
              <w:t>matrix) are barriers that are expected to exist for all</w:t>
            </w:r>
            <w:r w:rsidRPr="000F7864">
              <w:rPr>
                <w:rFonts w:asciiTheme="minorHAnsi" w:eastAsia="Times New Roman" w:hAnsiTheme="minorHAnsi" w:cstheme="minorHAnsi"/>
                <w:color w:val="000000"/>
                <w:lang w:eastAsia="en-CA"/>
              </w:rPr>
              <w:br/>
              <w:t>type of fuels; this may not be the case (e.g., liquid</w:t>
            </w:r>
            <w:r w:rsidRPr="000F7864">
              <w:rPr>
                <w:rFonts w:asciiTheme="minorHAnsi" w:eastAsia="Times New Roman" w:hAnsiTheme="minorHAnsi" w:cstheme="minorHAnsi"/>
                <w:color w:val="000000"/>
                <w:lang w:eastAsia="en-CA"/>
              </w:rPr>
              <w:br/>
              <w:t>fuels).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3A6D3" w14:textId="285A2553"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lang w:eastAsia="en-CA"/>
              </w:rPr>
              <w:t>This statement should be rephrased</w:t>
            </w:r>
            <w:r w:rsidRPr="000F7864">
              <w:rPr>
                <w:rFonts w:asciiTheme="minorHAnsi" w:eastAsia="Times New Roman" w:hAnsiTheme="minorHAnsi" w:cstheme="minorHAnsi"/>
                <w:color w:val="000000"/>
                <w:lang w:eastAsia="en-CA"/>
              </w:rPr>
              <w:br/>
            </w:r>
            <w:r w:rsidRPr="000F7864">
              <w:rPr>
                <w:rFonts w:asciiTheme="minorHAnsi" w:eastAsia="Times New Roman" w:hAnsiTheme="minorHAnsi" w:cstheme="minorHAnsi"/>
                <w:b/>
                <w:bCs/>
                <w:i/>
                <w:iCs/>
                <w:color w:val="000000"/>
                <w:lang w:eastAsia="en-CA"/>
              </w:rPr>
              <w:t>“</w:t>
            </w:r>
            <w:r w:rsidRPr="000F7864">
              <w:rPr>
                <w:rFonts w:asciiTheme="minorHAnsi" w:eastAsia="Times New Roman" w:hAnsiTheme="minorHAnsi" w:cstheme="minorHAnsi"/>
                <w:color w:val="000000"/>
                <w:lang w:eastAsia="en-CA"/>
              </w:rPr>
              <w:t>Other reactor designs achieve the</w:t>
            </w:r>
            <w:r w:rsidRPr="000F7864">
              <w:rPr>
                <w:rFonts w:asciiTheme="minorHAnsi" w:eastAsia="Times New Roman" w:hAnsiTheme="minorHAnsi" w:cstheme="minorHAnsi"/>
                <w:color w:val="000000"/>
                <w:lang w:eastAsia="en-CA"/>
              </w:rPr>
              <w:br/>
              <w:t>same requirements and level of</w:t>
            </w:r>
            <w:r w:rsidRPr="000F7864">
              <w:rPr>
                <w:rFonts w:asciiTheme="minorHAnsi" w:eastAsia="Times New Roman" w:hAnsiTheme="minorHAnsi" w:cstheme="minorHAnsi"/>
                <w:color w:val="000000"/>
                <w:lang w:eastAsia="en-CA"/>
              </w:rPr>
              <w:br/>
              <w:t xml:space="preserve">safety for </w:t>
            </w:r>
            <w:r w:rsidRPr="000F7864">
              <w:rPr>
                <w:rFonts w:asciiTheme="minorHAnsi" w:eastAsia="Times New Roman" w:hAnsiTheme="minorHAnsi" w:cstheme="minorHAnsi"/>
                <w:color w:val="0070C0"/>
                <w:lang w:eastAsia="en-CA"/>
              </w:rPr>
              <w:t xml:space="preserve">these latter three </w:t>
            </w:r>
            <w:r w:rsidRPr="000F7864">
              <w:rPr>
                <w:rFonts w:asciiTheme="minorHAnsi" w:eastAsia="Times New Roman" w:hAnsiTheme="minorHAnsi" w:cstheme="minorHAnsi"/>
                <w:color w:val="000000"/>
                <w:lang w:eastAsia="en-CA"/>
              </w:rPr>
              <w:t>physical</w:t>
            </w:r>
            <w:r w:rsidRPr="000F7864">
              <w:rPr>
                <w:rFonts w:asciiTheme="minorHAnsi" w:eastAsia="Times New Roman" w:hAnsiTheme="minorHAnsi" w:cstheme="minorHAnsi"/>
                <w:color w:val="000000"/>
                <w:lang w:eastAsia="en-CA"/>
              </w:rPr>
              <w:br/>
              <w:t>barriers by other means”.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7D001" w14:textId="6B07026B" w:rsidR="003B607E" w:rsidRPr="000F7864" w:rsidRDefault="003B607E" w:rsidP="003B607E">
            <w:pPr>
              <w:spacing w:after="0" w:line="240" w:lineRule="auto"/>
              <w:contextualSpacing/>
              <w:rPr>
                <w:rFonts w:asciiTheme="minorHAnsi" w:eastAsia="Times New Roman" w:hAnsiTheme="minorHAnsi" w:cstheme="minorHAnsi"/>
                <w:color w:val="000000"/>
              </w:rPr>
            </w:pPr>
            <w:r w:rsidRPr="000F7864">
              <w:rPr>
                <w:rFonts w:asciiTheme="minorHAnsi" w:eastAsia="Times New Roman" w:hAnsiTheme="minorHAnsi" w:cstheme="minorHAnsi"/>
                <w:color w:val="000000"/>
                <w:lang w:eastAsia="en-CA"/>
              </w:rPr>
              <w:t>The potential misinterpretation could result in some new fuel designs to be excluded from consideration as potential viable fuels.</w:t>
            </w:r>
          </w:p>
        </w:tc>
        <w:tc>
          <w:tcPr>
            <w:tcW w:w="4573" w:type="dxa"/>
            <w:tcBorders>
              <w:top w:val="nil"/>
              <w:left w:val="single" w:sz="4" w:space="0" w:color="auto"/>
              <w:bottom w:val="single" w:sz="4" w:space="0" w:color="auto"/>
              <w:right w:val="single" w:sz="4" w:space="0" w:color="auto"/>
            </w:tcBorders>
            <w:shd w:val="clear" w:color="auto" w:fill="auto"/>
          </w:tcPr>
          <w:p w14:paraId="2BA9D20E" w14:textId="0BF6CA92" w:rsidR="003B607E" w:rsidRPr="000F7864" w:rsidRDefault="003B607E" w:rsidP="003B607E">
            <w:pPr>
              <w:spacing w:after="0" w:line="240" w:lineRule="auto"/>
              <w:contextualSpacing/>
              <w:rPr>
                <w:rFonts w:asciiTheme="minorHAnsi" w:eastAsia="Times New Roman" w:hAnsiTheme="minorHAnsi" w:cstheme="minorHAnsi"/>
                <w:color w:val="000000"/>
                <w:lang w:eastAsia="en-CA"/>
              </w:rPr>
            </w:pPr>
            <w:r w:rsidRPr="000F7864">
              <w:rPr>
                <w:rFonts w:asciiTheme="minorHAnsi" w:hAnsiTheme="minorHAnsi" w:cstheme="minorHAnsi"/>
                <w:color w:val="000000"/>
              </w:rPr>
              <w:t xml:space="preserve"> </w:t>
            </w:r>
            <w:r w:rsidR="00CF031C" w:rsidRPr="000F7864">
              <w:rPr>
                <w:rFonts w:asciiTheme="minorHAnsi" w:hAnsiTheme="minorHAnsi" w:cstheme="minorHAnsi"/>
                <w:color w:val="000000"/>
              </w:rPr>
              <w:t>Statement r</w:t>
            </w:r>
            <w:r w:rsidRPr="000F7864">
              <w:rPr>
                <w:rFonts w:asciiTheme="minorHAnsi" w:hAnsiTheme="minorHAnsi" w:cstheme="minorHAnsi"/>
                <w:color w:val="000000"/>
              </w:rPr>
              <w:t xml:space="preserve">eworded to make </w:t>
            </w:r>
            <w:r w:rsidR="00CF031C" w:rsidRPr="000F7864">
              <w:rPr>
                <w:rFonts w:asciiTheme="minorHAnsi" w:hAnsiTheme="minorHAnsi" w:cstheme="minorHAnsi"/>
                <w:color w:val="000000"/>
              </w:rPr>
              <w:t>it</w:t>
            </w:r>
            <w:r w:rsidRPr="000F7864">
              <w:rPr>
                <w:rFonts w:asciiTheme="minorHAnsi" w:hAnsiTheme="minorHAnsi" w:cstheme="minorHAnsi"/>
                <w:color w:val="000000"/>
              </w:rPr>
              <w:t xml:space="preserve"> clearer</w:t>
            </w:r>
            <w:r w:rsidR="00CF031C" w:rsidRPr="000F7864">
              <w:rPr>
                <w:rFonts w:asciiTheme="minorHAnsi" w:hAnsiTheme="minorHAnsi" w:cstheme="minorHAnsi"/>
                <w:color w:val="000000"/>
              </w:rPr>
              <w:t>.</w:t>
            </w:r>
          </w:p>
        </w:tc>
      </w:tr>
      <w:tr w:rsidR="003B607E" w:rsidRPr="000F7864" w14:paraId="2A53381D" w14:textId="2CEC24CD"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35F173"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F7CB652" w14:textId="348F3C57"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eastAsia="Times New Roman" w:hAnsiTheme="minorHAnsi" w:cstheme="minorHAnsi"/>
                <w:bCs/>
                <w:lang w:eastAsia="en-CA"/>
              </w:rPr>
              <w:t>Terrestrial Energy Inc.</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E6B5735" w14:textId="60123497"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eastAsia="Times New Roman" w:hAnsiTheme="minorHAnsi" w:cstheme="minorHAnsi"/>
                <w:bCs/>
                <w:color w:val="000000"/>
                <w:lang w:eastAsia="en-CA"/>
              </w:rPr>
              <w:t xml:space="preserve">3 – para 1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962A0" w14:textId="71595D67" w:rsidR="003B607E" w:rsidRPr="000F7864" w:rsidRDefault="003B607E" w:rsidP="003B607E">
            <w:pPr>
              <w:rPr>
                <w:rFonts w:asciiTheme="minorHAnsi" w:eastAsia="Times New Roman" w:hAnsiTheme="minorHAnsi" w:cstheme="minorHAnsi"/>
                <w:color w:val="000000"/>
                <w:lang w:eastAsia="en-CA"/>
              </w:rPr>
            </w:pPr>
            <w:r w:rsidRPr="000F7864">
              <w:rPr>
                <w:rFonts w:asciiTheme="minorHAnsi" w:hAnsiTheme="minorHAnsi" w:cstheme="minorHAnsi"/>
                <w:color w:val="000000"/>
                <w:sz w:val="21"/>
                <w:szCs w:val="21"/>
              </w:rPr>
              <w:t>Clarification</w:t>
            </w:r>
          </w:p>
          <w:p w14:paraId="06FD69EB" w14:textId="455404CF"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lang w:eastAsia="en-CA"/>
              </w:rPr>
              <w:t>It is not clear how fuel design is within safety limits for</w:t>
            </w:r>
            <w:r w:rsidRPr="000F7864">
              <w:rPr>
                <w:rFonts w:asciiTheme="minorHAnsi" w:eastAsia="Times New Roman" w:hAnsiTheme="minorHAnsi" w:cstheme="minorHAnsi"/>
                <w:color w:val="000000"/>
                <w:lang w:eastAsia="en-CA"/>
              </w:rPr>
              <w:br/>
              <w:t xml:space="preserve">all levels of </w:t>
            </w:r>
            <w:proofErr w:type="spellStart"/>
            <w:r w:rsidRPr="000F7864">
              <w:rPr>
                <w:rFonts w:asciiTheme="minorHAnsi" w:eastAsia="Times New Roman" w:hAnsiTheme="minorHAnsi" w:cstheme="minorHAnsi"/>
                <w:color w:val="000000"/>
                <w:lang w:eastAsia="en-CA"/>
              </w:rPr>
              <w:t>DiD</w:t>
            </w:r>
            <w:proofErr w:type="spellEnd"/>
            <w:r w:rsidRPr="000F7864">
              <w:rPr>
                <w:rFonts w:asciiTheme="minorHAnsi" w:eastAsia="Times New Roman" w:hAnsiTheme="minorHAnsi" w:cstheme="minorHAnsi"/>
                <w:color w:val="000000"/>
                <w:lang w:eastAsia="en-CA"/>
              </w:rPr>
              <w:t>? What would those safety limits be</w:t>
            </w:r>
            <w:r w:rsidRPr="000F7864">
              <w:rPr>
                <w:rFonts w:asciiTheme="minorHAnsi" w:eastAsia="Times New Roman" w:hAnsiTheme="minorHAnsi" w:cstheme="minorHAnsi"/>
                <w:color w:val="000000"/>
                <w:lang w:eastAsia="en-CA"/>
              </w:rPr>
              <w:br/>
              <w:t>for levels 4 and 5 (when the fuel may be damaged)?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511CC" w14:textId="68484824"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lang w:eastAsia="en-CA"/>
              </w:rPr>
              <w:t>Please provide clarification in the</w:t>
            </w:r>
            <w:r w:rsidRPr="000F7864">
              <w:rPr>
                <w:rFonts w:asciiTheme="minorHAnsi" w:eastAsia="Times New Roman" w:hAnsiTheme="minorHAnsi" w:cstheme="minorHAnsi"/>
                <w:color w:val="000000"/>
                <w:lang w:eastAsia="en-CA"/>
              </w:rPr>
              <w:br/>
              <w:t>text.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EF469" w14:textId="77777777" w:rsidR="003B607E" w:rsidRPr="000F7864" w:rsidRDefault="003B607E" w:rsidP="003B607E">
            <w:pPr>
              <w:spacing w:after="0" w:line="240" w:lineRule="auto"/>
              <w:contextualSpacing/>
              <w:rPr>
                <w:rFonts w:asciiTheme="minorHAnsi" w:eastAsia="Times New Roman" w:hAnsiTheme="minorHAnsi" w:cstheme="minorHAnsi"/>
                <w:color w:val="000000"/>
              </w:rPr>
            </w:pPr>
          </w:p>
        </w:tc>
        <w:tc>
          <w:tcPr>
            <w:tcW w:w="4573" w:type="dxa"/>
            <w:tcBorders>
              <w:top w:val="nil"/>
              <w:left w:val="single" w:sz="4" w:space="0" w:color="auto"/>
              <w:bottom w:val="single" w:sz="4" w:space="0" w:color="auto"/>
              <w:right w:val="single" w:sz="4" w:space="0" w:color="auto"/>
            </w:tcBorders>
            <w:shd w:val="clear" w:color="auto" w:fill="auto"/>
          </w:tcPr>
          <w:p w14:paraId="7A4C8B69" w14:textId="5ED36A9E" w:rsidR="003B607E" w:rsidRPr="000F7864" w:rsidRDefault="003B607E" w:rsidP="003B607E">
            <w:pPr>
              <w:spacing w:after="0" w:line="240" w:lineRule="auto"/>
              <w:contextualSpacing/>
              <w:rPr>
                <w:rFonts w:asciiTheme="minorHAnsi" w:eastAsia="Times New Roman" w:hAnsiTheme="minorHAnsi" w:cstheme="minorHAnsi"/>
                <w:color w:val="000000"/>
              </w:rPr>
            </w:pPr>
            <w:r w:rsidRPr="000F7864">
              <w:rPr>
                <w:rFonts w:asciiTheme="minorHAnsi" w:hAnsiTheme="minorHAnsi" w:cstheme="minorHAnsi"/>
                <w:color w:val="000000"/>
              </w:rPr>
              <w:t xml:space="preserve">Text changed to "all applicable levels of </w:t>
            </w:r>
            <w:proofErr w:type="spellStart"/>
            <w:r w:rsidRPr="000F7864">
              <w:rPr>
                <w:rFonts w:asciiTheme="minorHAnsi" w:hAnsiTheme="minorHAnsi" w:cstheme="minorHAnsi"/>
                <w:color w:val="000000"/>
              </w:rPr>
              <w:t>DiD</w:t>
            </w:r>
            <w:proofErr w:type="spellEnd"/>
            <w:r w:rsidRPr="000F7864">
              <w:rPr>
                <w:rFonts w:asciiTheme="minorHAnsi" w:hAnsiTheme="minorHAnsi" w:cstheme="minorHAnsi"/>
                <w:color w:val="000000"/>
              </w:rPr>
              <w:t>.</w:t>
            </w:r>
          </w:p>
        </w:tc>
      </w:tr>
      <w:tr w:rsidR="003B607E" w:rsidRPr="000F7864" w14:paraId="68A7C933" w14:textId="658D2B29"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E958F7"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006D07A" w14:textId="28F07FB8"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eastAsia="Times New Roman" w:hAnsiTheme="minorHAnsi" w:cstheme="minorHAnsi"/>
                <w:bCs/>
                <w:lang w:eastAsia="en-CA"/>
              </w:rPr>
              <w:t>Terrestrial Energy Inc.</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789C81" w14:textId="5F86D40D"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eastAsia="Times New Roman" w:hAnsiTheme="minorHAnsi" w:cstheme="minorHAnsi"/>
                <w:bCs/>
                <w:color w:val="000000"/>
                <w:lang w:eastAsia="en-CA"/>
              </w:rPr>
              <w:t>4.7 - Item 4,</w:t>
            </w:r>
            <w:r w:rsidRPr="000F7864">
              <w:rPr>
                <w:rFonts w:asciiTheme="minorHAnsi" w:eastAsia="Times New Roman" w:hAnsiTheme="minorHAnsi" w:cstheme="minorHAnsi"/>
                <w:bCs/>
                <w:color w:val="000000"/>
                <w:lang w:eastAsia="en-CA"/>
              </w:rPr>
              <w:br/>
              <w:t>Environmental impact</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BFC7C" w14:textId="3D61F3B1" w:rsidR="003B607E" w:rsidRPr="000F7864" w:rsidRDefault="003B607E" w:rsidP="003B607E">
            <w:pPr>
              <w:rPr>
                <w:rFonts w:asciiTheme="minorHAnsi" w:eastAsia="Times New Roman" w:hAnsiTheme="minorHAnsi" w:cstheme="minorHAnsi"/>
                <w:color w:val="000000"/>
                <w:lang w:eastAsia="en-CA"/>
              </w:rPr>
            </w:pPr>
            <w:r w:rsidRPr="000F7864">
              <w:rPr>
                <w:rFonts w:asciiTheme="minorHAnsi" w:hAnsiTheme="minorHAnsi" w:cstheme="minorHAnsi"/>
                <w:color w:val="000000"/>
                <w:sz w:val="21"/>
                <w:szCs w:val="21"/>
              </w:rPr>
              <w:t>Clarification</w:t>
            </w:r>
          </w:p>
          <w:p w14:paraId="5E18E5F1" w14:textId="06BAD50D"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lang w:eastAsia="en-CA"/>
              </w:rPr>
              <w:t>It is not clear how environmental impact can provide</w:t>
            </w:r>
            <w:r w:rsidRPr="000F7864">
              <w:rPr>
                <w:rFonts w:asciiTheme="minorHAnsi" w:eastAsia="Times New Roman" w:hAnsiTheme="minorHAnsi" w:cstheme="minorHAnsi"/>
                <w:color w:val="000000"/>
                <w:lang w:eastAsia="en-CA"/>
              </w:rPr>
              <w:br/>
              <w:t>requirements beyond the safety requirements. Maybe</w:t>
            </w:r>
            <w:r w:rsidRPr="000F7864">
              <w:rPr>
                <w:rFonts w:asciiTheme="minorHAnsi" w:eastAsia="Times New Roman" w:hAnsiTheme="minorHAnsi" w:cstheme="minorHAnsi"/>
                <w:color w:val="000000"/>
                <w:lang w:eastAsia="en-CA"/>
              </w:rPr>
              <w:br/>
              <w:t>the chemical components of the fuel could have</w:t>
            </w:r>
            <w:r w:rsidRPr="000F7864">
              <w:rPr>
                <w:rFonts w:asciiTheme="minorHAnsi" w:eastAsia="Times New Roman" w:hAnsiTheme="minorHAnsi" w:cstheme="minorHAnsi"/>
                <w:color w:val="000000"/>
                <w:lang w:eastAsia="en-CA"/>
              </w:rPr>
              <w:br/>
              <w:t>certain environmental impacts during fuel fabrication</w:t>
            </w:r>
            <w:r w:rsidRPr="000F7864">
              <w:rPr>
                <w:rFonts w:asciiTheme="minorHAnsi" w:eastAsia="Times New Roman" w:hAnsiTheme="minorHAnsi" w:cstheme="minorHAnsi"/>
                <w:color w:val="000000"/>
                <w:lang w:eastAsia="en-CA"/>
              </w:rPr>
              <w:br/>
              <w:t>or handling? Or is this about high-level waste</w:t>
            </w:r>
            <w:r w:rsidRPr="000F7864">
              <w:rPr>
                <w:rFonts w:asciiTheme="minorHAnsi" w:eastAsia="Times New Roman" w:hAnsiTheme="minorHAnsi" w:cstheme="minorHAnsi"/>
                <w:color w:val="000000"/>
                <w:lang w:eastAsia="en-CA"/>
              </w:rPr>
              <w:br/>
              <w:t>management?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A29BC" w14:textId="32E6290B"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lang w:eastAsia="en-CA"/>
              </w:rPr>
              <w:t>Please provide clarification in the</w:t>
            </w:r>
            <w:r w:rsidRPr="000F7864">
              <w:rPr>
                <w:rFonts w:asciiTheme="minorHAnsi" w:eastAsia="Times New Roman" w:hAnsiTheme="minorHAnsi" w:cstheme="minorHAnsi"/>
                <w:color w:val="000000"/>
                <w:lang w:eastAsia="en-CA"/>
              </w:rPr>
              <w:br/>
              <w:t>text.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F896C" w14:textId="77777777" w:rsidR="003B607E" w:rsidRPr="000F7864" w:rsidRDefault="003B607E" w:rsidP="003B607E">
            <w:pPr>
              <w:spacing w:after="0" w:line="240" w:lineRule="auto"/>
              <w:contextualSpacing/>
              <w:rPr>
                <w:rFonts w:asciiTheme="minorHAnsi" w:eastAsia="Times New Roman" w:hAnsiTheme="minorHAnsi" w:cstheme="minorHAnsi"/>
                <w:color w:val="000000"/>
              </w:rPr>
            </w:pPr>
          </w:p>
        </w:tc>
        <w:tc>
          <w:tcPr>
            <w:tcW w:w="4573" w:type="dxa"/>
            <w:tcBorders>
              <w:top w:val="nil"/>
              <w:left w:val="single" w:sz="4" w:space="0" w:color="auto"/>
              <w:bottom w:val="single" w:sz="4" w:space="0" w:color="auto"/>
              <w:right w:val="single" w:sz="4" w:space="0" w:color="auto"/>
            </w:tcBorders>
            <w:shd w:val="clear" w:color="auto" w:fill="auto"/>
          </w:tcPr>
          <w:p w14:paraId="73BDB303" w14:textId="15F70008" w:rsidR="003B607E" w:rsidRPr="000F7864" w:rsidRDefault="003B607E" w:rsidP="003B607E">
            <w:pPr>
              <w:spacing w:after="0" w:line="240" w:lineRule="auto"/>
              <w:contextualSpacing/>
              <w:rPr>
                <w:rFonts w:asciiTheme="minorHAnsi" w:eastAsia="Times New Roman" w:hAnsiTheme="minorHAnsi" w:cstheme="minorHAnsi"/>
                <w:color w:val="000000"/>
              </w:rPr>
            </w:pPr>
            <w:r w:rsidRPr="000F7864">
              <w:rPr>
                <w:rFonts w:asciiTheme="minorHAnsi" w:hAnsiTheme="minorHAnsi" w:cstheme="minorHAnsi"/>
                <w:color w:val="000000"/>
              </w:rPr>
              <w:t xml:space="preserve">The intent of section 4.7 bullet 4 is to consider the </w:t>
            </w:r>
            <w:r w:rsidR="0082542D" w:rsidRPr="000F7864">
              <w:rPr>
                <w:rFonts w:asciiTheme="minorHAnsi" w:hAnsiTheme="minorHAnsi" w:cstheme="minorHAnsi"/>
                <w:color w:val="000000"/>
              </w:rPr>
              <w:t>environmental</w:t>
            </w:r>
            <w:r w:rsidRPr="000F7864">
              <w:rPr>
                <w:rFonts w:asciiTheme="minorHAnsi" w:hAnsiTheme="minorHAnsi" w:cstheme="minorHAnsi"/>
                <w:color w:val="000000"/>
              </w:rPr>
              <w:t xml:space="preserve"> impact of the materials and manufacturing process.  To give a specific example would be for the </w:t>
            </w:r>
            <w:r w:rsidR="0082542D" w:rsidRPr="000F7864">
              <w:rPr>
                <w:rFonts w:asciiTheme="minorHAnsi" w:hAnsiTheme="minorHAnsi" w:cstheme="minorHAnsi"/>
                <w:color w:val="000000"/>
              </w:rPr>
              <w:t>design</w:t>
            </w:r>
            <w:r w:rsidRPr="000F7864">
              <w:rPr>
                <w:rFonts w:asciiTheme="minorHAnsi" w:hAnsiTheme="minorHAnsi" w:cstheme="minorHAnsi"/>
                <w:color w:val="000000"/>
              </w:rPr>
              <w:t xml:space="preserve"> process to identify the </w:t>
            </w:r>
            <w:r w:rsidR="0082542D" w:rsidRPr="000F7864">
              <w:rPr>
                <w:rFonts w:asciiTheme="minorHAnsi" w:hAnsiTheme="minorHAnsi" w:cstheme="minorHAnsi"/>
                <w:color w:val="000000"/>
              </w:rPr>
              <w:t>environmental</w:t>
            </w:r>
            <w:r w:rsidRPr="000F7864">
              <w:rPr>
                <w:rFonts w:asciiTheme="minorHAnsi" w:hAnsiTheme="minorHAnsi" w:cstheme="minorHAnsi"/>
                <w:color w:val="000000"/>
              </w:rPr>
              <w:t xml:space="preserve"> impact of using certain </w:t>
            </w:r>
            <w:r w:rsidR="00CF031C" w:rsidRPr="000F7864">
              <w:rPr>
                <w:rFonts w:asciiTheme="minorHAnsi" w:hAnsiTheme="minorHAnsi" w:cstheme="minorHAnsi"/>
                <w:color w:val="000000"/>
              </w:rPr>
              <w:t xml:space="preserve">toxic </w:t>
            </w:r>
            <w:r w:rsidRPr="000F7864">
              <w:rPr>
                <w:rFonts w:asciiTheme="minorHAnsi" w:hAnsiTheme="minorHAnsi" w:cstheme="minorHAnsi"/>
                <w:color w:val="000000"/>
              </w:rPr>
              <w:t>brazing materials.</w:t>
            </w:r>
          </w:p>
        </w:tc>
      </w:tr>
      <w:tr w:rsidR="003B607E" w:rsidRPr="000F7864" w14:paraId="5C79F443" w14:textId="4F89623D"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C15748"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53E0B25" w14:textId="2D6071CA"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eastAsia="Times New Roman" w:hAnsiTheme="minorHAnsi" w:cstheme="minorHAnsi"/>
                <w:bCs/>
                <w:lang w:eastAsia="en-CA"/>
              </w:rPr>
              <w:t>Terrestrial Energy Inc.</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3E67CE" w14:textId="1F689BC6"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eastAsia="Times New Roman" w:hAnsiTheme="minorHAnsi" w:cstheme="minorHAnsi"/>
                <w:bCs/>
                <w:color w:val="000000"/>
                <w:lang w:eastAsia="en-CA"/>
              </w:rPr>
              <w:t>5.2</w:t>
            </w:r>
            <w:r w:rsidRPr="000F7864">
              <w:rPr>
                <w:rFonts w:asciiTheme="minorHAnsi" w:eastAsia="Times New Roman" w:hAnsiTheme="minorHAnsi" w:cstheme="minorHAnsi"/>
                <w:bCs/>
                <w:color w:val="000000"/>
                <w:lang w:eastAsia="en-CA"/>
              </w:rPr>
              <w:br/>
              <w:t>Technical</w:t>
            </w:r>
            <w:r w:rsidRPr="000F7864">
              <w:rPr>
                <w:rFonts w:asciiTheme="minorHAnsi" w:eastAsia="Times New Roman" w:hAnsiTheme="minorHAnsi" w:cstheme="minorHAnsi"/>
                <w:bCs/>
                <w:color w:val="000000"/>
                <w:lang w:eastAsia="en-CA"/>
              </w:rPr>
              <w:br/>
              <w:t>basis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4B293" w14:textId="77777777" w:rsidR="003B607E" w:rsidRPr="000F7864" w:rsidRDefault="003B607E" w:rsidP="003B607E">
            <w:pPr>
              <w:spacing w:after="0" w:line="240" w:lineRule="auto"/>
              <w:contextualSpacing/>
              <w:rPr>
                <w:rFonts w:asciiTheme="minorHAnsi" w:hAnsiTheme="minorHAnsi" w:cstheme="minorHAnsi"/>
                <w:sz w:val="21"/>
                <w:szCs w:val="21"/>
              </w:rPr>
            </w:pPr>
            <w:r w:rsidRPr="000F7864">
              <w:rPr>
                <w:rFonts w:asciiTheme="minorHAnsi" w:hAnsiTheme="minorHAnsi" w:cstheme="minorHAnsi"/>
                <w:sz w:val="21"/>
                <w:szCs w:val="21"/>
              </w:rPr>
              <w:t>MAJOR</w:t>
            </w:r>
          </w:p>
          <w:p w14:paraId="254E9772" w14:textId="77777777" w:rsidR="003B607E" w:rsidRPr="000F7864" w:rsidRDefault="003B607E" w:rsidP="003B607E">
            <w:pPr>
              <w:rPr>
                <w:rFonts w:asciiTheme="minorHAnsi" w:eastAsia="Times New Roman" w:hAnsiTheme="minorHAnsi" w:cstheme="minorHAnsi"/>
                <w:color w:val="000000"/>
                <w:lang w:eastAsia="en-CA"/>
              </w:rPr>
            </w:pPr>
          </w:p>
          <w:p w14:paraId="2D2109C0" w14:textId="08EA731B"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lang w:eastAsia="en-CA"/>
              </w:rPr>
              <w:lastRenderedPageBreak/>
              <w:t>Requirement for having OPEX – this not possible for</w:t>
            </w:r>
            <w:r w:rsidRPr="000F7864">
              <w:rPr>
                <w:rFonts w:asciiTheme="minorHAnsi" w:eastAsia="Times New Roman" w:hAnsiTheme="minorHAnsi" w:cstheme="minorHAnsi"/>
                <w:color w:val="000000"/>
                <w:lang w:eastAsia="en-CA"/>
              </w:rPr>
              <w:br/>
              <w:t>new fuel designs that do not have OPEX or that at</w:t>
            </w:r>
            <w:r w:rsidRPr="000F7864">
              <w:rPr>
                <w:rFonts w:asciiTheme="minorHAnsi" w:eastAsia="Times New Roman" w:hAnsiTheme="minorHAnsi" w:cstheme="minorHAnsi"/>
                <w:color w:val="000000"/>
                <w:lang w:eastAsia="en-CA"/>
              </w:rPr>
              <w:br/>
              <w:t>most may have only some experimental research</w:t>
            </w:r>
            <w:r w:rsidRPr="000F7864">
              <w:rPr>
                <w:rFonts w:asciiTheme="minorHAnsi" w:eastAsia="Times New Roman" w:hAnsiTheme="minorHAnsi" w:cstheme="minorHAnsi"/>
                <w:color w:val="000000"/>
                <w:lang w:eastAsia="en-CA"/>
              </w:rPr>
              <w:br/>
              <w:t>available.</w:t>
            </w:r>
            <w:r w:rsidRPr="000F7864">
              <w:rPr>
                <w:rFonts w:asciiTheme="minorHAnsi" w:eastAsia="Times New Roman" w:hAnsiTheme="minorHAnsi" w:cstheme="minorHAnsi"/>
                <w:color w:val="000000"/>
                <w:lang w:eastAsia="en-CA"/>
              </w:rPr>
              <w:br/>
              <w:t>Note that while the statement in item 1 seem to allow</w:t>
            </w:r>
            <w:r w:rsidRPr="000F7864">
              <w:rPr>
                <w:rFonts w:asciiTheme="minorHAnsi" w:eastAsia="Times New Roman" w:hAnsiTheme="minorHAnsi" w:cstheme="minorHAnsi"/>
                <w:color w:val="000000"/>
                <w:lang w:eastAsia="en-CA"/>
              </w:rPr>
              <w:br/>
              <w:t>for demonstration through a program of experimental</w:t>
            </w:r>
            <w:r w:rsidRPr="000F7864">
              <w:rPr>
                <w:rFonts w:asciiTheme="minorHAnsi" w:eastAsia="Times New Roman" w:hAnsiTheme="minorHAnsi" w:cstheme="minorHAnsi"/>
                <w:color w:val="000000"/>
                <w:lang w:eastAsia="en-CA"/>
              </w:rPr>
              <w:br/>
              <w:t>testing and analysis, the sub-items a) and b) that</w:t>
            </w:r>
            <w:r w:rsidRPr="000F7864">
              <w:rPr>
                <w:rFonts w:asciiTheme="minorHAnsi" w:eastAsia="Times New Roman" w:hAnsiTheme="minorHAnsi" w:cstheme="minorHAnsi"/>
                <w:color w:val="000000"/>
                <w:lang w:eastAsia="en-CA"/>
              </w:rPr>
              <w:br/>
              <w:t>follow both imply that OPEX is required anyways.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FE244" w14:textId="50BD88D1"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lang w:eastAsia="en-CA"/>
              </w:rPr>
              <w:lastRenderedPageBreak/>
              <w:t xml:space="preserve">Please address.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4AFD3" w14:textId="5C5DDC0A" w:rsidR="003B607E" w:rsidRPr="000F7864" w:rsidRDefault="003B607E" w:rsidP="003B607E">
            <w:pPr>
              <w:spacing w:after="0" w:line="240" w:lineRule="auto"/>
              <w:contextualSpacing/>
              <w:rPr>
                <w:rFonts w:asciiTheme="minorHAnsi" w:eastAsia="Times New Roman" w:hAnsiTheme="minorHAnsi" w:cstheme="minorHAnsi"/>
                <w:color w:val="000000"/>
              </w:rPr>
            </w:pPr>
            <w:r w:rsidRPr="000F7864">
              <w:rPr>
                <w:rFonts w:asciiTheme="minorHAnsi" w:eastAsia="Times New Roman" w:hAnsiTheme="minorHAnsi" w:cstheme="minorHAnsi"/>
                <w:color w:val="000000"/>
                <w:lang w:eastAsia="en-CA"/>
              </w:rPr>
              <w:t>This requirement disallows development or</w:t>
            </w:r>
            <w:r w:rsidRPr="000F7864">
              <w:rPr>
                <w:rFonts w:asciiTheme="minorHAnsi" w:eastAsia="Times New Roman" w:hAnsiTheme="minorHAnsi" w:cstheme="minorHAnsi"/>
                <w:color w:val="000000"/>
                <w:lang w:eastAsia="en-CA"/>
              </w:rPr>
              <w:br/>
              <w:t>use of new fuel designs, and thus disallows</w:t>
            </w:r>
            <w:r w:rsidRPr="000F7864">
              <w:rPr>
                <w:rFonts w:asciiTheme="minorHAnsi" w:eastAsia="Times New Roman" w:hAnsiTheme="minorHAnsi" w:cstheme="minorHAnsi"/>
                <w:color w:val="000000"/>
                <w:lang w:eastAsia="en-CA"/>
              </w:rPr>
              <w:br/>
              <w:t>innovation.</w:t>
            </w:r>
          </w:p>
        </w:tc>
        <w:tc>
          <w:tcPr>
            <w:tcW w:w="4573" w:type="dxa"/>
            <w:tcBorders>
              <w:top w:val="nil"/>
              <w:left w:val="single" w:sz="4" w:space="0" w:color="auto"/>
              <w:bottom w:val="single" w:sz="4" w:space="0" w:color="auto"/>
              <w:right w:val="single" w:sz="4" w:space="0" w:color="auto"/>
            </w:tcBorders>
            <w:shd w:val="clear" w:color="auto" w:fill="auto"/>
          </w:tcPr>
          <w:p w14:paraId="648AAA94" w14:textId="24E4C0CB" w:rsidR="003B607E" w:rsidRPr="000F7864" w:rsidRDefault="003B607E" w:rsidP="003B607E">
            <w:pPr>
              <w:spacing w:after="0" w:line="240" w:lineRule="auto"/>
              <w:contextualSpacing/>
              <w:rPr>
                <w:rFonts w:asciiTheme="minorHAnsi" w:eastAsia="Times New Roman" w:hAnsiTheme="minorHAnsi" w:cstheme="minorHAnsi"/>
                <w:color w:val="000000"/>
                <w:lang w:eastAsia="en-CA"/>
              </w:rPr>
            </w:pPr>
            <w:r w:rsidRPr="000F7864">
              <w:rPr>
                <w:rFonts w:asciiTheme="minorHAnsi" w:hAnsiTheme="minorHAnsi" w:cstheme="minorHAnsi"/>
                <w:color w:val="000000"/>
              </w:rPr>
              <w:t xml:space="preserve">Wording modified in (b) to make it clear this also applies to </w:t>
            </w:r>
            <w:r w:rsidR="0082542D" w:rsidRPr="000F7864">
              <w:rPr>
                <w:rFonts w:asciiTheme="minorHAnsi" w:hAnsiTheme="minorHAnsi" w:cstheme="minorHAnsi"/>
                <w:color w:val="000000"/>
              </w:rPr>
              <w:t>experimental</w:t>
            </w:r>
            <w:r w:rsidRPr="000F7864">
              <w:rPr>
                <w:rFonts w:asciiTheme="minorHAnsi" w:hAnsiTheme="minorHAnsi" w:cstheme="minorHAnsi"/>
                <w:color w:val="000000"/>
              </w:rPr>
              <w:t xml:space="preserve"> testing.  The intent of (a) and (b) was to give guidance to the use of information not directly obtained from </w:t>
            </w:r>
            <w:r w:rsidRPr="000F7864">
              <w:rPr>
                <w:rFonts w:asciiTheme="minorHAnsi" w:hAnsiTheme="minorHAnsi" w:cstheme="minorHAnsi"/>
                <w:color w:val="000000"/>
              </w:rPr>
              <w:lastRenderedPageBreak/>
              <w:t xml:space="preserve">prototypical </w:t>
            </w:r>
            <w:r w:rsidR="0082542D" w:rsidRPr="000F7864">
              <w:rPr>
                <w:rFonts w:asciiTheme="minorHAnsi" w:hAnsiTheme="minorHAnsi" w:cstheme="minorHAnsi"/>
                <w:color w:val="000000"/>
              </w:rPr>
              <w:t>experiments</w:t>
            </w:r>
            <w:r w:rsidRPr="000F7864">
              <w:rPr>
                <w:rFonts w:asciiTheme="minorHAnsi" w:hAnsiTheme="minorHAnsi" w:cstheme="minorHAnsi"/>
                <w:color w:val="000000"/>
              </w:rPr>
              <w:t>, thus allowing innovation in fuel design.</w:t>
            </w:r>
          </w:p>
        </w:tc>
      </w:tr>
      <w:tr w:rsidR="003B607E" w:rsidRPr="000F7864" w14:paraId="3E3855F9" w14:textId="36BEE99A"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CE0957"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B4925D3" w14:textId="09D81639"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eastAsia="Times New Roman" w:hAnsiTheme="minorHAnsi" w:cstheme="minorHAnsi"/>
                <w:bCs/>
                <w:lang w:eastAsia="en-CA"/>
              </w:rPr>
              <w:t>Terrestrial Energy Inc.</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03CD39E" w14:textId="420CDB82"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eastAsia="Times New Roman" w:hAnsiTheme="minorHAnsi" w:cstheme="minorHAnsi"/>
                <w:bCs/>
                <w:color w:val="000000"/>
                <w:lang w:eastAsia="en-CA"/>
              </w:rPr>
              <w:t xml:space="preserve">5.4 and 6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366A5" w14:textId="42D59378" w:rsidR="003B607E" w:rsidRPr="000F7864" w:rsidRDefault="003B607E" w:rsidP="003B607E">
            <w:pPr>
              <w:rPr>
                <w:rFonts w:asciiTheme="minorHAnsi" w:eastAsia="Times New Roman" w:hAnsiTheme="minorHAnsi" w:cstheme="minorHAnsi"/>
                <w:color w:val="000000"/>
                <w:lang w:eastAsia="en-CA"/>
              </w:rPr>
            </w:pPr>
            <w:r w:rsidRPr="000F7864">
              <w:rPr>
                <w:rFonts w:asciiTheme="minorHAnsi" w:hAnsiTheme="minorHAnsi" w:cstheme="minorHAnsi"/>
                <w:color w:val="000000"/>
                <w:sz w:val="21"/>
                <w:szCs w:val="21"/>
              </w:rPr>
              <w:t>Clarification</w:t>
            </w:r>
          </w:p>
          <w:p w14:paraId="088EFE36" w14:textId="21F16A9A"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lang w:eastAsia="en-CA"/>
              </w:rPr>
              <w:t>The requirement from Section 5.4 for the fuel to be</w:t>
            </w:r>
            <w:r w:rsidRPr="000F7864">
              <w:rPr>
                <w:rFonts w:asciiTheme="minorHAnsi" w:eastAsia="Times New Roman" w:hAnsiTheme="minorHAnsi" w:cstheme="minorHAnsi"/>
                <w:color w:val="000000"/>
                <w:lang w:eastAsia="en-CA"/>
              </w:rPr>
              <w:br/>
              <w:t>certified by licensee’s fuel design authority does not</w:t>
            </w:r>
            <w:r w:rsidRPr="000F7864">
              <w:rPr>
                <w:rFonts w:asciiTheme="minorHAnsi" w:eastAsia="Times New Roman" w:hAnsiTheme="minorHAnsi" w:cstheme="minorHAnsi"/>
                <w:color w:val="000000"/>
                <w:lang w:eastAsia="en-CA"/>
              </w:rPr>
              <w:br/>
              <w:t>seem to be reflected in the list of requirements in</w:t>
            </w:r>
            <w:r w:rsidRPr="000F7864">
              <w:rPr>
                <w:rFonts w:asciiTheme="minorHAnsi" w:eastAsia="Times New Roman" w:hAnsiTheme="minorHAnsi" w:cstheme="minorHAnsi"/>
                <w:color w:val="000000"/>
                <w:lang w:eastAsia="en-CA"/>
              </w:rPr>
              <w:br/>
              <w:t>Section 6. Shouldn’t a statement regarding the fuel design certificate be included in the list?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B1EBA" w14:textId="5B139A18"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lang w:eastAsia="en-CA"/>
              </w:rPr>
              <w:t>Consider including a fuel design qualification certificate/statement on the itemized list in Section 6.</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AF8D2" w14:textId="77777777" w:rsidR="003B607E" w:rsidRPr="000F7864" w:rsidRDefault="003B607E" w:rsidP="003B607E">
            <w:pPr>
              <w:spacing w:after="0" w:line="240" w:lineRule="auto"/>
              <w:contextualSpacing/>
              <w:rPr>
                <w:rFonts w:asciiTheme="minorHAnsi" w:eastAsia="Times New Roman" w:hAnsiTheme="minorHAnsi" w:cstheme="minorHAnsi"/>
                <w:color w:val="000000"/>
              </w:rPr>
            </w:pPr>
          </w:p>
        </w:tc>
        <w:tc>
          <w:tcPr>
            <w:tcW w:w="4573" w:type="dxa"/>
            <w:tcBorders>
              <w:top w:val="nil"/>
              <w:left w:val="single" w:sz="4" w:space="0" w:color="auto"/>
              <w:bottom w:val="single" w:sz="4" w:space="0" w:color="auto"/>
              <w:right w:val="single" w:sz="4" w:space="0" w:color="auto"/>
            </w:tcBorders>
            <w:shd w:val="clear" w:color="auto" w:fill="auto"/>
          </w:tcPr>
          <w:p w14:paraId="551479C2" w14:textId="6A1CD882" w:rsidR="003B607E" w:rsidRPr="000F7864" w:rsidRDefault="003B607E" w:rsidP="003B607E">
            <w:pPr>
              <w:spacing w:after="0" w:line="240" w:lineRule="auto"/>
              <w:contextualSpacing/>
              <w:rPr>
                <w:rFonts w:asciiTheme="minorHAnsi" w:eastAsia="Times New Roman" w:hAnsiTheme="minorHAnsi" w:cstheme="minorHAnsi"/>
                <w:color w:val="000000"/>
              </w:rPr>
            </w:pPr>
            <w:r w:rsidRPr="000F7864">
              <w:rPr>
                <w:rFonts w:asciiTheme="minorHAnsi" w:hAnsiTheme="minorHAnsi" w:cstheme="minorHAnsi"/>
                <w:color w:val="000000"/>
              </w:rPr>
              <w:t>Agreed.  Added to section 6</w:t>
            </w:r>
            <w:r w:rsidR="001170E2" w:rsidRPr="000F7864">
              <w:rPr>
                <w:rFonts w:asciiTheme="minorHAnsi" w:hAnsiTheme="minorHAnsi" w:cstheme="minorHAnsi"/>
                <w:color w:val="000000"/>
              </w:rPr>
              <w:t>.</w:t>
            </w:r>
          </w:p>
        </w:tc>
      </w:tr>
      <w:tr w:rsidR="003B607E" w:rsidRPr="000F7864" w14:paraId="15D84FA0" w14:textId="0D8FE5E4"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ECE38F"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1E2E2E7" w14:textId="41D92C99" w:rsidR="003B607E" w:rsidRPr="000F7864" w:rsidRDefault="003B607E" w:rsidP="003B607E">
            <w:pPr>
              <w:spacing w:after="0" w:line="240" w:lineRule="auto"/>
              <w:ind w:left="53"/>
              <w:contextualSpacing/>
              <w:rPr>
                <w:rFonts w:asciiTheme="minorHAnsi" w:hAnsiTheme="minorHAnsi" w:cstheme="minorHAnsi"/>
                <w:bCs/>
              </w:rPr>
            </w:pPr>
            <w:r w:rsidRPr="000F7864">
              <w:rPr>
                <w:rFonts w:asciiTheme="minorHAnsi" w:eastAsia="Times New Roman" w:hAnsiTheme="minorHAnsi" w:cstheme="minorHAnsi"/>
                <w:bCs/>
                <w:lang w:eastAsia="en-CA"/>
              </w:rPr>
              <w:t>Terrestrial Energy Inc.</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8279ECB" w14:textId="62D21CA0"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eastAsia="Times New Roman" w:hAnsiTheme="minorHAnsi" w:cstheme="minorHAnsi"/>
                <w:bCs/>
                <w:color w:val="000000"/>
                <w:lang w:eastAsia="en-CA"/>
              </w:rPr>
              <w:t xml:space="preserve">6 Guidance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039C9" w14:textId="4CA5CDC7" w:rsidR="003B607E" w:rsidRPr="000F7864" w:rsidRDefault="003B607E" w:rsidP="003B607E">
            <w:pPr>
              <w:rPr>
                <w:rFonts w:asciiTheme="minorHAnsi" w:eastAsia="Times New Roman" w:hAnsiTheme="minorHAnsi" w:cstheme="minorHAnsi"/>
                <w:color w:val="000000"/>
                <w:lang w:eastAsia="en-CA"/>
              </w:rPr>
            </w:pPr>
            <w:r w:rsidRPr="000F7864">
              <w:rPr>
                <w:rFonts w:asciiTheme="minorHAnsi" w:hAnsiTheme="minorHAnsi" w:cstheme="minorHAnsi"/>
                <w:color w:val="000000"/>
                <w:sz w:val="21"/>
                <w:szCs w:val="21"/>
              </w:rPr>
              <w:t>Clarification</w:t>
            </w:r>
          </w:p>
          <w:p w14:paraId="0303BAA6" w14:textId="16874008"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lang w:eastAsia="en-CA"/>
              </w:rPr>
              <w:t>New fuel designs are usually not developed by</w:t>
            </w:r>
            <w:r w:rsidRPr="000F7864">
              <w:rPr>
                <w:rFonts w:asciiTheme="minorHAnsi" w:eastAsia="Times New Roman" w:hAnsiTheme="minorHAnsi" w:cstheme="minorHAnsi"/>
                <w:color w:val="000000"/>
                <w:lang w:eastAsia="en-CA"/>
              </w:rPr>
              <w:br/>
              <w:t>licensees, but rather by fuel design</w:t>
            </w:r>
            <w:r w:rsidRPr="000F7864">
              <w:rPr>
                <w:rFonts w:asciiTheme="minorHAnsi" w:eastAsia="Times New Roman" w:hAnsiTheme="minorHAnsi" w:cstheme="minorHAnsi"/>
                <w:color w:val="000000"/>
                <w:lang w:eastAsia="en-CA"/>
              </w:rPr>
              <w:br/>
              <w:t>organizations/entities. What is the vehicle based on</w:t>
            </w:r>
            <w:r w:rsidRPr="000F7864">
              <w:rPr>
                <w:rFonts w:asciiTheme="minorHAnsi" w:eastAsia="Times New Roman" w:hAnsiTheme="minorHAnsi" w:cstheme="minorHAnsi"/>
                <w:color w:val="000000"/>
                <w:lang w:eastAsia="en-CA"/>
              </w:rPr>
              <w:br/>
              <w:t>which a fuel design organization can engage with</w:t>
            </w:r>
            <w:r w:rsidRPr="000F7864">
              <w:rPr>
                <w:rFonts w:asciiTheme="minorHAnsi" w:eastAsia="Times New Roman" w:hAnsiTheme="minorHAnsi" w:cstheme="minorHAnsi"/>
                <w:color w:val="000000"/>
                <w:lang w:eastAsia="en-CA"/>
              </w:rPr>
              <w:br/>
              <w:t>CNSC if they are not a licensee, nor engaged in a</w:t>
            </w:r>
            <w:r w:rsidRPr="000F7864">
              <w:rPr>
                <w:rFonts w:asciiTheme="minorHAnsi" w:eastAsia="Times New Roman" w:hAnsiTheme="minorHAnsi" w:cstheme="minorHAnsi"/>
                <w:color w:val="000000"/>
                <w:lang w:eastAsia="en-CA"/>
              </w:rPr>
              <w:br/>
              <w:t>VDR for example?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C312B" w14:textId="0AEAED5A"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lang w:eastAsia="en-CA"/>
              </w:rPr>
              <w:t>Please provide a clarification regarding how a fuel design organization/entity can engage with</w:t>
            </w:r>
            <w:r w:rsidRPr="000F7864">
              <w:rPr>
                <w:rFonts w:asciiTheme="minorHAnsi" w:eastAsia="Times New Roman" w:hAnsiTheme="minorHAnsi" w:cstheme="minorHAnsi"/>
                <w:color w:val="000000"/>
                <w:lang w:eastAsia="en-CA"/>
              </w:rPr>
              <w:br/>
              <w:t>CNSC (other than through a licensee).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D54A" w14:textId="0D30BC8E" w:rsidR="003B607E" w:rsidRPr="000F7864" w:rsidRDefault="003B607E" w:rsidP="003B607E">
            <w:pPr>
              <w:spacing w:after="0" w:line="240" w:lineRule="auto"/>
              <w:contextualSpacing/>
              <w:rPr>
                <w:rFonts w:asciiTheme="minorHAnsi" w:eastAsia="Times New Roman" w:hAnsiTheme="minorHAnsi" w:cstheme="minorHAnsi"/>
                <w:color w:val="000000"/>
              </w:rPr>
            </w:pPr>
            <w:r w:rsidRPr="000F7864">
              <w:rPr>
                <w:rFonts w:asciiTheme="minorHAnsi" w:eastAsia="Times New Roman" w:hAnsiTheme="minorHAnsi" w:cstheme="minorHAnsi"/>
                <w:color w:val="000000"/>
                <w:lang w:eastAsia="en-CA"/>
              </w:rPr>
              <w:t>Without a clarification, fuel design</w:t>
            </w:r>
            <w:r w:rsidRPr="000F7864">
              <w:rPr>
                <w:rFonts w:asciiTheme="minorHAnsi" w:eastAsia="Times New Roman" w:hAnsiTheme="minorHAnsi" w:cstheme="minorHAnsi"/>
                <w:color w:val="000000"/>
                <w:lang w:eastAsia="en-CA"/>
              </w:rPr>
              <w:br/>
              <w:t>organizations/entities seem to be disallowed or</w:t>
            </w:r>
            <w:r w:rsidRPr="000F7864">
              <w:rPr>
                <w:rFonts w:asciiTheme="minorHAnsi" w:eastAsia="Times New Roman" w:hAnsiTheme="minorHAnsi" w:cstheme="minorHAnsi"/>
                <w:color w:val="000000"/>
                <w:lang w:eastAsia="en-CA"/>
              </w:rPr>
              <w:br/>
              <w:t>discouraged to engage directly with the CNSC.</w:t>
            </w:r>
          </w:p>
        </w:tc>
        <w:tc>
          <w:tcPr>
            <w:tcW w:w="4573" w:type="dxa"/>
            <w:tcBorders>
              <w:top w:val="nil"/>
              <w:left w:val="single" w:sz="4" w:space="0" w:color="auto"/>
              <w:bottom w:val="single" w:sz="4" w:space="0" w:color="auto"/>
              <w:right w:val="single" w:sz="4" w:space="0" w:color="auto"/>
            </w:tcBorders>
            <w:shd w:val="clear" w:color="auto" w:fill="auto"/>
          </w:tcPr>
          <w:p w14:paraId="078C8B36" w14:textId="77777777"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CNSC staff offer a service to review fuel designs for third party designers/vendors.  The process is </w:t>
            </w:r>
            <w:proofErr w:type="gramStart"/>
            <w:r w:rsidRPr="000F7864">
              <w:rPr>
                <w:rFonts w:asciiTheme="minorHAnsi" w:hAnsiTheme="minorHAnsi" w:cstheme="minorHAnsi"/>
                <w:color w:val="000000"/>
              </w:rPr>
              <w:t>similar to</w:t>
            </w:r>
            <w:proofErr w:type="gramEnd"/>
            <w:r w:rsidRPr="000F7864">
              <w:rPr>
                <w:rFonts w:asciiTheme="minorHAnsi" w:hAnsiTheme="minorHAnsi" w:cstheme="minorHAnsi"/>
                <w:color w:val="000000"/>
              </w:rPr>
              <w:t xml:space="preserve"> the VDR process but scaled down to only look at the fuel design and its impacts on the </w:t>
            </w:r>
            <w:r w:rsidR="0082542D" w:rsidRPr="000F7864">
              <w:rPr>
                <w:rFonts w:asciiTheme="minorHAnsi" w:hAnsiTheme="minorHAnsi" w:cstheme="minorHAnsi"/>
                <w:color w:val="000000"/>
              </w:rPr>
              <w:t>overall</w:t>
            </w:r>
            <w:r w:rsidRPr="000F7864">
              <w:rPr>
                <w:rFonts w:asciiTheme="minorHAnsi" w:hAnsiTheme="minorHAnsi" w:cstheme="minorHAnsi"/>
                <w:color w:val="000000"/>
              </w:rPr>
              <w:t xml:space="preserve"> safety case.</w:t>
            </w:r>
          </w:p>
          <w:p w14:paraId="64730A35" w14:textId="3FD3D6FA" w:rsidR="001170E2" w:rsidRPr="000F7864" w:rsidRDefault="001170E2" w:rsidP="003B607E">
            <w:pPr>
              <w:spacing w:after="0" w:line="240" w:lineRule="auto"/>
              <w:contextualSpacing/>
              <w:rPr>
                <w:rFonts w:asciiTheme="minorHAnsi" w:eastAsia="Times New Roman" w:hAnsiTheme="minorHAnsi" w:cstheme="minorHAnsi"/>
                <w:color w:val="000000"/>
                <w:lang w:eastAsia="en-CA"/>
              </w:rPr>
            </w:pPr>
            <w:r w:rsidRPr="000F7864">
              <w:rPr>
                <w:rFonts w:asciiTheme="minorHAnsi" w:hAnsiTheme="minorHAnsi" w:cstheme="minorHAnsi"/>
                <w:color w:val="000000"/>
              </w:rPr>
              <w:t>CNSC staff is not convinced that advertising this service is appropriate in the REGDOC.  We are open to discuss this further.</w:t>
            </w:r>
          </w:p>
        </w:tc>
      </w:tr>
      <w:tr w:rsidR="003B607E" w:rsidRPr="000F7864" w14:paraId="683007D2" w14:textId="2C5B7DCE"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7E6FB6"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2906DEF" w14:textId="3DDB18C6" w:rsidR="003B607E" w:rsidRPr="000F7864" w:rsidRDefault="003B607E" w:rsidP="003B607E">
            <w:pPr>
              <w:spacing w:after="0" w:line="240" w:lineRule="auto"/>
              <w:ind w:left="53"/>
              <w:contextualSpacing/>
              <w:rPr>
                <w:rFonts w:asciiTheme="minorHAnsi" w:hAnsiTheme="minorHAnsi" w:cstheme="minorHAnsi"/>
                <w:b/>
              </w:rPr>
            </w:pPr>
            <w:r w:rsidRPr="000F7864">
              <w:rPr>
                <w:rStyle w:val="fontstyle01"/>
                <w:rFonts w:asciiTheme="minorHAnsi" w:hAnsiTheme="minorHAnsi" w:cstheme="minorHAnsi"/>
                <w:b w:val="0"/>
                <w:color w:val="auto"/>
                <w:sz w:val="22"/>
                <w:szCs w:val="22"/>
              </w:rPr>
              <w:t>GE-Hitachi Nuclear Energy</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D65B57" w14:textId="04D2B7B8"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eastAsia="Times New Roman" w:hAnsiTheme="minorHAnsi" w:cstheme="minorHAnsi"/>
                <w:bCs/>
                <w:color w:val="000000"/>
                <w:lang w:eastAsia="en-CA"/>
              </w:rPr>
              <w:t>3. Fuel Design</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AF991" w14:textId="5E8EF746"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lang w:eastAsia="en-CA"/>
              </w:rPr>
              <w:t xml:space="preserve">4th bullet: “at all levels of </w:t>
            </w:r>
            <w:proofErr w:type="spellStart"/>
            <w:r w:rsidRPr="000F7864">
              <w:rPr>
                <w:rFonts w:asciiTheme="minorHAnsi" w:eastAsia="Times New Roman" w:hAnsiTheme="minorHAnsi" w:cstheme="minorHAnsi"/>
                <w:color w:val="000000"/>
                <w:lang w:eastAsia="en-CA"/>
              </w:rPr>
              <w:t>DiD</w:t>
            </w:r>
            <w:proofErr w:type="spellEnd"/>
            <w:r w:rsidRPr="000F7864">
              <w:rPr>
                <w:rFonts w:asciiTheme="minorHAnsi" w:eastAsia="Times New Roman" w:hAnsiTheme="minorHAnsi" w:cstheme="minorHAnsi"/>
                <w:color w:val="000000"/>
                <w:lang w:eastAsia="en-CA"/>
              </w:rPr>
              <w:t>”</w:t>
            </w:r>
            <w:r w:rsidRPr="000F7864">
              <w:rPr>
                <w:rFonts w:asciiTheme="minorHAnsi" w:eastAsia="Times New Roman" w:hAnsiTheme="minorHAnsi" w:cstheme="minorHAnsi"/>
                <w:color w:val="000000"/>
                <w:lang w:eastAsia="en-CA"/>
              </w:rPr>
              <w:br/>
              <w:t xml:space="preserve">Given the concept of </w:t>
            </w:r>
            <w:proofErr w:type="spellStart"/>
            <w:r w:rsidRPr="000F7864">
              <w:rPr>
                <w:rFonts w:asciiTheme="minorHAnsi" w:eastAsia="Times New Roman" w:hAnsiTheme="minorHAnsi" w:cstheme="minorHAnsi"/>
                <w:color w:val="000000"/>
                <w:lang w:eastAsia="en-CA"/>
              </w:rPr>
              <w:t>DiD</w:t>
            </w:r>
            <w:proofErr w:type="spellEnd"/>
            <w:r w:rsidRPr="000F7864">
              <w:rPr>
                <w:rFonts w:asciiTheme="minorHAnsi" w:eastAsia="Times New Roman" w:hAnsiTheme="minorHAnsi" w:cstheme="minorHAnsi"/>
                <w:color w:val="000000"/>
                <w:lang w:eastAsia="en-CA"/>
              </w:rPr>
              <w:t xml:space="preserve"> is general, and somewhat</w:t>
            </w:r>
            <w:r w:rsidRPr="000F7864">
              <w:rPr>
                <w:rFonts w:asciiTheme="minorHAnsi" w:eastAsia="Times New Roman" w:hAnsiTheme="minorHAnsi" w:cstheme="minorHAnsi"/>
                <w:color w:val="000000"/>
                <w:lang w:eastAsia="en-CA"/>
              </w:rPr>
              <w:br/>
              <w:t>philosophical in nature, it is recommended to revise “at all</w:t>
            </w:r>
            <w:r w:rsidRPr="000F7864">
              <w:rPr>
                <w:rFonts w:asciiTheme="minorHAnsi" w:eastAsia="Times New Roman" w:hAnsiTheme="minorHAnsi" w:cstheme="minorHAnsi"/>
                <w:color w:val="000000"/>
                <w:lang w:eastAsia="en-CA"/>
              </w:rPr>
              <w:br/>
              <w:t xml:space="preserve">levels of </w:t>
            </w:r>
            <w:proofErr w:type="spellStart"/>
            <w:r w:rsidRPr="000F7864">
              <w:rPr>
                <w:rFonts w:asciiTheme="minorHAnsi" w:eastAsia="Times New Roman" w:hAnsiTheme="minorHAnsi" w:cstheme="minorHAnsi"/>
                <w:color w:val="000000"/>
                <w:lang w:eastAsia="en-CA"/>
              </w:rPr>
              <w:t>DiD</w:t>
            </w:r>
            <w:proofErr w:type="spellEnd"/>
            <w:r w:rsidRPr="000F7864">
              <w:rPr>
                <w:rFonts w:asciiTheme="minorHAnsi" w:eastAsia="Times New Roman" w:hAnsiTheme="minorHAnsi" w:cstheme="minorHAnsi"/>
                <w:color w:val="000000"/>
                <w:lang w:eastAsia="en-CA"/>
              </w:rPr>
              <w:t>” to more specific one.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4E4CC" w14:textId="7ED3B839"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sz w:val="20"/>
                <w:szCs w:val="20"/>
                <w:lang w:eastAsia="en-CA"/>
              </w:rPr>
              <w:t>"</w:t>
            </w:r>
            <w:proofErr w:type="gramStart"/>
            <w:r w:rsidRPr="000F7864">
              <w:rPr>
                <w:rFonts w:asciiTheme="minorHAnsi" w:eastAsia="Times New Roman" w:hAnsiTheme="minorHAnsi" w:cstheme="minorHAnsi"/>
                <w:color w:val="000000"/>
                <w:sz w:val="20"/>
                <w:szCs w:val="20"/>
                <w:lang w:eastAsia="en-CA"/>
              </w:rPr>
              <w:t>within</w:t>
            </w:r>
            <w:proofErr w:type="gramEnd"/>
            <w:r w:rsidRPr="000F7864">
              <w:rPr>
                <w:rFonts w:asciiTheme="minorHAnsi" w:eastAsia="Times New Roman" w:hAnsiTheme="minorHAnsi" w:cstheme="minorHAnsi"/>
                <w:color w:val="000000"/>
                <w:sz w:val="20"/>
                <w:szCs w:val="20"/>
                <w:lang w:eastAsia="en-CA"/>
              </w:rPr>
              <w:t xml:space="preserve"> its safety limits </w:t>
            </w:r>
            <w:r w:rsidRPr="000F7864">
              <w:rPr>
                <w:rFonts w:asciiTheme="minorHAnsi" w:eastAsia="Times New Roman" w:hAnsiTheme="minorHAnsi" w:cstheme="minorHAnsi"/>
                <w:strike/>
                <w:color w:val="000000"/>
                <w:sz w:val="20"/>
                <w:szCs w:val="20"/>
                <w:lang w:eastAsia="en-CA"/>
              </w:rPr>
              <w:t xml:space="preserve">at all levels of </w:t>
            </w:r>
            <w:proofErr w:type="spellStart"/>
            <w:r w:rsidRPr="000F7864">
              <w:rPr>
                <w:rFonts w:asciiTheme="minorHAnsi" w:eastAsia="Times New Roman" w:hAnsiTheme="minorHAnsi" w:cstheme="minorHAnsi"/>
                <w:strike/>
                <w:color w:val="000000"/>
                <w:sz w:val="20"/>
                <w:szCs w:val="20"/>
                <w:lang w:eastAsia="en-CA"/>
              </w:rPr>
              <w:t>DiD</w:t>
            </w:r>
            <w:proofErr w:type="spellEnd"/>
            <w:r w:rsidRPr="000F7864">
              <w:rPr>
                <w:rFonts w:asciiTheme="minorHAnsi" w:eastAsia="Times New Roman" w:hAnsiTheme="minorHAnsi" w:cstheme="minorHAnsi"/>
                <w:color w:val="000000"/>
                <w:sz w:val="20"/>
                <w:szCs w:val="20"/>
                <w:lang w:eastAsia="en-CA"/>
              </w:rPr>
              <w:t xml:space="preserve"> </w:t>
            </w:r>
            <w:r w:rsidRPr="000F7864">
              <w:rPr>
                <w:rFonts w:asciiTheme="minorHAnsi" w:eastAsia="Times New Roman" w:hAnsiTheme="minorHAnsi" w:cstheme="minorHAnsi"/>
                <w:color w:val="000000"/>
                <w:sz w:val="20"/>
                <w:szCs w:val="20"/>
                <w:u w:val="single"/>
                <w:lang w:eastAsia="en-CA"/>
              </w:rPr>
              <w:t xml:space="preserve">in all applicable facility (or plant) states (or conditions), </w:t>
            </w:r>
            <w:r w:rsidRPr="000F7864">
              <w:rPr>
                <w:rFonts w:asciiTheme="minorHAnsi" w:eastAsia="Times New Roman" w:hAnsiTheme="minorHAnsi" w:cstheme="minorHAnsi"/>
                <w:color w:val="000000"/>
                <w:sz w:val="20"/>
                <w:szCs w:val="20"/>
                <w:lang w:eastAsia="en-CA"/>
              </w:rPr>
              <w:t>where each safety limit is explicitly taken</w:t>
            </w:r>
            <w:r w:rsidRPr="000F7864">
              <w:rPr>
                <w:rFonts w:asciiTheme="minorHAnsi" w:eastAsia="Times New Roman" w:hAnsiTheme="minorHAnsi" w:cstheme="minorHAnsi"/>
                <w:color w:val="000000"/>
                <w:sz w:val="20"/>
                <w:szCs w:val="20"/>
                <w:lang w:eastAsia="en-CA"/>
              </w:rPr>
              <w:br/>
              <w:t>into account in the fuel design basis”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4CB18"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4CF6068D" w14:textId="6625E258" w:rsidR="003B607E" w:rsidRPr="000F7864" w:rsidRDefault="00793FE8" w:rsidP="00793FE8">
            <w:pPr>
              <w:rPr>
                <w:rFonts w:asciiTheme="minorHAnsi" w:hAnsiTheme="minorHAnsi" w:cstheme="minorHAnsi"/>
              </w:rPr>
            </w:pPr>
            <w:r w:rsidRPr="000F7864">
              <w:rPr>
                <w:rFonts w:asciiTheme="minorHAnsi" w:hAnsiTheme="minorHAnsi" w:cstheme="minorHAnsi"/>
              </w:rPr>
              <w:t xml:space="preserve">Text has been changed to ‘all applicable levels of </w:t>
            </w:r>
            <w:proofErr w:type="spellStart"/>
            <w:r w:rsidRPr="000F7864">
              <w:rPr>
                <w:rFonts w:asciiTheme="minorHAnsi" w:hAnsiTheme="minorHAnsi" w:cstheme="minorHAnsi"/>
              </w:rPr>
              <w:t>DiD</w:t>
            </w:r>
            <w:proofErr w:type="spellEnd"/>
            <w:r w:rsidRPr="000F7864">
              <w:rPr>
                <w:rFonts w:asciiTheme="minorHAnsi" w:hAnsiTheme="minorHAnsi" w:cstheme="minorHAnsi"/>
              </w:rPr>
              <w:t>’</w:t>
            </w:r>
          </w:p>
        </w:tc>
      </w:tr>
      <w:tr w:rsidR="003B607E" w:rsidRPr="000F7864" w14:paraId="6CEF444A" w14:textId="15662A57"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AF535A"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81D9E34" w14:textId="1DDDFCB4" w:rsidR="003B607E" w:rsidRPr="000F7864" w:rsidRDefault="003B607E" w:rsidP="003B607E">
            <w:pPr>
              <w:spacing w:after="0" w:line="240" w:lineRule="auto"/>
              <w:ind w:left="53"/>
              <w:contextualSpacing/>
              <w:rPr>
                <w:rFonts w:asciiTheme="minorHAnsi" w:hAnsiTheme="minorHAnsi" w:cstheme="minorHAnsi"/>
                <w:b/>
              </w:rPr>
            </w:pPr>
            <w:r w:rsidRPr="000F7864">
              <w:rPr>
                <w:rStyle w:val="fontstyle01"/>
                <w:rFonts w:asciiTheme="minorHAnsi" w:hAnsiTheme="minorHAnsi" w:cstheme="minorHAnsi"/>
                <w:b w:val="0"/>
                <w:color w:val="auto"/>
                <w:sz w:val="22"/>
                <w:szCs w:val="22"/>
              </w:rPr>
              <w:t>GE-Hitachi Nuclear Energy</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34B0A0F" w14:textId="32D87339"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eastAsia="Times New Roman" w:hAnsiTheme="minorHAnsi" w:cstheme="minorHAnsi"/>
                <w:bCs/>
                <w:color w:val="000000"/>
                <w:lang w:eastAsia="en-CA"/>
              </w:rPr>
              <w:t>3.1 Fuel design and fuel design limits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D9AC4" w14:textId="495B8D00"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lang w:eastAsia="en-CA"/>
              </w:rPr>
              <w:t xml:space="preserve">1st bullet: “at all levels of </w:t>
            </w:r>
            <w:proofErr w:type="spellStart"/>
            <w:r w:rsidRPr="000F7864">
              <w:rPr>
                <w:rFonts w:asciiTheme="minorHAnsi" w:eastAsia="Times New Roman" w:hAnsiTheme="minorHAnsi" w:cstheme="minorHAnsi"/>
                <w:color w:val="000000"/>
                <w:lang w:eastAsia="en-CA"/>
              </w:rPr>
              <w:t>DiD</w:t>
            </w:r>
            <w:proofErr w:type="spellEnd"/>
            <w:r w:rsidRPr="000F7864">
              <w:rPr>
                <w:rFonts w:asciiTheme="minorHAnsi" w:eastAsia="Times New Roman" w:hAnsiTheme="minorHAnsi" w:cstheme="minorHAnsi"/>
                <w:color w:val="000000"/>
                <w:lang w:eastAsia="en-CA"/>
              </w:rPr>
              <w:t>”</w:t>
            </w:r>
            <w:r w:rsidRPr="000F7864">
              <w:rPr>
                <w:rFonts w:asciiTheme="minorHAnsi" w:eastAsia="Times New Roman" w:hAnsiTheme="minorHAnsi" w:cstheme="minorHAnsi"/>
                <w:color w:val="000000"/>
                <w:lang w:eastAsia="en-CA"/>
              </w:rPr>
              <w:br/>
              <w:t>See Comment #1 above.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74FB0" w14:textId="62FB81D2"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sz w:val="20"/>
                <w:szCs w:val="20"/>
                <w:lang w:eastAsia="en-CA"/>
              </w:rPr>
              <w:t>“</w:t>
            </w:r>
            <w:proofErr w:type="gramStart"/>
            <w:r w:rsidRPr="000F7864">
              <w:rPr>
                <w:rFonts w:asciiTheme="minorHAnsi" w:eastAsia="Times New Roman" w:hAnsiTheme="minorHAnsi" w:cstheme="minorHAnsi"/>
                <w:color w:val="000000"/>
                <w:sz w:val="20"/>
                <w:szCs w:val="20"/>
                <w:lang w:eastAsia="en-CA"/>
              </w:rPr>
              <w:t>all</w:t>
            </w:r>
            <w:proofErr w:type="gramEnd"/>
            <w:r w:rsidRPr="000F7864">
              <w:rPr>
                <w:rFonts w:asciiTheme="minorHAnsi" w:eastAsia="Times New Roman" w:hAnsiTheme="minorHAnsi" w:cstheme="minorHAnsi"/>
                <w:color w:val="000000"/>
                <w:sz w:val="20"/>
                <w:szCs w:val="20"/>
                <w:lang w:eastAsia="en-CA"/>
              </w:rPr>
              <w:t xml:space="preserve"> phases of the facility’s lifecycle, and </w:t>
            </w:r>
            <w:r w:rsidRPr="000F7864">
              <w:rPr>
                <w:rFonts w:asciiTheme="minorHAnsi" w:eastAsia="Times New Roman" w:hAnsiTheme="minorHAnsi" w:cstheme="minorHAnsi"/>
                <w:strike/>
                <w:color w:val="000000"/>
                <w:sz w:val="20"/>
                <w:szCs w:val="20"/>
                <w:lang w:eastAsia="en-CA"/>
              </w:rPr>
              <w:t xml:space="preserve">all levels of </w:t>
            </w:r>
            <w:proofErr w:type="spellStart"/>
            <w:r w:rsidRPr="000F7864">
              <w:rPr>
                <w:rFonts w:asciiTheme="minorHAnsi" w:eastAsia="Times New Roman" w:hAnsiTheme="minorHAnsi" w:cstheme="minorHAnsi"/>
                <w:strike/>
                <w:color w:val="000000"/>
                <w:sz w:val="20"/>
                <w:szCs w:val="20"/>
                <w:lang w:eastAsia="en-CA"/>
              </w:rPr>
              <w:t>DiD</w:t>
            </w:r>
            <w:proofErr w:type="spellEnd"/>
            <w:r w:rsidRPr="000F7864">
              <w:rPr>
                <w:rFonts w:asciiTheme="minorHAnsi" w:eastAsia="Times New Roman" w:hAnsiTheme="minorHAnsi" w:cstheme="minorHAnsi"/>
                <w:color w:val="000000"/>
                <w:sz w:val="20"/>
                <w:szCs w:val="20"/>
                <w:lang w:eastAsia="en-CA"/>
              </w:rPr>
              <w:br/>
            </w:r>
            <w:r w:rsidRPr="000F7864">
              <w:rPr>
                <w:rFonts w:asciiTheme="minorHAnsi" w:eastAsia="Times New Roman" w:hAnsiTheme="minorHAnsi" w:cstheme="minorHAnsi"/>
                <w:color w:val="000000"/>
                <w:sz w:val="20"/>
                <w:szCs w:val="20"/>
                <w:u w:val="single"/>
                <w:lang w:eastAsia="en-CA"/>
              </w:rPr>
              <w:t>all applicable facility (or plant) states (or conditions),</w:t>
            </w:r>
            <w:r w:rsidRPr="000F7864">
              <w:rPr>
                <w:rFonts w:asciiTheme="minorHAnsi" w:eastAsia="Times New Roman" w:hAnsiTheme="minorHAnsi" w:cstheme="minorHAnsi"/>
                <w:color w:val="000000"/>
                <w:sz w:val="20"/>
                <w:szCs w:val="20"/>
                <w:lang w:eastAsia="en-CA"/>
              </w:rPr>
              <w:br/>
              <w:t>are taken into account”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71437"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0B72FA4A" w14:textId="352309F1"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Text modified to clarify it is all applicable levels of </w:t>
            </w:r>
            <w:proofErr w:type="spellStart"/>
            <w:r w:rsidRPr="000F7864">
              <w:rPr>
                <w:rFonts w:asciiTheme="minorHAnsi" w:hAnsiTheme="minorHAnsi" w:cstheme="minorHAnsi"/>
                <w:color w:val="000000"/>
              </w:rPr>
              <w:t>DiD</w:t>
            </w:r>
            <w:proofErr w:type="spellEnd"/>
          </w:p>
        </w:tc>
      </w:tr>
      <w:tr w:rsidR="003B607E" w:rsidRPr="000F7864" w14:paraId="32B1CD15" w14:textId="54F8A294"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B095A8"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76A3DE7" w14:textId="68344DB2" w:rsidR="003B607E" w:rsidRPr="000F7864" w:rsidRDefault="003B607E" w:rsidP="003B607E">
            <w:pPr>
              <w:spacing w:after="0" w:line="240" w:lineRule="auto"/>
              <w:ind w:left="53"/>
              <w:contextualSpacing/>
              <w:rPr>
                <w:rFonts w:asciiTheme="minorHAnsi" w:hAnsiTheme="minorHAnsi" w:cstheme="minorHAnsi"/>
                <w:b/>
              </w:rPr>
            </w:pPr>
            <w:r w:rsidRPr="000F7864">
              <w:rPr>
                <w:rStyle w:val="fontstyle01"/>
                <w:rFonts w:asciiTheme="minorHAnsi" w:hAnsiTheme="minorHAnsi" w:cstheme="minorHAnsi"/>
                <w:b w:val="0"/>
                <w:color w:val="auto"/>
                <w:sz w:val="22"/>
                <w:szCs w:val="22"/>
              </w:rPr>
              <w:t>GE-Hitachi Nuclear Energy</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D581BD" w14:textId="4B1A6458"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eastAsia="Times New Roman" w:hAnsiTheme="minorHAnsi" w:cstheme="minorHAnsi"/>
                <w:bCs/>
                <w:color w:val="000000"/>
                <w:lang w:eastAsia="en-CA"/>
              </w:rPr>
              <w:t>3.4 Fuel operation and monitoring</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EF9B0" w14:textId="7FB45FE9"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lang w:eastAsia="en-CA"/>
              </w:rPr>
              <w:t>The requirement does not well fit in the section title.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DC075" w14:textId="1016A981"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sz w:val="20"/>
                <w:szCs w:val="20"/>
                <w:lang w:eastAsia="en-CA"/>
              </w:rPr>
              <w:t>The licensee shall ensure that, as part of the fuel</w:t>
            </w:r>
            <w:r w:rsidRPr="000F7864">
              <w:rPr>
                <w:rFonts w:asciiTheme="minorHAnsi" w:eastAsia="Times New Roman" w:hAnsiTheme="minorHAnsi" w:cstheme="minorHAnsi"/>
                <w:color w:val="000000"/>
                <w:sz w:val="20"/>
                <w:szCs w:val="20"/>
                <w:lang w:eastAsia="en-CA"/>
              </w:rPr>
              <w:br/>
              <w:t xml:space="preserve">design program, the fuel </w:t>
            </w:r>
            <w:r w:rsidRPr="000F7864">
              <w:rPr>
                <w:rFonts w:asciiTheme="minorHAnsi" w:eastAsia="Times New Roman" w:hAnsiTheme="minorHAnsi" w:cstheme="minorHAnsi"/>
                <w:color w:val="000000"/>
                <w:sz w:val="20"/>
                <w:szCs w:val="20"/>
                <w:u w:val="single"/>
                <w:lang w:eastAsia="en-CA"/>
              </w:rPr>
              <w:t>be designed such that the</w:t>
            </w:r>
            <w:r w:rsidRPr="000F7864">
              <w:rPr>
                <w:rFonts w:asciiTheme="minorHAnsi" w:eastAsia="Times New Roman" w:hAnsiTheme="minorHAnsi" w:cstheme="minorHAnsi"/>
                <w:color w:val="000000"/>
                <w:sz w:val="20"/>
                <w:szCs w:val="20"/>
                <w:u w:val="single"/>
                <w:lang w:eastAsia="en-CA"/>
              </w:rPr>
              <w:br/>
              <w:t>required testing, inspection, monitoring, repair, and</w:t>
            </w:r>
            <w:r w:rsidRPr="000F7864">
              <w:rPr>
                <w:rFonts w:asciiTheme="minorHAnsi" w:eastAsia="Times New Roman" w:hAnsiTheme="minorHAnsi" w:cstheme="minorHAnsi"/>
                <w:color w:val="000000"/>
                <w:sz w:val="20"/>
                <w:szCs w:val="20"/>
                <w:u w:val="single"/>
                <w:lang w:eastAsia="en-CA"/>
              </w:rPr>
              <w:br/>
              <w:t>replacement, is facilitated</w:t>
            </w:r>
            <w:r w:rsidRPr="000F7864">
              <w:rPr>
                <w:rFonts w:asciiTheme="minorHAnsi" w:eastAsia="Times New Roman" w:hAnsiTheme="minorHAnsi" w:cstheme="minorHAnsi"/>
                <w:color w:val="000000"/>
                <w:sz w:val="20"/>
                <w:szCs w:val="20"/>
                <w:lang w:eastAsia="en-CA"/>
              </w:rPr>
              <w:t xml:space="preserve"> </w:t>
            </w:r>
            <w:r w:rsidRPr="000F7864">
              <w:rPr>
                <w:rFonts w:asciiTheme="minorHAnsi" w:eastAsia="Times New Roman" w:hAnsiTheme="minorHAnsi" w:cstheme="minorHAnsi"/>
                <w:strike/>
                <w:color w:val="000000"/>
                <w:sz w:val="20"/>
                <w:szCs w:val="20"/>
                <w:lang w:eastAsia="en-CA"/>
              </w:rPr>
              <w:t>successfully performs its</w:t>
            </w:r>
            <w:r w:rsidRPr="000F7864">
              <w:rPr>
                <w:rFonts w:asciiTheme="minorHAnsi" w:eastAsia="Times New Roman" w:hAnsiTheme="minorHAnsi" w:cstheme="minorHAnsi"/>
                <w:strike/>
                <w:color w:val="000000"/>
                <w:sz w:val="20"/>
                <w:szCs w:val="20"/>
                <w:lang w:eastAsia="en-CA"/>
              </w:rPr>
              <w:br/>
              <w:t>safety functions for the facility’s design envelope.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E5078"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6181DC5C" w14:textId="5F7D1BC1"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Agree.  This statement </w:t>
            </w:r>
            <w:r w:rsidR="0082542D" w:rsidRPr="000F7864">
              <w:rPr>
                <w:rFonts w:asciiTheme="minorHAnsi" w:hAnsiTheme="minorHAnsi" w:cstheme="minorHAnsi"/>
                <w:color w:val="000000"/>
              </w:rPr>
              <w:t>appears</w:t>
            </w:r>
            <w:r w:rsidRPr="000F7864">
              <w:rPr>
                <w:rFonts w:asciiTheme="minorHAnsi" w:hAnsiTheme="minorHAnsi" w:cstheme="minorHAnsi"/>
                <w:color w:val="000000"/>
              </w:rPr>
              <w:t xml:space="preserve"> redundant and has been removed.</w:t>
            </w:r>
          </w:p>
        </w:tc>
      </w:tr>
      <w:tr w:rsidR="003B607E" w:rsidRPr="000F7864" w14:paraId="65A64BD1" w14:textId="4DEF9208"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08053D"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FBDAC62" w14:textId="39958A5E" w:rsidR="003B607E" w:rsidRPr="000F7864" w:rsidRDefault="003B607E" w:rsidP="003B607E">
            <w:pPr>
              <w:spacing w:after="0" w:line="240" w:lineRule="auto"/>
              <w:ind w:left="53"/>
              <w:contextualSpacing/>
              <w:rPr>
                <w:rFonts w:asciiTheme="minorHAnsi" w:hAnsiTheme="minorHAnsi" w:cstheme="minorHAnsi"/>
                <w:b/>
              </w:rPr>
            </w:pPr>
            <w:r w:rsidRPr="000F7864">
              <w:rPr>
                <w:rStyle w:val="fontstyle01"/>
                <w:rFonts w:asciiTheme="minorHAnsi" w:hAnsiTheme="minorHAnsi" w:cstheme="minorHAnsi"/>
                <w:b w:val="0"/>
                <w:color w:val="auto"/>
                <w:sz w:val="22"/>
                <w:szCs w:val="22"/>
              </w:rPr>
              <w:t>GE-Hitachi Nuclear Energy</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A8B006B" w14:textId="24C9E956"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eastAsia="Times New Roman" w:hAnsiTheme="minorHAnsi" w:cstheme="minorHAnsi"/>
                <w:bCs/>
                <w:color w:val="000000"/>
                <w:lang w:eastAsia="en-CA"/>
              </w:rPr>
              <w:t>4.3 Defence in depth</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BFA62" w14:textId="053C26A2"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lang w:eastAsia="en-CA"/>
              </w:rPr>
              <w:t>4th item: “extensive testing”</w:t>
            </w:r>
            <w:r w:rsidRPr="000F7864">
              <w:rPr>
                <w:rFonts w:asciiTheme="minorHAnsi" w:eastAsia="Times New Roman" w:hAnsiTheme="minorHAnsi" w:cstheme="minorHAnsi"/>
                <w:color w:val="000000"/>
                <w:lang w:eastAsia="en-CA"/>
              </w:rPr>
              <w:br/>
              <w:t>An inaccurate term “extensive” is used.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188ED" w14:textId="480FFAF8"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sz w:val="20"/>
                <w:szCs w:val="20"/>
                <w:lang w:eastAsia="en-CA"/>
              </w:rPr>
              <w:t>“</w:t>
            </w:r>
            <w:proofErr w:type="gramStart"/>
            <w:r w:rsidRPr="000F7864">
              <w:rPr>
                <w:rFonts w:asciiTheme="minorHAnsi" w:eastAsia="Times New Roman" w:hAnsiTheme="minorHAnsi" w:cstheme="minorHAnsi"/>
                <w:strike/>
                <w:color w:val="000000"/>
                <w:sz w:val="20"/>
                <w:szCs w:val="20"/>
                <w:lang w:eastAsia="en-CA"/>
              </w:rPr>
              <w:t>extensive</w:t>
            </w:r>
            <w:proofErr w:type="gramEnd"/>
            <w:r w:rsidRPr="000F7864">
              <w:rPr>
                <w:rFonts w:asciiTheme="minorHAnsi" w:eastAsia="Times New Roman" w:hAnsiTheme="minorHAnsi" w:cstheme="minorHAnsi"/>
                <w:color w:val="000000"/>
                <w:sz w:val="20"/>
                <w:szCs w:val="20"/>
                <w:lang w:eastAsia="en-CA"/>
              </w:rPr>
              <w:t xml:space="preserve"> </w:t>
            </w:r>
            <w:r w:rsidRPr="000F7864">
              <w:rPr>
                <w:rFonts w:asciiTheme="minorHAnsi" w:eastAsia="Times New Roman" w:hAnsiTheme="minorHAnsi" w:cstheme="minorHAnsi"/>
                <w:color w:val="000000"/>
                <w:sz w:val="20"/>
                <w:szCs w:val="20"/>
                <w:u w:val="single"/>
                <w:lang w:eastAsia="en-CA"/>
              </w:rPr>
              <w:t>performance</w:t>
            </w:r>
            <w:r w:rsidRPr="000F7864">
              <w:rPr>
                <w:rFonts w:asciiTheme="minorHAnsi" w:eastAsia="Times New Roman" w:hAnsiTheme="minorHAnsi" w:cstheme="minorHAnsi"/>
                <w:color w:val="000000"/>
                <w:sz w:val="20"/>
                <w:szCs w:val="20"/>
                <w:lang w:eastAsia="en-CA"/>
              </w:rPr>
              <w:t xml:space="preserve"> testing”</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198F8"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single" w:sz="4" w:space="0" w:color="auto"/>
              <w:left w:val="single" w:sz="4" w:space="0" w:color="auto"/>
              <w:bottom w:val="single" w:sz="4" w:space="0" w:color="auto"/>
              <w:right w:val="single" w:sz="4" w:space="0" w:color="auto"/>
            </w:tcBorders>
            <w:shd w:val="clear" w:color="auto" w:fill="auto"/>
          </w:tcPr>
          <w:p w14:paraId="7AC22A39" w14:textId="34A6FB1F" w:rsidR="003B607E" w:rsidRPr="000F7864" w:rsidRDefault="00565DC6"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Agreed.  Text simplified.</w:t>
            </w:r>
          </w:p>
        </w:tc>
      </w:tr>
      <w:tr w:rsidR="003B607E" w:rsidRPr="000F7864" w14:paraId="56D2D6D5" w14:textId="05DACD70"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304ABF"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1B03F0D" w14:textId="38EA16C9" w:rsidR="003B607E" w:rsidRPr="000F7864" w:rsidRDefault="003B607E" w:rsidP="003B607E">
            <w:pPr>
              <w:spacing w:after="0" w:line="240" w:lineRule="auto"/>
              <w:ind w:left="53"/>
              <w:contextualSpacing/>
              <w:rPr>
                <w:rFonts w:asciiTheme="minorHAnsi" w:hAnsiTheme="minorHAnsi" w:cstheme="minorHAnsi"/>
                <w:b/>
              </w:rPr>
            </w:pPr>
            <w:r w:rsidRPr="000F7864">
              <w:rPr>
                <w:rStyle w:val="fontstyle01"/>
                <w:rFonts w:asciiTheme="minorHAnsi" w:hAnsiTheme="minorHAnsi" w:cstheme="minorHAnsi"/>
                <w:b w:val="0"/>
                <w:color w:val="auto"/>
                <w:sz w:val="22"/>
                <w:szCs w:val="22"/>
              </w:rPr>
              <w:t>GE-Hitachi Nuclear Energy</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16FC25E" w14:textId="52113226"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eastAsia="Times New Roman" w:hAnsiTheme="minorHAnsi" w:cstheme="minorHAnsi"/>
                <w:bCs/>
                <w:color w:val="000000"/>
                <w:lang w:eastAsia="en-CA"/>
              </w:rPr>
              <w:t>9.3 Modes of operation</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FA5AA" w14:textId="77777777" w:rsidR="003B607E" w:rsidRPr="000F7864" w:rsidRDefault="003B607E" w:rsidP="003B607E">
            <w:pPr>
              <w:rPr>
                <w:rFonts w:asciiTheme="minorHAnsi" w:eastAsia="Times New Roman" w:hAnsiTheme="minorHAnsi" w:cstheme="minorHAnsi"/>
                <w:color w:val="000000"/>
                <w:lang w:eastAsia="en-CA"/>
              </w:rPr>
            </w:pPr>
            <w:r w:rsidRPr="000F7864">
              <w:rPr>
                <w:rFonts w:asciiTheme="minorHAnsi" w:eastAsia="Times New Roman" w:hAnsiTheme="minorHAnsi" w:cstheme="minorHAnsi"/>
                <w:color w:val="000000"/>
                <w:lang w:eastAsia="en-CA"/>
              </w:rPr>
              <w:t>The label “Mode” has a specific meaning in LWR Technical</w:t>
            </w:r>
            <w:r w:rsidRPr="000F7864">
              <w:rPr>
                <w:rFonts w:asciiTheme="minorHAnsi" w:eastAsia="Times New Roman" w:hAnsiTheme="minorHAnsi" w:cstheme="minorHAnsi"/>
                <w:color w:val="000000"/>
                <w:lang w:eastAsia="en-CA"/>
              </w:rPr>
              <w:br/>
              <w:t>Specifications and governs all reactor states and</w:t>
            </w:r>
            <w:r w:rsidRPr="000F7864">
              <w:rPr>
                <w:rFonts w:asciiTheme="minorHAnsi" w:eastAsia="Times New Roman" w:hAnsiTheme="minorHAnsi" w:cstheme="minorHAnsi"/>
                <w:color w:val="000000"/>
                <w:lang w:eastAsia="en-CA"/>
              </w:rPr>
              <w:br/>
              <w:t>operations.</w:t>
            </w:r>
            <w:r w:rsidRPr="000F7864">
              <w:rPr>
                <w:rFonts w:asciiTheme="minorHAnsi" w:eastAsia="Times New Roman" w:hAnsiTheme="minorHAnsi" w:cstheme="minorHAnsi"/>
                <w:color w:val="000000"/>
                <w:lang w:eastAsia="en-CA"/>
              </w:rPr>
              <w:br/>
              <w:t>• reactor operating modes refer to steady-state</w:t>
            </w:r>
            <w:r w:rsidRPr="000F7864">
              <w:rPr>
                <w:rFonts w:asciiTheme="minorHAnsi" w:eastAsia="Times New Roman" w:hAnsiTheme="minorHAnsi" w:cstheme="minorHAnsi"/>
                <w:color w:val="000000"/>
                <w:lang w:eastAsia="en-CA"/>
              </w:rPr>
              <w:br/>
              <w:t>and shutdown operation and testing</w:t>
            </w:r>
            <w:r w:rsidRPr="000F7864">
              <w:rPr>
                <w:rFonts w:asciiTheme="minorHAnsi" w:eastAsia="Times New Roman" w:hAnsiTheme="minorHAnsi" w:cstheme="minorHAnsi"/>
                <w:color w:val="000000"/>
                <w:lang w:eastAsia="en-CA"/>
              </w:rPr>
              <w:br/>
              <w:t>• Testing is defined as operation with permissible</w:t>
            </w:r>
            <w:r w:rsidRPr="000F7864">
              <w:rPr>
                <w:rFonts w:asciiTheme="minorHAnsi" w:eastAsia="Times New Roman" w:hAnsiTheme="minorHAnsi" w:cstheme="minorHAnsi"/>
                <w:color w:val="000000"/>
                <w:lang w:eastAsia="en-CA"/>
              </w:rPr>
              <w:br/>
              <w:t>deviations</w:t>
            </w:r>
            <w:r w:rsidRPr="000F7864">
              <w:rPr>
                <w:rFonts w:asciiTheme="minorHAnsi" w:eastAsia="Times New Roman" w:hAnsiTheme="minorHAnsi" w:cstheme="minorHAnsi"/>
                <w:color w:val="000000"/>
                <w:lang w:eastAsia="en-CA"/>
              </w:rPr>
              <w:br/>
              <w:t>• “Transitional states” refer to operational</w:t>
            </w:r>
            <w:r w:rsidRPr="000F7864">
              <w:rPr>
                <w:rFonts w:asciiTheme="minorHAnsi" w:eastAsia="Times New Roman" w:hAnsiTheme="minorHAnsi" w:cstheme="minorHAnsi"/>
                <w:color w:val="000000"/>
                <w:lang w:eastAsia="en-CA"/>
              </w:rPr>
              <w:br/>
              <w:t>transients, e.g., plant heat-up and cool down,</w:t>
            </w:r>
            <w:r w:rsidRPr="000F7864">
              <w:rPr>
                <w:rFonts w:asciiTheme="minorHAnsi" w:eastAsia="Times New Roman" w:hAnsiTheme="minorHAnsi" w:cstheme="minorHAnsi"/>
                <w:color w:val="000000"/>
                <w:lang w:eastAsia="en-CA"/>
              </w:rPr>
              <w:br/>
              <w:t>step or ramp load changes, etc.</w:t>
            </w:r>
            <w:r w:rsidRPr="000F7864">
              <w:rPr>
                <w:rFonts w:asciiTheme="minorHAnsi" w:eastAsia="Times New Roman" w:hAnsiTheme="minorHAnsi" w:cstheme="minorHAnsi"/>
                <w:color w:val="000000"/>
                <w:lang w:eastAsia="en-CA"/>
              </w:rPr>
              <w:br/>
              <w:t>Special circumstances (e.g., life extension, refurbishment)</w:t>
            </w:r>
            <w:r w:rsidRPr="000F7864">
              <w:rPr>
                <w:rFonts w:asciiTheme="minorHAnsi" w:eastAsia="Times New Roman" w:hAnsiTheme="minorHAnsi" w:cstheme="minorHAnsi"/>
                <w:color w:val="000000"/>
                <w:lang w:eastAsia="en-CA"/>
              </w:rPr>
              <w:br/>
              <w:t>are considered to reside outside of plant technical</w:t>
            </w:r>
            <w:r w:rsidRPr="000F7864">
              <w:rPr>
                <w:rFonts w:asciiTheme="minorHAnsi" w:eastAsia="Times New Roman" w:hAnsiTheme="minorHAnsi" w:cstheme="minorHAnsi"/>
                <w:color w:val="000000"/>
                <w:lang w:eastAsia="en-CA"/>
              </w:rPr>
              <w:br/>
              <w:t>specifications that also define Modes of operation and</w:t>
            </w:r>
            <w:r w:rsidRPr="000F7864">
              <w:rPr>
                <w:rFonts w:asciiTheme="minorHAnsi" w:eastAsia="Times New Roman" w:hAnsiTheme="minorHAnsi" w:cstheme="minorHAnsi"/>
                <w:color w:val="000000"/>
                <w:lang w:eastAsia="en-CA"/>
              </w:rPr>
              <w:br/>
              <w:t>associated OLCs since fuel is not in the reactor core.</w:t>
            </w:r>
          </w:p>
          <w:p w14:paraId="77807885" w14:textId="60B332D6"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lang w:eastAsia="en-CA"/>
              </w:rPr>
              <w:t>It is recommended to remove these special</w:t>
            </w:r>
            <w:r w:rsidRPr="000F7864">
              <w:rPr>
                <w:rFonts w:asciiTheme="minorHAnsi" w:eastAsia="Times New Roman" w:hAnsiTheme="minorHAnsi" w:cstheme="minorHAnsi"/>
                <w:color w:val="000000"/>
                <w:lang w:eastAsia="en-CA"/>
              </w:rPr>
              <w:br/>
              <w:t>circumstances.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59EEB" w14:textId="77777777" w:rsidR="003B607E" w:rsidRPr="000F7864" w:rsidRDefault="003B607E" w:rsidP="003B607E">
            <w:pPr>
              <w:rPr>
                <w:rFonts w:asciiTheme="minorHAnsi" w:eastAsia="Times New Roman" w:hAnsiTheme="minorHAnsi" w:cstheme="minorHAnsi"/>
                <w:color w:val="000000"/>
                <w:sz w:val="20"/>
                <w:szCs w:val="20"/>
                <w:lang w:eastAsia="en-CA"/>
              </w:rPr>
            </w:pPr>
            <w:r w:rsidRPr="000F7864">
              <w:rPr>
                <w:rFonts w:asciiTheme="minorHAnsi" w:eastAsia="Times New Roman" w:hAnsiTheme="minorHAnsi" w:cstheme="minorHAnsi"/>
                <w:color w:val="000000"/>
                <w:sz w:val="20"/>
                <w:szCs w:val="20"/>
                <w:lang w:eastAsia="en-CA"/>
              </w:rPr>
              <w:t>The operational modes for</w:t>
            </w:r>
            <w:r w:rsidRPr="000F7864">
              <w:rPr>
                <w:rFonts w:asciiTheme="minorHAnsi" w:eastAsia="Times New Roman" w:hAnsiTheme="minorHAnsi" w:cstheme="minorHAnsi"/>
                <w:color w:val="000000"/>
                <w:sz w:val="20"/>
                <w:szCs w:val="20"/>
                <w:lang w:eastAsia="en-CA"/>
              </w:rPr>
              <w:br/>
              <w:t>normal operating conditions</w:t>
            </w:r>
            <w:r w:rsidRPr="000F7864">
              <w:rPr>
                <w:rFonts w:asciiTheme="minorHAnsi" w:eastAsia="Times New Roman" w:hAnsiTheme="minorHAnsi" w:cstheme="minorHAnsi"/>
                <w:color w:val="000000"/>
                <w:sz w:val="20"/>
                <w:szCs w:val="20"/>
                <w:lang w:eastAsia="en-CA"/>
              </w:rPr>
              <w:br/>
              <w:t>should include:</w:t>
            </w:r>
            <w:r w:rsidRPr="000F7864">
              <w:rPr>
                <w:rFonts w:asciiTheme="minorHAnsi" w:eastAsia="Times New Roman" w:hAnsiTheme="minorHAnsi" w:cstheme="minorHAnsi"/>
                <w:color w:val="000000"/>
                <w:sz w:val="20"/>
                <w:szCs w:val="20"/>
                <w:lang w:eastAsia="en-CA"/>
              </w:rPr>
              <w:br/>
              <w:t>• Cold shutdown;</w:t>
            </w:r>
            <w:r w:rsidRPr="000F7864">
              <w:rPr>
                <w:rFonts w:asciiTheme="minorHAnsi" w:eastAsia="Times New Roman" w:hAnsiTheme="minorHAnsi" w:cstheme="minorHAnsi"/>
                <w:color w:val="000000"/>
                <w:sz w:val="20"/>
                <w:szCs w:val="20"/>
                <w:lang w:eastAsia="en-CA"/>
              </w:rPr>
              <w:br/>
              <w:t>• Hot shutdown</w:t>
            </w:r>
            <w:r w:rsidRPr="000F7864">
              <w:rPr>
                <w:rFonts w:asciiTheme="minorHAnsi" w:eastAsia="Times New Roman" w:hAnsiTheme="minorHAnsi" w:cstheme="minorHAnsi"/>
                <w:color w:val="000000"/>
                <w:sz w:val="20"/>
                <w:szCs w:val="20"/>
                <w:lang w:eastAsia="en-CA"/>
              </w:rPr>
              <w:br/>
              <w:t>• Hot standby;</w:t>
            </w:r>
            <w:r w:rsidRPr="000F7864">
              <w:rPr>
                <w:rFonts w:asciiTheme="minorHAnsi" w:eastAsia="Times New Roman" w:hAnsiTheme="minorHAnsi" w:cstheme="minorHAnsi"/>
                <w:color w:val="000000"/>
                <w:sz w:val="20"/>
                <w:szCs w:val="20"/>
                <w:lang w:eastAsia="en-CA"/>
              </w:rPr>
              <w:br/>
              <w:t>• power production</w:t>
            </w:r>
            <w:r w:rsidRPr="000F7864">
              <w:rPr>
                <w:rFonts w:asciiTheme="minorHAnsi" w:eastAsia="Times New Roman" w:hAnsiTheme="minorHAnsi" w:cstheme="minorHAnsi"/>
                <w:color w:val="000000"/>
                <w:sz w:val="20"/>
                <w:szCs w:val="20"/>
                <w:lang w:eastAsia="en-CA"/>
              </w:rPr>
              <w:br/>
              <w:t>operation;</w:t>
            </w:r>
            <w:r w:rsidRPr="000F7864">
              <w:rPr>
                <w:rFonts w:asciiTheme="minorHAnsi" w:eastAsia="Times New Roman" w:hAnsiTheme="minorHAnsi" w:cstheme="minorHAnsi"/>
                <w:color w:val="000000"/>
                <w:sz w:val="20"/>
                <w:szCs w:val="20"/>
                <w:lang w:eastAsia="en-CA"/>
              </w:rPr>
              <w:br/>
              <w:t>• refuelling;</w:t>
            </w:r>
            <w:r w:rsidRPr="000F7864">
              <w:rPr>
                <w:rFonts w:asciiTheme="minorHAnsi" w:eastAsia="Times New Roman" w:hAnsiTheme="minorHAnsi" w:cstheme="minorHAnsi"/>
                <w:color w:val="000000"/>
                <w:sz w:val="20"/>
                <w:szCs w:val="20"/>
                <w:lang w:eastAsia="en-CA"/>
              </w:rPr>
              <w:br/>
              <w:t>• shutting down;</w:t>
            </w:r>
            <w:r w:rsidRPr="000F7864">
              <w:rPr>
                <w:rFonts w:asciiTheme="minorHAnsi" w:eastAsia="Times New Roman" w:hAnsiTheme="minorHAnsi" w:cstheme="minorHAnsi"/>
                <w:color w:val="000000"/>
                <w:sz w:val="20"/>
                <w:szCs w:val="20"/>
                <w:lang w:eastAsia="en-CA"/>
              </w:rPr>
              <w:br/>
              <w:t>• starting up;</w:t>
            </w:r>
            <w:r w:rsidRPr="000F7864">
              <w:rPr>
                <w:rFonts w:asciiTheme="minorHAnsi" w:eastAsia="Times New Roman" w:hAnsiTheme="minorHAnsi" w:cstheme="minorHAnsi"/>
                <w:color w:val="000000"/>
                <w:sz w:val="20"/>
                <w:szCs w:val="20"/>
                <w:lang w:eastAsia="en-CA"/>
              </w:rPr>
              <w:br/>
              <w:t>• commissioning;</w:t>
            </w:r>
            <w:r w:rsidRPr="000F7864">
              <w:rPr>
                <w:rFonts w:asciiTheme="minorHAnsi" w:eastAsia="Times New Roman" w:hAnsiTheme="minorHAnsi" w:cstheme="minorHAnsi"/>
                <w:color w:val="000000"/>
                <w:sz w:val="20"/>
                <w:szCs w:val="20"/>
                <w:lang w:eastAsia="en-CA"/>
              </w:rPr>
              <w:br/>
              <w:t xml:space="preserve">• transitional </w:t>
            </w:r>
            <w:proofErr w:type="gramStart"/>
            <w:r w:rsidRPr="000F7864">
              <w:rPr>
                <w:rFonts w:asciiTheme="minorHAnsi" w:eastAsia="Times New Roman" w:hAnsiTheme="minorHAnsi" w:cstheme="minorHAnsi"/>
                <w:color w:val="000000"/>
                <w:sz w:val="20"/>
                <w:szCs w:val="20"/>
                <w:lang w:eastAsia="en-CA"/>
              </w:rPr>
              <w:t>states;</w:t>
            </w:r>
            <w:proofErr w:type="gramEnd"/>
          </w:p>
          <w:p w14:paraId="169C877F" w14:textId="4F49DF3A"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sz w:val="20"/>
                <w:szCs w:val="20"/>
                <w:lang w:eastAsia="en-CA"/>
              </w:rPr>
              <w:t>• maintenance or</w:t>
            </w:r>
            <w:r w:rsidRPr="000F7864">
              <w:rPr>
                <w:rFonts w:asciiTheme="minorHAnsi" w:eastAsia="Times New Roman" w:hAnsiTheme="minorHAnsi" w:cstheme="minorHAnsi"/>
                <w:color w:val="000000"/>
                <w:sz w:val="20"/>
                <w:szCs w:val="20"/>
                <w:lang w:eastAsia="en-CA"/>
              </w:rPr>
              <w:br/>
              <w:t>outage;</w:t>
            </w:r>
            <w:r w:rsidRPr="000F7864">
              <w:rPr>
                <w:rFonts w:asciiTheme="minorHAnsi" w:eastAsia="Times New Roman" w:hAnsiTheme="minorHAnsi" w:cstheme="minorHAnsi"/>
                <w:color w:val="000000"/>
                <w:sz w:val="20"/>
                <w:szCs w:val="20"/>
                <w:lang w:eastAsia="en-CA"/>
              </w:rPr>
              <w:br/>
              <w:t>• life extension;</w:t>
            </w:r>
            <w:r w:rsidRPr="000F7864">
              <w:rPr>
                <w:rFonts w:asciiTheme="minorHAnsi" w:eastAsia="Times New Roman" w:hAnsiTheme="minorHAnsi" w:cstheme="minorHAnsi"/>
                <w:color w:val="000000"/>
                <w:sz w:val="20"/>
                <w:szCs w:val="20"/>
                <w:lang w:eastAsia="en-CA"/>
              </w:rPr>
              <w:br/>
              <w:t>• refurbishment; and</w:t>
            </w:r>
            <w:r w:rsidRPr="000F7864">
              <w:rPr>
                <w:rFonts w:asciiTheme="minorHAnsi" w:eastAsia="Times New Roman" w:hAnsiTheme="minorHAnsi" w:cstheme="minorHAnsi"/>
                <w:color w:val="000000"/>
                <w:sz w:val="20"/>
                <w:szCs w:val="20"/>
                <w:lang w:eastAsia="en-CA"/>
              </w:rPr>
              <w:br/>
              <w:t>• testing.</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8BCE1"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3607F790" w14:textId="415969D4"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Text has been added to 9.3 regarding 'transitional states' to make it clear that the this is for power maneuvering states.</w:t>
            </w:r>
          </w:p>
        </w:tc>
      </w:tr>
      <w:tr w:rsidR="003B607E" w:rsidRPr="000F7864" w14:paraId="731F758F" w14:textId="6AB119CA"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CE779B"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4ECF434F" w14:textId="0778E04F" w:rsidR="003B607E" w:rsidRPr="000F7864" w:rsidRDefault="003B607E" w:rsidP="003B607E">
            <w:pPr>
              <w:spacing w:after="0" w:line="240" w:lineRule="auto"/>
              <w:ind w:left="53"/>
              <w:contextualSpacing/>
              <w:rPr>
                <w:rFonts w:asciiTheme="minorHAnsi" w:hAnsiTheme="minorHAnsi" w:cstheme="minorHAnsi"/>
                <w:b/>
              </w:rPr>
            </w:pPr>
            <w:r w:rsidRPr="000F7864">
              <w:rPr>
                <w:rStyle w:val="fontstyle01"/>
                <w:rFonts w:asciiTheme="minorHAnsi" w:hAnsiTheme="minorHAnsi" w:cstheme="minorHAnsi"/>
                <w:b w:val="0"/>
                <w:color w:val="auto"/>
                <w:sz w:val="22"/>
                <w:szCs w:val="22"/>
              </w:rPr>
              <w:t>GE-Hitachi Nuclear Energy</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560AEA" w14:textId="4127AE4F"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eastAsia="Times New Roman" w:hAnsiTheme="minorHAnsi" w:cstheme="minorHAnsi"/>
                <w:bCs/>
                <w:color w:val="000000"/>
                <w:lang w:eastAsia="en-CA"/>
              </w:rPr>
              <w:t>9.6 Corrosion</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D64FB" w14:textId="0C05A0E3"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lang w:eastAsia="en-CA"/>
              </w:rPr>
              <w:t>This is addressed by maintenance of feedwater/reactor coolant purity. An acceptable method for maintaining water purity levels in the feedwater/reactor coolant, sufficient to protect the fuel, is to ensure that chemistry is optimized to minimize the potential for IGSCC of stainless</w:t>
            </w:r>
            <w:r w:rsidRPr="000F7864">
              <w:rPr>
                <w:rFonts w:asciiTheme="minorHAnsi" w:eastAsia="Times New Roman" w:hAnsiTheme="minorHAnsi" w:cstheme="minorHAnsi"/>
                <w:color w:val="000000"/>
                <w:lang w:eastAsia="en-CA"/>
              </w:rPr>
              <w:br/>
              <w:t>steel reactor internals and the accumulation of activated corrosion products, which affect after S/D dose rates. The main goals of BWR chemistry controls are to prevent reactor internals damage, minimize after S/D dose rates, and prevent corrosion or excess crud deposition on the</w:t>
            </w:r>
            <w:r w:rsidRPr="000F7864">
              <w:rPr>
                <w:rFonts w:asciiTheme="minorHAnsi" w:eastAsia="Times New Roman" w:hAnsiTheme="minorHAnsi" w:cstheme="minorHAnsi"/>
                <w:color w:val="000000"/>
                <w:lang w:eastAsia="en-CA"/>
              </w:rPr>
              <w:br/>
              <w:t>fuel. Historically, the first two are more limiting. This is achieved primarily by feedwater chemistry specifications and the condensate treatment system, and supported by the RWCS, which prevents excessive concentration of any</w:t>
            </w:r>
            <w:r w:rsidRPr="000F7864">
              <w:rPr>
                <w:rFonts w:asciiTheme="minorHAnsi" w:eastAsia="Times New Roman" w:hAnsiTheme="minorHAnsi" w:cstheme="minorHAnsi"/>
                <w:color w:val="000000"/>
                <w:lang w:eastAsia="en-CA"/>
              </w:rPr>
              <w:br/>
              <w:t>impurities introduced via the feedwater system.</w:t>
            </w:r>
            <w:r w:rsidRPr="000F7864">
              <w:rPr>
                <w:rFonts w:asciiTheme="minorHAnsi" w:eastAsia="Times New Roman" w:hAnsiTheme="minorHAnsi" w:cstheme="minorHAnsi"/>
                <w:color w:val="000000"/>
                <w:lang w:eastAsia="en-CA"/>
              </w:rPr>
              <w:br/>
              <w:t xml:space="preserve">Water chemistry guidelines to minimize corrosion and deposits are well established and formally documented in EPRI report BWRVIP-130: "BWR Water Chemistry". This aspect of reactor management is </w:t>
            </w:r>
            <w:r w:rsidRPr="000F7864">
              <w:rPr>
                <w:rFonts w:asciiTheme="minorHAnsi" w:eastAsia="Times New Roman" w:hAnsiTheme="minorHAnsi" w:cstheme="minorHAnsi"/>
                <w:color w:val="000000"/>
                <w:lang w:eastAsia="en-CA"/>
              </w:rPr>
              <w:lastRenderedPageBreak/>
              <w:t>delegated to industrial</w:t>
            </w:r>
            <w:r w:rsidRPr="000F7864">
              <w:rPr>
                <w:rFonts w:asciiTheme="minorHAnsi" w:eastAsia="Times New Roman" w:hAnsiTheme="minorHAnsi" w:cstheme="minorHAnsi"/>
                <w:color w:val="000000"/>
                <w:lang w:eastAsia="en-CA"/>
              </w:rPr>
              <w:br/>
              <w:t>practices that continuously evolve. Water chemistry</w:t>
            </w:r>
            <w:r w:rsidRPr="000F7864">
              <w:rPr>
                <w:rFonts w:asciiTheme="minorHAnsi" w:eastAsia="Times New Roman" w:hAnsiTheme="minorHAnsi" w:cstheme="minorHAnsi"/>
                <w:color w:val="000000"/>
                <w:lang w:eastAsia="en-CA"/>
              </w:rPr>
              <w:br/>
              <w:t>requirements stipulated in OLCs pertain to significant activity excursions. Reactor water chemistry is continuously monitored to assure compliance to OLCs governing activity excursions as well as to assure industrial best practices are maintained.</w:t>
            </w:r>
            <w:r w:rsidRPr="000F7864">
              <w:rPr>
                <w:rFonts w:asciiTheme="minorHAnsi" w:eastAsia="Times New Roman" w:hAnsiTheme="minorHAnsi" w:cstheme="minorHAnsi"/>
                <w:color w:val="000000"/>
                <w:lang w:eastAsia="en-CA"/>
              </w:rPr>
              <w:br/>
              <w:t>Recommend eliminating “In the fuel OLCs”.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7F74E" w14:textId="45A40DAB"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sz w:val="20"/>
                <w:szCs w:val="20"/>
                <w:lang w:eastAsia="en-CA"/>
              </w:rPr>
              <w:lastRenderedPageBreak/>
              <w:t>In the fuel OLCs, the licensee shall define the operating</w:t>
            </w:r>
            <w:r w:rsidRPr="000F7864">
              <w:rPr>
                <w:rFonts w:asciiTheme="minorHAnsi" w:eastAsia="Times New Roman" w:hAnsiTheme="minorHAnsi" w:cstheme="minorHAnsi"/>
                <w:color w:val="000000"/>
                <w:sz w:val="20"/>
                <w:szCs w:val="20"/>
                <w:lang w:eastAsia="en-CA"/>
              </w:rPr>
              <w:br/>
              <w:t>parameters to minimize, within acceptable limits,</w:t>
            </w:r>
            <w:r w:rsidRPr="000F7864">
              <w:rPr>
                <w:rFonts w:asciiTheme="minorHAnsi" w:eastAsia="Times New Roman" w:hAnsiTheme="minorHAnsi" w:cstheme="minorHAnsi"/>
                <w:color w:val="000000"/>
                <w:sz w:val="20"/>
                <w:szCs w:val="20"/>
                <w:lang w:eastAsia="en-CA"/>
              </w:rPr>
              <w:br/>
              <w:t>corrosion of the sheath and the 2022-11-08creation of</w:t>
            </w:r>
            <w:r w:rsidRPr="000F7864">
              <w:rPr>
                <w:rFonts w:asciiTheme="minorHAnsi" w:eastAsia="Times New Roman" w:hAnsiTheme="minorHAnsi" w:cstheme="minorHAnsi"/>
                <w:color w:val="000000"/>
                <w:sz w:val="20"/>
                <w:szCs w:val="20"/>
                <w:lang w:eastAsia="en-CA"/>
              </w:rPr>
              <w:br/>
              <w:t>deposits.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BF23"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2737495A" w14:textId="1E3DB8EB"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Agreed.  "In the fuel OLCs" has been removed to provide flexibility.</w:t>
            </w:r>
          </w:p>
        </w:tc>
      </w:tr>
      <w:tr w:rsidR="003B607E" w:rsidRPr="000F7864" w14:paraId="52723223" w14:textId="0F05DBEA"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DB87D1"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57DBFE0" w14:textId="77777777" w:rsidR="003B607E" w:rsidRPr="000F7864" w:rsidRDefault="003B607E" w:rsidP="003B607E">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0F7864">
              <w:rPr>
                <w:rFonts w:asciiTheme="minorHAnsi" w:hAnsiTheme="minorHAnsi" w:cstheme="minorHAnsi"/>
                <w:bCs/>
                <w:sz w:val="22"/>
                <w:szCs w:val="22"/>
              </w:rPr>
              <w:t xml:space="preserve">John P. S. </w:t>
            </w:r>
            <w:proofErr w:type="spellStart"/>
            <w:r w:rsidRPr="000F7864">
              <w:rPr>
                <w:rFonts w:asciiTheme="minorHAnsi" w:hAnsiTheme="minorHAnsi" w:cstheme="minorHAnsi"/>
                <w:bCs/>
                <w:sz w:val="22"/>
                <w:szCs w:val="22"/>
              </w:rPr>
              <w:t>Froats</w:t>
            </w:r>
            <w:proofErr w:type="spellEnd"/>
            <w:r w:rsidRPr="000F7864">
              <w:rPr>
                <w:rFonts w:asciiTheme="minorHAnsi" w:hAnsiTheme="minorHAnsi" w:cstheme="minorHAnsi"/>
                <w:bCs/>
                <w:sz w:val="22"/>
                <w:szCs w:val="22"/>
              </w:rPr>
              <w:t>, P. Eng.</w:t>
            </w:r>
          </w:p>
          <w:p w14:paraId="1436B68A" w14:textId="77777777" w:rsidR="003B607E" w:rsidRPr="000F7864" w:rsidRDefault="003B607E" w:rsidP="003B607E">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0F7864">
              <w:rPr>
                <w:rFonts w:asciiTheme="minorHAnsi" w:hAnsiTheme="minorHAnsi" w:cstheme="minorHAnsi"/>
                <w:bCs/>
                <w:sz w:val="22"/>
                <w:szCs w:val="22"/>
              </w:rPr>
              <w:t>Associate Professor &amp; Nuclear Engineer in Residence, Ontario Tech University</w:t>
            </w:r>
          </w:p>
          <w:p w14:paraId="0DF65C88" w14:textId="77777777" w:rsidR="003B607E" w:rsidRPr="000F7864" w:rsidRDefault="003B607E" w:rsidP="003B607E">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488DC5" w14:textId="5A4A1C90"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hAnsiTheme="minorHAnsi" w:cstheme="minorHAnsi"/>
                <w:bCs/>
                <w:color w:val="434343"/>
                <w:shd w:val="clear" w:color="auto" w:fill="FFFFFF"/>
              </w:rPr>
              <w:t>Context of the need / scope of the REGDOC</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BC7D1"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color w:val="434343"/>
                <w:lang w:eastAsia="en-CA"/>
              </w:rPr>
            </w:pPr>
            <w:r w:rsidRPr="000F7864">
              <w:rPr>
                <w:rFonts w:asciiTheme="minorHAnsi" w:eastAsia="Times New Roman" w:hAnsiTheme="minorHAnsi" w:cstheme="minorHAnsi"/>
                <w:color w:val="434343"/>
                <w:lang w:eastAsia="en-CA"/>
              </w:rPr>
              <w:t>When reviewing any document, it is helpful to understand what the objective for the document is and the drivers that influence its purpose and contents. I found it difficult to understand some of the content choices. For example:</w:t>
            </w:r>
          </w:p>
          <w:p w14:paraId="54DD6096" w14:textId="38106AEE" w:rsidR="003B607E" w:rsidRPr="000F7864" w:rsidRDefault="003B607E" w:rsidP="003B607E">
            <w:pPr>
              <w:numPr>
                <w:ilvl w:val="0"/>
                <w:numId w:val="39"/>
              </w:numPr>
              <w:pBdr>
                <w:top w:val="single" w:sz="2" w:space="0" w:color="E7E7E7"/>
                <w:left w:val="single" w:sz="2" w:space="30" w:color="E7E7E7"/>
                <w:bottom w:val="single" w:sz="2" w:space="0" w:color="E7E7E7"/>
                <w:right w:val="single" w:sz="2" w:space="0" w:color="E7E7E7"/>
              </w:pBd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434343"/>
                <w:lang w:eastAsia="en-CA"/>
              </w:rPr>
            </w:pPr>
            <w:r w:rsidRPr="000F7864">
              <w:rPr>
                <w:rFonts w:asciiTheme="minorHAnsi" w:eastAsia="Times New Roman" w:hAnsiTheme="minorHAnsi" w:cstheme="minorHAnsi"/>
                <w:color w:val="434343"/>
                <w:lang w:eastAsia="en-CA"/>
              </w:rPr>
              <w:t>Requirements for design, design authority and QA requirements for design are provided in REGDOC 2.5.2</w:t>
            </w:r>
            <w:r w:rsidR="000E3F79">
              <w:rPr>
                <w:rFonts w:asciiTheme="minorHAnsi" w:eastAsia="Times New Roman" w:hAnsiTheme="minorHAnsi" w:cstheme="minorHAnsi"/>
                <w:color w:val="434343"/>
                <w:lang w:eastAsia="en-CA"/>
              </w:rPr>
              <w:t xml:space="preserve">, </w:t>
            </w:r>
            <w:r w:rsidR="000E3F79" w:rsidRPr="00C9631B">
              <w:rPr>
                <w:rFonts w:asciiTheme="minorHAnsi" w:eastAsia="Times New Roman" w:hAnsiTheme="minorHAnsi" w:cstheme="minorHAnsi"/>
                <w:i/>
                <w:iCs/>
                <w:color w:val="434343"/>
                <w:lang w:eastAsia="en-CA"/>
              </w:rPr>
              <w:t>Design of Reactor Facilities</w:t>
            </w:r>
            <w:r w:rsidRPr="000F7864">
              <w:rPr>
                <w:rFonts w:asciiTheme="minorHAnsi" w:eastAsia="Times New Roman" w:hAnsiTheme="minorHAnsi" w:cstheme="minorHAnsi"/>
                <w:color w:val="434343"/>
                <w:lang w:eastAsia="en-CA"/>
              </w:rPr>
              <w:t>. When I reviewed REGDOC 2.4.5</w:t>
            </w:r>
            <w:r w:rsidR="00C9631B">
              <w:rPr>
                <w:rFonts w:asciiTheme="minorHAnsi" w:eastAsia="Times New Roman" w:hAnsiTheme="minorHAnsi" w:cstheme="minorHAnsi"/>
                <w:color w:val="434343"/>
                <w:lang w:eastAsia="en-CA"/>
              </w:rPr>
              <w:t xml:space="preserve">, </w:t>
            </w:r>
            <w:r w:rsidR="00C9631B" w:rsidRPr="00C9631B">
              <w:rPr>
                <w:rFonts w:asciiTheme="minorHAnsi" w:eastAsia="Times New Roman" w:hAnsiTheme="minorHAnsi" w:cstheme="minorHAnsi"/>
                <w:i/>
                <w:iCs/>
                <w:color w:val="434343"/>
                <w:lang w:eastAsia="en-CA"/>
              </w:rPr>
              <w:t>Nuclear Fuel Safety</w:t>
            </w:r>
            <w:r w:rsidRPr="000F7864">
              <w:rPr>
                <w:rFonts w:asciiTheme="minorHAnsi" w:eastAsia="Times New Roman" w:hAnsiTheme="minorHAnsi" w:cstheme="minorHAnsi"/>
                <w:color w:val="434343"/>
                <w:lang w:eastAsia="en-CA"/>
              </w:rPr>
              <w:t xml:space="preserve"> it seemed that there is repeat of REGDOC 2.5.2</w:t>
            </w:r>
            <w:r w:rsidR="000E3F79">
              <w:rPr>
                <w:rFonts w:asciiTheme="minorHAnsi" w:eastAsia="Times New Roman" w:hAnsiTheme="minorHAnsi" w:cstheme="minorHAnsi"/>
                <w:color w:val="434343"/>
                <w:lang w:eastAsia="en-CA"/>
              </w:rPr>
              <w:t xml:space="preserve">, </w:t>
            </w:r>
            <w:r w:rsidR="000E3F79" w:rsidRPr="00C9631B">
              <w:rPr>
                <w:rFonts w:asciiTheme="minorHAnsi" w:eastAsia="Times New Roman" w:hAnsiTheme="minorHAnsi" w:cstheme="minorHAnsi"/>
                <w:i/>
                <w:iCs/>
                <w:color w:val="434343"/>
                <w:lang w:eastAsia="en-CA"/>
              </w:rPr>
              <w:t>Design of Reactor Facilities</w:t>
            </w:r>
            <w:r w:rsidRPr="000F7864">
              <w:rPr>
                <w:rFonts w:asciiTheme="minorHAnsi" w:eastAsia="Times New Roman" w:hAnsiTheme="minorHAnsi" w:cstheme="minorHAnsi"/>
                <w:color w:val="434343"/>
                <w:lang w:eastAsia="en-CA"/>
              </w:rPr>
              <w:t xml:space="preserve"> content. For example, section 3.5 speaks to fuel design authority, and design authority is covered in REGDOC 2.5.2</w:t>
            </w:r>
            <w:r w:rsidR="000E3F79">
              <w:rPr>
                <w:rFonts w:asciiTheme="minorHAnsi" w:eastAsia="Times New Roman" w:hAnsiTheme="minorHAnsi" w:cstheme="minorHAnsi"/>
                <w:color w:val="434343"/>
                <w:lang w:eastAsia="en-CA"/>
              </w:rPr>
              <w:t xml:space="preserve">, </w:t>
            </w:r>
            <w:r w:rsidR="000E3F79" w:rsidRPr="00C9631B">
              <w:rPr>
                <w:rFonts w:asciiTheme="minorHAnsi" w:eastAsia="Times New Roman" w:hAnsiTheme="minorHAnsi" w:cstheme="minorHAnsi"/>
                <w:i/>
                <w:iCs/>
                <w:color w:val="434343"/>
                <w:lang w:eastAsia="en-CA"/>
              </w:rPr>
              <w:t>Design of Reactor Facilities</w:t>
            </w:r>
            <w:r w:rsidRPr="000F7864">
              <w:rPr>
                <w:rFonts w:asciiTheme="minorHAnsi" w:eastAsia="Times New Roman" w:hAnsiTheme="minorHAnsi" w:cstheme="minorHAnsi"/>
                <w:color w:val="434343"/>
                <w:lang w:eastAsia="en-CA"/>
              </w:rPr>
              <w:t>. There may be a reason for wanting to repeat content but typically repeating content in multiple places becomes challenging for revision and configuration control. Additional information if needed on the topic of design authority might better be placed in REGDOC 2.5.2</w:t>
            </w:r>
            <w:r w:rsidR="000E3F79">
              <w:rPr>
                <w:rFonts w:asciiTheme="minorHAnsi" w:eastAsia="Times New Roman" w:hAnsiTheme="minorHAnsi" w:cstheme="minorHAnsi"/>
                <w:color w:val="434343"/>
                <w:lang w:eastAsia="en-CA"/>
              </w:rPr>
              <w:t xml:space="preserve">, </w:t>
            </w:r>
            <w:r w:rsidR="000E3F79" w:rsidRPr="00C9631B">
              <w:rPr>
                <w:rFonts w:asciiTheme="minorHAnsi" w:eastAsia="Times New Roman" w:hAnsiTheme="minorHAnsi" w:cstheme="minorHAnsi"/>
                <w:i/>
                <w:iCs/>
                <w:color w:val="434343"/>
                <w:lang w:eastAsia="en-CA"/>
              </w:rPr>
              <w:t>Design of Reactor Facilities</w:t>
            </w:r>
            <w:r w:rsidRPr="000F7864">
              <w:rPr>
                <w:rFonts w:asciiTheme="minorHAnsi" w:eastAsia="Times New Roman" w:hAnsiTheme="minorHAnsi" w:cstheme="minorHAnsi"/>
                <w:color w:val="434343"/>
                <w:lang w:eastAsia="en-CA"/>
              </w:rPr>
              <w:t xml:space="preserve"> with a pointer to it in REGDOC 2.4.5</w:t>
            </w:r>
            <w:r w:rsidR="00C9631B">
              <w:rPr>
                <w:rFonts w:asciiTheme="minorHAnsi" w:eastAsia="Times New Roman" w:hAnsiTheme="minorHAnsi" w:cstheme="minorHAnsi"/>
                <w:color w:val="434343"/>
                <w:lang w:eastAsia="en-CA"/>
              </w:rPr>
              <w:t xml:space="preserve">, </w:t>
            </w:r>
            <w:r w:rsidR="00C9631B" w:rsidRPr="00C9631B">
              <w:rPr>
                <w:rFonts w:asciiTheme="minorHAnsi" w:eastAsia="Times New Roman" w:hAnsiTheme="minorHAnsi" w:cstheme="minorHAnsi"/>
                <w:i/>
                <w:iCs/>
                <w:color w:val="434343"/>
                <w:lang w:eastAsia="en-CA"/>
              </w:rPr>
              <w:t>Nuclear Fuel Safety</w:t>
            </w:r>
            <w:r w:rsidRPr="00C9631B">
              <w:rPr>
                <w:rFonts w:asciiTheme="minorHAnsi" w:eastAsia="Times New Roman" w:hAnsiTheme="minorHAnsi" w:cstheme="minorHAnsi"/>
                <w:i/>
                <w:iCs/>
                <w:color w:val="434343"/>
                <w:lang w:eastAsia="en-CA"/>
              </w:rPr>
              <w:t>.</w:t>
            </w:r>
          </w:p>
          <w:p w14:paraId="5D739987" w14:textId="2EB0B51F"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color w:val="434343"/>
                <w:lang w:eastAsia="en-CA"/>
              </w:rPr>
            </w:pPr>
            <w:r w:rsidRPr="000F7864">
              <w:rPr>
                <w:rFonts w:asciiTheme="minorHAnsi" w:eastAsia="Times New Roman" w:hAnsiTheme="minorHAnsi" w:cstheme="minorHAnsi"/>
                <w:color w:val="434343"/>
                <w:lang w:eastAsia="en-CA"/>
              </w:rPr>
              <w:t xml:space="preserve">Note: There is an aspect of fuel design that is somewhat unique that is NOT currently addressed. Fuel design will typically be done by a company other than the licensee well before application for any licences. At that time, the prospective licensee of an operating facility will not likely be active in fuel design. Perhaps there is a need for guidance how to make the transition from a reactor designer / fuel designer focused on what is needed to address readiness for </w:t>
            </w:r>
            <w:r w:rsidRPr="000F7864">
              <w:rPr>
                <w:rFonts w:asciiTheme="minorHAnsi" w:eastAsia="Times New Roman" w:hAnsiTheme="minorHAnsi" w:cstheme="minorHAnsi"/>
                <w:color w:val="434343"/>
                <w:lang w:eastAsia="en-CA"/>
              </w:rPr>
              <w:lastRenderedPageBreak/>
              <w:t>moving to licensee control and preparation for a licence application.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5BD84" w14:textId="77777777" w:rsidR="003B607E" w:rsidRPr="000F7864" w:rsidRDefault="003B607E" w:rsidP="003B607E">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128AD"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6ED247CB" w14:textId="2B2E28B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8A75C5">
              <w:rPr>
                <w:rFonts w:asciiTheme="minorHAnsi" w:hAnsiTheme="minorHAnsi" w:cstheme="minorHAnsi"/>
                <w:color w:val="000000"/>
              </w:rPr>
              <w:t>REGDOC 2.5.2</w:t>
            </w:r>
            <w:r w:rsidR="000E3F79" w:rsidRPr="008A75C5">
              <w:rPr>
                <w:rFonts w:asciiTheme="minorHAnsi" w:hAnsiTheme="minorHAnsi" w:cstheme="minorHAnsi"/>
                <w:color w:val="000000"/>
              </w:rPr>
              <w:t>,</w:t>
            </w:r>
            <w:r w:rsidR="000E3F79" w:rsidRPr="008A75C5">
              <w:rPr>
                <w:rStyle w:val="Emphasis"/>
                <w:rFonts w:asciiTheme="minorHAnsi" w:hAnsiTheme="minorHAnsi" w:cstheme="minorHAnsi"/>
                <w:color w:val="000000"/>
                <w:shd w:val="clear" w:color="auto" w:fill="FFFFFF"/>
              </w:rPr>
              <w:t xml:space="preserve"> Design of Reactor Facilities</w:t>
            </w:r>
            <w:r w:rsidRPr="008A75C5">
              <w:rPr>
                <w:rFonts w:asciiTheme="minorHAnsi" w:hAnsiTheme="minorHAnsi" w:cstheme="minorHAnsi"/>
                <w:color w:val="000000"/>
              </w:rPr>
              <w:t xml:space="preserve"> is applicable to new reactors and is only guidance for existing reactors.  The intent of REGDOC 2.4.5</w:t>
            </w:r>
            <w:r w:rsidR="00C9631B" w:rsidRPr="008A75C5">
              <w:rPr>
                <w:rFonts w:asciiTheme="minorHAnsi" w:hAnsiTheme="minorHAnsi" w:cstheme="minorHAnsi"/>
                <w:color w:val="000000"/>
              </w:rPr>
              <w:t xml:space="preserve">, </w:t>
            </w:r>
            <w:r w:rsidR="00C9631B" w:rsidRPr="008A75C5">
              <w:rPr>
                <w:rStyle w:val="Emphasis"/>
                <w:rFonts w:asciiTheme="minorHAnsi" w:hAnsiTheme="minorHAnsi" w:cstheme="minorHAnsi"/>
                <w:color w:val="000000"/>
              </w:rPr>
              <w:t>Nuclear Fuel Safety</w:t>
            </w:r>
            <w:r w:rsidRPr="008A75C5">
              <w:rPr>
                <w:rFonts w:asciiTheme="minorHAnsi" w:hAnsiTheme="minorHAnsi" w:cstheme="minorHAnsi"/>
                <w:color w:val="000000"/>
              </w:rPr>
              <w:t xml:space="preserve"> is to be applicable to existing reactors and </w:t>
            </w:r>
            <w:r w:rsidR="00565DC6" w:rsidRPr="008A75C5">
              <w:rPr>
                <w:rFonts w:asciiTheme="minorHAnsi" w:hAnsiTheme="minorHAnsi" w:cstheme="minorHAnsi"/>
                <w:color w:val="000000"/>
              </w:rPr>
              <w:t>to the extent practicable</w:t>
            </w:r>
            <w:r w:rsidRPr="008A75C5">
              <w:rPr>
                <w:rFonts w:asciiTheme="minorHAnsi" w:hAnsiTheme="minorHAnsi" w:cstheme="minorHAnsi"/>
                <w:color w:val="000000"/>
              </w:rPr>
              <w:t xml:space="preserve"> to new reactors.  As such it is necessary to cover some aspects of 2.5.2 to make those items requirements for existing reactors.</w:t>
            </w:r>
            <w:r w:rsidRPr="008A75C5">
              <w:rPr>
                <w:rFonts w:asciiTheme="minorHAnsi" w:hAnsiTheme="minorHAnsi" w:cstheme="minorHAnsi"/>
                <w:color w:val="000000"/>
              </w:rPr>
              <w:br/>
              <w:t>The notion of a 3rd party designer</w:t>
            </w:r>
            <w:r w:rsidRPr="000F7864">
              <w:rPr>
                <w:rFonts w:asciiTheme="minorHAnsi" w:hAnsiTheme="minorHAnsi" w:cstheme="minorHAnsi"/>
                <w:color w:val="000000"/>
              </w:rPr>
              <w:t xml:space="preserve"> has been brought up by several commentors and significant changes to the document have been made as a result.  </w:t>
            </w:r>
          </w:p>
        </w:tc>
      </w:tr>
      <w:tr w:rsidR="003B607E" w:rsidRPr="000F7864" w14:paraId="7196DAC8" w14:textId="141921E6"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6F56A0"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837717B" w14:textId="77777777" w:rsidR="003B607E" w:rsidRPr="000F7864" w:rsidRDefault="003B607E" w:rsidP="003B607E">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0F7864">
              <w:rPr>
                <w:rFonts w:asciiTheme="minorHAnsi" w:hAnsiTheme="minorHAnsi" w:cstheme="minorHAnsi"/>
                <w:bCs/>
                <w:sz w:val="22"/>
                <w:szCs w:val="22"/>
              </w:rPr>
              <w:t xml:space="preserve">John P. S. </w:t>
            </w:r>
            <w:proofErr w:type="spellStart"/>
            <w:r w:rsidRPr="000F7864">
              <w:rPr>
                <w:rFonts w:asciiTheme="minorHAnsi" w:hAnsiTheme="minorHAnsi" w:cstheme="minorHAnsi"/>
                <w:bCs/>
                <w:sz w:val="22"/>
                <w:szCs w:val="22"/>
              </w:rPr>
              <w:t>Froats</w:t>
            </w:r>
            <w:proofErr w:type="spellEnd"/>
            <w:r w:rsidRPr="000F7864">
              <w:rPr>
                <w:rFonts w:asciiTheme="minorHAnsi" w:hAnsiTheme="minorHAnsi" w:cstheme="minorHAnsi"/>
                <w:bCs/>
                <w:sz w:val="22"/>
                <w:szCs w:val="22"/>
              </w:rPr>
              <w:t>, P. Eng.</w:t>
            </w:r>
          </w:p>
          <w:p w14:paraId="42095885" w14:textId="77777777" w:rsidR="003B607E" w:rsidRPr="000F7864" w:rsidRDefault="003B607E" w:rsidP="003B607E">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0F7864">
              <w:rPr>
                <w:rFonts w:asciiTheme="minorHAnsi" w:hAnsiTheme="minorHAnsi" w:cstheme="minorHAnsi"/>
                <w:bCs/>
                <w:sz w:val="22"/>
                <w:szCs w:val="22"/>
              </w:rPr>
              <w:t>Associate Professor &amp; Nuclear Engineer in Residence, Ontario Tech University</w:t>
            </w:r>
          </w:p>
          <w:p w14:paraId="5F5B0320" w14:textId="77777777" w:rsidR="003B607E" w:rsidRPr="000F7864" w:rsidRDefault="003B607E" w:rsidP="003B607E">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93DC02" w14:textId="7BF91593"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hAnsiTheme="minorHAnsi" w:cstheme="minorHAnsi"/>
                <w:bCs/>
                <w:color w:val="434343"/>
                <w:shd w:val="clear" w:color="auto" w:fill="FFFFFF"/>
              </w:rPr>
              <w:t>Section 3.3</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C1C74" w14:textId="3B33B8C7" w:rsidR="003B607E" w:rsidRPr="000F7864" w:rsidRDefault="003B607E" w:rsidP="003B607E">
            <w:pPr>
              <w:rPr>
                <w:rFonts w:asciiTheme="minorHAnsi" w:eastAsia="Times New Roman" w:hAnsiTheme="minorHAnsi" w:cstheme="minorHAnsi"/>
                <w:color w:val="000000" w:themeColor="text1"/>
              </w:rPr>
            </w:pPr>
            <w:r w:rsidRPr="000F7864">
              <w:rPr>
                <w:rFonts w:asciiTheme="minorHAnsi" w:hAnsiTheme="minorHAnsi" w:cstheme="minorHAnsi"/>
                <w:color w:val="434343"/>
                <w:shd w:val="clear" w:color="auto" w:fill="FFFFFF"/>
              </w:rPr>
              <w:t>REGDOC 2.4.5</w:t>
            </w:r>
            <w:r w:rsidR="00C9631B">
              <w:rPr>
                <w:rFonts w:asciiTheme="minorHAnsi" w:hAnsiTheme="minorHAnsi" w:cstheme="minorHAnsi"/>
                <w:color w:val="434343"/>
                <w:shd w:val="clear" w:color="auto" w:fill="FFFFFF"/>
              </w:rPr>
              <w:t xml:space="preserve">, </w:t>
            </w:r>
            <w:r w:rsidR="00C9631B" w:rsidRPr="00C9631B">
              <w:rPr>
                <w:rFonts w:asciiTheme="minorHAnsi" w:hAnsiTheme="minorHAnsi" w:cstheme="minorHAnsi"/>
                <w:i/>
                <w:iCs/>
                <w:color w:val="434343"/>
                <w:shd w:val="clear" w:color="auto" w:fill="FFFFFF"/>
              </w:rPr>
              <w:t>Nuclear Fuel Safety</w:t>
            </w:r>
            <w:r w:rsidR="00C9631B">
              <w:rPr>
                <w:rFonts w:asciiTheme="minorHAnsi" w:hAnsiTheme="minorHAnsi" w:cstheme="minorHAnsi"/>
                <w:i/>
                <w:iCs/>
                <w:color w:val="434343"/>
                <w:shd w:val="clear" w:color="auto" w:fill="FFFFFF"/>
              </w:rPr>
              <w:t>,</w:t>
            </w:r>
            <w:r w:rsidRPr="000F7864">
              <w:rPr>
                <w:rFonts w:asciiTheme="minorHAnsi" w:hAnsiTheme="minorHAnsi" w:cstheme="minorHAnsi"/>
                <w:color w:val="434343"/>
                <w:shd w:val="clear" w:color="auto" w:fill="FFFFFF"/>
              </w:rPr>
              <w:t xml:space="preserve"> Section 3.3 speaks to the `demonstration of conformance to </w:t>
            </w:r>
            <w:proofErr w:type="gramStart"/>
            <w:r w:rsidRPr="000F7864">
              <w:rPr>
                <w:rFonts w:asciiTheme="minorHAnsi" w:hAnsiTheme="minorHAnsi" w:cstheme="minorHAnsi"/>
                <w:color w:val="434343"/>
                <w:shd w:val="clear" w:color="auto" w:fill="FFFFFF"/>
              </w:rPr>
              <w:t>requirements’</w:t>
            </w:r>
            <w:proofErr w:type="gramEnd"/>
            <w:r w:rsidRPr="000F7864">
              <w:rPr>
                <w:rFonts w:asciiTheme="minorHAnsi" w:hAnsiTheme="minorHAnsi" w:cstheme="minorHAnsi"/>
                <w:color w:val="434343"/>
                <w:shd w:val="clear" w:color="auto" w:fill="FFFFFF"/>
              </w:rPr>
              <w:t xml:space="preserve"> with respect to the management system and CSA N286 or equivalent. It might be a statement of what is obvious, but for clarity it might indicate a documented framework equivalent to CSA N286 is requires AND demonstrated evidence that execution of work conforms to what is outlined in the documented framework. As in the point above, the practicality of the evolution of new designs is that conceptual work done by vendors will not be done under this kind of framework and some form of transition is needed at the point where work is being done in support of getting a licence. It may be appropriate to be specific that all work done in support of the safety case for fuel to be submitted in support of a licence must be demonstrated to be done under the auspices of a CSA N286 or equivalent management program.</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C8547" w14:textId="77777777" w:rsidR="003B607E" w:rsidRPr="000F7864" w:rsidRDefault="003B607E" w:rsidP="003B607E">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73B32"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7D016443" w14:textId="206A354D"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CNSC staff have experience with the interface described </w:t>
            </w:r>
            <w:proofErr w:type="gramStart"/>
            <w:r w:rsidRPr="000F7864">
              <w:rPr>
                <w:rFonts w:asciiTheme="minorHAnsi" w:hAnsiTheme="minorHAnsi" w:cstheme="minorHAnsi"/>
                <w:color w:val="000000"/>
              </w:rPr>
              <w:t>between  CSA</w:t>
            </w:r>
            <w:proofErr w:type="gramEnd"/>
            <w:r w:rsidRPr="000F7864">
              <w:rPr>
                <w:rFonts w:asciiTheme="minorHAnsi" w:hAnsiTheme="minorHAnsi" w:cstheme="minorHAnsi"/>
                <w:color w:val="000000"/>
              </w:rPr>
              <w:t xml:space="preserve"> N286 and N299, the standard for supply chain QA.  These two documents work well together and address the concerns in the comment.  </w:t>
            </w:r>
            <w:r w:rsidR="00153286" w:rsidRPr="000F7864">
              <w:rPr>
                <w:rFonts w:asciiTheme="minorHAnsi" w:hAnsiTheme="minorHAnsi" w:cstheme="minorHAnsi"/>
                <w:color w:val="000000"/>
              </w:rPr>
              <w:t xml:space="preserve"> The transition from conceptual work to licensing work is not a new concept to the existing management systems and the use of a graded approach can be applied if needed.</w:t>
            </w:r>
          </w:p>
          <w:p w14:paraId="265532C4" w14:textId="77777777" w:rsidR="00153286" w:rsidRPr="000F7864" w:rsidRDefault="00153286" w:rsidP="003B607E">
            <w:pPr>
              <w:spacing w:after="0" w:line="240" w:lineRule="auto"/>
              <w:contextualSpacing/>
              <w:rPr>
                <w:rFonts w:asciiTheme="minorHAnsi" w:hAnsiTheme="minorHAnsi" w:cstheme="minorHAnsi"/>
                <w:color w:val="000000"/>
              </w:rPr>
            </w:pPr>
          </w:p>
          <w:p w14:paraId="23361E71" w14:textId="39705AB9" w:rsidR="00153286" w:rsidRPr="000F7864" w:rsidRDefault="00153286" w:rsidP="003B607E">
            <w:pPr>
              <w:spacing w:after="0" w:line="240" w:lineRule="auto"/>
              <w:contextualSpacing/>
              <w:rPr>
                <w:rFonts w:asciiTheme="minorHAnsi" w:eastAsia="Times New Roman" w:hAnsiTheme="minorHAnsi" w:cstheme="minorHAnsi"/>
                <w:color w:val="000000"/>
                <w:sz w:val="24"/>
                <w:szCs w:val="24"/>
              </w:rPr>
            </w:pPr>
          </w:p>
        </w:tc>
      </w:tr>
      <w:tr w:rsidR="003B607E" w:rsidRPr="000F7864" w14:paraId="6CE312ED" w14:textId="6E3A9D21"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140BA1"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40236835" w14:textId="77777777" w:rsidR="003B607E" w:rsidRPr="000F7864" w:rsidRDefault="003B607E" w:rsidP="003B607E">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0F7864">
              <w:rPr>
                <w:rFonts w:asciiTheme="minorHAnsi" w:hAnsiTheme="minorHAnsi" w:cstheme="minorHAnsi"/>
                <w:bCs/>
                <w:sz w:val="22"/>
                <w:szCs w:val="22"/>
              </w:rPr>
              <w:t xml:space="preserve">John P. S. </w:t>
            </w:r>
            <w:proofErr w:type="spellStart"/>
            <w:r w:rsidRPr="000F7864">
              <w:rPr>
                <w:rFonts w:asciiTheme="minorHAnsi" w:hAnsiTheme="minorHAnsi" w:cstheme="minorHAnsi"/>
                <w:bCs/>
                <w:sz w:val="22"/>
                <w:szCs w:val="22"/>
              </w:rPr>
              <w:t>Froats</w:t>
            </w:r>
            <w:proofErr w:type="spellEnd"/>
            <w:r w:rsidRPr="000F7864">
              <w:rPr>
                <w:rFonts w:asciiTheme="minorHAnsi" w:hAnsiTheme="minorHAnsi" w:cstheme="minorHAnsi"/>
                <w:bCs/>
                <w:sz w:val="22"/>
                <w:szCs w:val="22"/>
              </w:rPr>
              <w:t>, P. Eng.</w:t>
            </w:r>
          </w:p>
          <w:p w14:paraId="296198B7" w14:textId="77777777" w:rsidR="003B607E" w:rsidRPr="000F7864" w:rsidRDefault="003B607E" w:rsidP="003B607E">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0F7864">
              <w:rPr>
                <w:rFonts w:asciiTheme="minorHAnsi" w:hAnsiTheme="minorHAnsi" w:cstheme="minorHAnsi"/>
                <w:bCs/>
                <w:sz w:val="22"/>
                <w:szCs w:val="22"/>
              </w:rPr>
              <w:t>Associate Professor &amp; Nuclear Engineer in Residence, Ontario Tech University</w:t>
            </w:r>
          </w:p>
          <w:p w14:paraId="7E0EF248" w14:textId="77777777" w:rsidR="003B607E" w:rsidRPr="000F7864" w:rsidRDefault="003B607E" w:rsidP="003B607E">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71A959" w14:textId="6F1F797A"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hAnsiTheme="minorHAnsi" w:cstheme="minorHAnsi"/>
                <w:bCs/>
                <w:color w:val="434343"/>
                <w:shd w:val="clear" w:color="auto" w:fill="FFFFFF"/>
              </w:rPr>
              <w:t>Section 4.1</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721C" w14:textId="632D96E4" w:rsidR="003B607E" w:rsidRPr="000F7864" w:rsidRDefault="003B607E" w:rsidP="003B607E">
            <w:pPr>
              <w:rPr>
                <w:rFonts w:asciiTheme="minorHAnsi" w:eastAsia="Times New Roman" w:hAnsiTheme="minorHAnsi" w:cstheme="minorHAnsi"/>
                <w:color w:val="000000" w:themeColor="text1"/>
              </w:rPr>
            </w:pPr>
            <w:r w:rsidRPr="000F7864">
              <w:rPr>
                <w:rFonts w:asciiTheme="minorHAnsi" w:hAnsiTheme="minorHAnsi" w:cstheme="minorHAnsi"/>
                <w:color w:val="434343"/>
                <w:shd w:val="clear" w:color="auto" w:fill="FFFFFF"/>
              </w:rPr>
              <w:t>REGDOC 2.4.5</w:t>
            </w:r>
            <w:r w:rsidR="00C9631B">
              <w:rPr>
                <w:rFonts w:asciiTheme="minorHAnsi" w:hAnsiTheme="minorHAnsi" w:cstheme="minorHAnsi"/>
                <w:color w:val="434343"/>
                <w:shd w:val="clear" w:color="auto" w:fill="FFFFFF"/>
              </w:rPr>
              <w:t xml:space="preserve">, </w:t>
            </w:r>
            <w:r w:rsidR="00C9631B" w:rsidRPr="00C9631B">
              <w:rPr>
                <w:rFonts w:asciiTheme="minorHAnsi" w:hAnsiTheme="minorHAnsi" w:cstheme="minorHAnsi"/>
                <w:i/>
                <w:iCs/>
                <w:color w:val="434343"/>
                <w:shd w:val="clear" w:color="auto" w:fill="FFFFFF"/>
              </w:rPr>
              <w:t>Nuclear Fuel Safety</w:t>
            </w:r>
            <w:r w:rsidRPr="000F7864">
              <w:rPr>
                <w:rFonts w:asciiTheme="minorHAnsi" w:hAnsiTheme="minorHAnsi" w:cstheme="minorHAnsi"/>
                <w:color w:val="434343"/>
                <w:shd w:val="clear" w:color="auto" w:fill="FFFFFF"/>
              </w:rPr>
              <w:t xml:space="preserve"> section 4.1 uses wording `shall engage CNSC staff’. I have not typically seen that language used to define the CNSC / licensee interface nor am I aware that it has been defined. Engage has a wide range of interpretation. Typically, language like `must submit XXX for CNSC approval’ or `must submit the following documentation for CNSC review X days before fuel being loaded into the reactor’ have been used so there is absolute clarity of expectation / requirement.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8472E" w14:textId="77777777" w:rsidR="003B607E" w:rsidRPr="000F7864" w:rsidRDefault="003B607E" w:rsidP="003B607E">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DE691"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59AAF126" w14:textId="5FFF7D9A"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This wording mirrors existing text in License compliance handbooks.  </w:t>
            </w:r>
            <w:r w:rsidR="00153286" w:rsidRPr="000F7864">
              <w:rPr>
                <w:rFonts w:asciiTheme="minorHAnsi" w:hAnsiTheme="minorHAnsi" w:cstheme="minorHAnsi"/>
                <w:color w:val="000000"/>
              </w:rPr>
              <w:t xml:space="preserve">In the long term it is desirable to replace the wording in the LCHs with a simple reference to the REGDOC.  </w:t>
            </w:r>
            <w:proofErr w:type="gramStart"/>
            <w:r w:rsidR="00153286" w:rsidRPr="000F7864">
              <w:rPr>
                <w:rFonts w:asciiTheme="minorHAnsi" w:hAnsiTheme="minorHAnsi" w:cstheme="minorHAnsi"/>
                <w:color w:val="000000"/>
              </w:rPr>
              <w:t>So</w:t>
            </w:r>
            <w:proofErr w:type="gramEnd"/>
            <w:r w:rsidR="00153286" w:rsidRPr="000F7864">
              <w:rPr>
                <w:rFonts w:asciiTheme="minorHAnsi" w:hAnsiTheme="minorHAnsi" w:cstheme="minorHAnsi"/>
                <w:color w:val="000000"/>
              </w:rPr>
              <w:t xml:space="preserve"> this phrase has been used again for consistency.</w:t>
            </w:r>
          </w:p>
        </w:tc>
      </w:tr>
      <w:tr w:rsidR="003B607E" w:rsidRPr="000F7864" w14:paraId="553D41C9" w14:textId="0DF229E1"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95A3CD"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CFC5C35" w14:textId="77777777" w:rsidR="003B607E" w:rsidRPr="000F7864" w:rsidRDefault="003B607E" w:rsidP="003B607E">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0F7864">
              <w:rPr>
                <w:rFonts w:asciiTheme="minorHAnsi" w:hAnsiTheme="minorHAnsi" w:cstheme="minorHAnsi"/>
                <w:bCs/>
                <w:sz w:val="22"/>
                <w:szCs w:val="22"/>
              </w:rPr>
              <w:t xml:space="preserve">John P. S. </w:t>
            </w:r>
            <w:proofErr w:type="spellStart"/>
            <w:r w:rsidRPr="000F7864">
              <w:rPr>
                <w:rFonts w:asciiTheme="minorHAnsi" w:hAnsiTheme="minorHAnsi" w:cstheme="minorHAnsi"/>
                <w:bCs/>
                <w:sz w:val="22"/>
                <w:szCs w:val="22"/>
              </w:rPr>
              <w:t>Froats</w:t>
            </w:r>
            <w:proofErr w:type="spellEnd"/>
            <w:r w:rsidRPr="000F7864">
              <w:rPr>
                <w:rFonts w:asciiTheme="minorHAnsi" w:hAnsiTheme="minorHAnsi" w:cstheme="minorHAnsi"/>
                <w:bCs/>
                <w:sz w:val="22"/>
                <w:szCs w:val="22"/>
              </w:rPr>
              <w:t>, P. Eng.</w:t>
            </w:r>
          </w:p>
          <w:p w14:paraId="186A312D" w14:textId="77777777" w:rsidR="003B607E" w:rsidRPr="000F7864" w:rsidRDefault="003B607E" w:rsidP="003B607E">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0F7864">
              <w:rPr>
                <w:rFonts w:asciiTheme="minorHAnsi" w:hAnsiTheme="minorHAnsi" w:cstheme="minorHAnsi"/>
                <w:bCs/>
                <w:sz w:val="22"/>
                <w:szCs w:val="22"/>
              </w:rPr>
              <w:t xml:space="preserve">Associate Professor &amp; Nuclear Engineer in Residence, </w:t>
            </w:r>
            <w:r w:rsidRPr="000F7864">
              <w:rPr>
                <w:rFonts w:asciiTheme="minorHAnsi" w:hAnsiTheme="minorHAnsi" w:cstheme="minorHAnsi"/>
                <w:bCs/>
                <w:sz w:val="22"/>
                <w:szCs w:val="22"/>
              </w:rPr>
              <w:lastRenderedPageBreak/>
              <w:t>Ontario Tech University</w:t>
            </w:r>
          </w:p>
          <w:p w14:paraId="6BB9C616" w14:textId="77777777" w:rsidR="003B607E" w:rsidRPr="000F7864" w:rsidRDefault="003B607E" w:rsidP="003B607E">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F1394B" w14:textId="4AD2EFE6"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hAnsiTheme="minorHAnsi" w:cstheme="minorHAnsi"/>
                <w:bCs/>
                <w:color w:val="434343"/>
                <w:shd w:val="clear" w:color="auto" w:fill="FFFFFF"/>
              </w:rPr>
              <w:lastRenderedPageBreak/>
              <w:t>Section 4.3</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FE376" w14:textId="3FF0168F" w:rsidR="003B607E" w:rsidRPr="000F7864" w:rsidRDefault="003B607E" w:rsidP="003B607E">
            <w:pPr>
              <w:rPr>
                <w:rFonts w:asciiTheme="minorHAnsi" w:eastAsia="Times New Roman" w:hAnsiTheme="minorHAnsi" w:cstheme="minorHAnsi"/>
                <w:color w:val="000000" w:themeColor="text1"/>
              </w:rPr>
            </w:pPr>
            <w:r w:rsidRPr="000F7864">
              <w:rPr>
                <w:rFonts w:asciiTheme="minorHAnsi" w:hAnsiTheme="minorHAnsi" w:cstheme="minorHAnsi"/>
                <w:color w:val="434343"/>
                <w:shd w:val="clear" w:color="auto" w:fill="FFFFFF"/>
              </w:rPr>
              <w:t xml:space="preserve">Section 4.3 lists </w:t>
            </w:r>
            <w:proofErr w:type="gramStart"/>
            <w:r w:rsidRPr="000F7864">
              <w:rPr>
                <w:rFonts w:asciiTheme="minorHAnsi" w:hAnsiTheme="minorHAnsi" w:cstheme="minorHAnsi"/>
                <w:color w:val="434343"/>
                <w:shd w:val="clear" w:color="auto" w:fill="FFFFFF"/>
              </w:rPr>
              <w:t>a number of</w:t>
            </w:r>
            <w:proofErr w:type="gramEnd"/>
            <w:r w:rsidRPr="000F7864">
              <w:rPr>
                <w:rFonts w:asciiTheme="minorHAnsi" w:hAnsiTheme="minorHAnsi" w:cstheme="minorHAnsi"/>
                <w:color w:val="434343"/>
                <w:shd w:val="clear" w:color="auto" w:fill="FFFFFF"/>
              </w:rPr>
              <w:t xml:space="preserve"> factors to be considered in the defence in depth thinking for the design process. One of the items listed is `use of proven technology’. It seems to me that this does not fit in the list. I think the message trying to be conveyed is that a lot depends on the confidence of the fuel qualification program and that the program will be influenced in terms of extensiveness depending on whether the fuel is used extensively already. Perhaps the item to be </w:t>
            </w:r>
            <w:r w:rsidRPr="000F7864">
              <w:rPr>
                <w:rFonts w:asciiTheme="minorHAnsi" w:hAnsiTheme="minorHAnsi" w:cstheme="minorHAnsi"/>
                <w:color w:val="434343"/>
                <w:shd w:val="clear" w:color="auto" w:fill="FFFFFF"/>
              </w:rPr>
              <w:lastRenderedPageBreak/>
              <w:t>listed is a `robust fuel qualification program which takes into account</w:t>
            </w:r>
            <w:proofErr w:type="gramStart"/>
            <w:r w:rsidRPr="000F7864">
              <w:rPr>
                <w:rFonts w:asciiTheme="minorHAnsi" w:hAnsiTheme="minorHAnsi" w:cstheme="minorHAnsi"/>
                <w:color w:val="434343"/>
                <w:shd w:val="clear" w:color="auto" w:fill="FFFFFF"/>
              </w:rPr>
              <w:t>…..</w:t>
            </w:r>
            <w:proofErr w:type="gramEnd"/>
            <w:r w:rsidRPr="000F7864">
              <w:rPr>
                <w:rFonts w:asciiTheme="minorHAnsi" w:hAnsiTheme="minorHAnsi" w:cstheme="minorHAnsi"/>
                <w:color w:val="434343"/>
                <w:shd w:val="clear" w:color="auto" w:fill="FFFFFF"/>
              </w:rPr>
              <w:t xml:space="preserve"> A tenth bullet might be appropriate to </w:t>
            </w:r>
            <w:proofErr w:type="gramStart"/>
            <w:r w:rsidRPr="000F7864">
              <w:rPr>
                <w:rFonts w:asciiTheme="minorHAnsi" w:hAnsiTheme="minorHAnsi" w:cstheme="minorHAnsi"/>
                <w:color w:val="434343"/>
                <w:shd w:val="clear" w:color="auto" w:fill="FFFFFF"/>
              </w:rPr>
              <w:t>added :</w:t>
            </w:r>
            <w:proofErr w:type="gramEnd"/>
            <w:r w:rsidRPr="000F7864">
              <w:rPr>
                <w:rFonts w:asciiTheme="minorHAnsi" w:hAnsiTheme="minorHAnsi" w:cstheme="minorHAnsi"/>
                <w:color w:val="434343"/>
                <w:shd w:val="clear" w:color="auto" w:fill="FFFFFF"/>
              </w:rPr>
              <w:t xml:space="preserve"> A clearly defined safe operating envelope for the fuel supported by the ability to identify operational non-conformance with that envelope.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61151" w14:textId="77777777" w:rsidR="003B607E" w:rsidRPr="000F7864" w:rsidRDefault="003B607E" w:rsidP="003B607E">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1274C"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1E3D65DF" w14:textId="0DE44DAD"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The guidance for section 4.3 is not a requirement so the "use of proven technology" does not prevent innovation but encourages where possible to use technology that is fully understood and proven in the field.  This can equally apply to the fuel components as to the </w:t>
            </w:r>
            <w:r w:rsidR="0082542D" w:rsidRPr="000F7864">
              <w:rPr>
                <w:rFonts w:asciiTheme="minorHAnsi" w:hAnsiTheme="minorHAnsi" w:cstheme="minorHAnsi"/>
                <w:color w:val="000000"/>
              </w:rPr>
              <w:t>manufacturing</w:t>
            </w:r>
            <w:r w:rsidRPr="000F7864">
              <w:rPr>
                <w:rFonts w:asciiTheme="minorHAnsi" w:hAnsiTheme="minorHAnsi" w:cstheme="minorHAnsi"/>
                <w:color w:val="000000"/>
              </w:rPr>
              <w:t xml:space="preserve"> process.</w:t>
            </w:r>
            <w:r w:rsidRPr="000F7864">
              <w:rPr>
                <w:rFonts w:asciiTheme="minorHAnsi" w:hAnsiTheme="minorHAnsi" w:cstheme="minorHAnsi"/>
                <w:color w:val="000000"/>
              </w:rPr>
              <w:br/>
              <w:t xml:space="preserve">The fuel </w:t>
            </w:r>
            <w:r w:rsidR="0082542D" w:rsidRPr="000F7864">
              <w:rPr>
                <w:rFonts w:asciiTheme="minorHAnsi" w:hAnsiTheme="minorHAnsi" w:cstheme="minorHAnsi"/>
                <w:color w:val="000000"/>
              </w:rPr>
              <w:t>qualification</w:t>
            </w:r>
            <w:r w:rsidRPr="000F7864">
              <w:rPr>
                <w:rFonts w:asciiTheme="minorHAnsi" w:hAnsiTheme="minorHAnsi" w:cstheme="minorHAnsi"/>
                <w:color w:val="000000"/>
              </w:rPr>
              <w:t xml:space="preserve"> is seen to fit into the " performance testing" bullet.   The clearly defined SOE is a </w:t>
            </w:r>
            <w:proofErr w:type="gramStart"/>
            <w:r w:rsidRPr="000F7864">
              <w:rPr>
                <w:rFonts w:asciiTheme="minorHAnsi" w:hAnsiTheme="minorHAnsi" w:cstheme="minorHAnsi"/>
                <w:color w:val="000000"/>
              </w:rPr>
              <w:t xml:space="preserve">good </w:t>
            </w:r>
            <w:r w:rsidR="0082542D" w:rsidRPr="000F7864">
              <w:rPr>
                <w:rFonts w:asciiTheme="minorHAnsi" w:hAnsiTheme="minorHAnsi" w:cstheme="minorHAnsi"/>
                <w:color w:val="000000"/>
              </w:rPr>
              <w:t>suggestions</w:t>
            </w:r>
            <w:proofErr w:type="gramEnd"/>
            <w:r w:rsidRPr="000F7864">
              <w:rPr>
                <w:rFonts w:asciiTheme="minorHAnsi" w:hAnsiTheme="minorHAnsi" w:cstheme="minorHAnsi"/>
                <w:color w:val="000000"/>
              </w:rPr>
              <w:t xml:space="preserve"> for level 1 defence in depth related to this list.  However as this is </w:t>
            </w:r>
            <w:r w:rsidRPr="000F7864">
              <w:rPr>
                <w:rFonts w:asciiTheme="minorHAnsi" w:hAnsiTheme="minorHAnsi" w:cstheme="minorHAnsi"/>
                <w:color w:val="000000"/>
              </w:rPr>
              <w:lastRenderedPageBreak/>
              <w:t>guidance to considerations the design program should consider</w:t>
            </w:r>
            <w:r w:rsidR="00153286" w:rsidRPr="000F7864">
              <w:rPr>
                <w:rFonts w:asciiTheme="minorHAnsi" w:hAnsiTheme="minorHAnsi" w:cstheme="minorHAnsi"/>
                <w:color w:val="000000"/>
              </w:rPr>
              <w:t>, CNSC</w:t>
            </w:r>
            <w:r w:rsidRPr="000F7864">
              <w:rPr>
                <w:rFonts w:asciiTheme="minorHAnsi" w:hAnsiTheme="minorHAnsi" w:cstheme="minorHAnsi"/>
                <w:color w:val="000000"/>
              </w:rPr>
              <w:t xml:space="preserve"> staff don't think that fits in the list.  It is well discussed later in the document in section 9.</w:t>
            </w:r>
            <w:r w:rsidRPr="000F7864">
              <w:rPr>
                <w:rFonts w:asciiTheme="minorHAnsi" w:hAnsiTheme="minorHAnsi" w:cstheme="minorHAnsi"/>
                <w:color w:val="000000"/>
              </w:rPr>
              <w:br/>
            </w:r>
            <w:r w:rsidR="00FB7D26" w:rsidRPr="000F7864">
              <w:rPr>
                <w:rFonts w:asciiTheme="minorHAnsi" w:hAnsiTheme="minorHAnsi" w:cstheme="minorHAnsi"/>
                <w:color w:val="000000"/>
              </w:rPr>
              <w:t>We recognize that t</w:t>
            </w:r>
            <w:r w:rsidRPr="000F7864">
              <w:rPr>
                <w:rFonts w:asciiTheme="minorHAnsi" w:hAnsiTheme="minorHAnsi" w:cstheme="minorHAnsi"/>
                <w:color w:val="000000"/>
              </w:rPr>
              <w:t xml:space="preserve">he wording </w:t>
            </w:r>
            <w:r w:rsidR="00FB7D26" w:rsidRPr="000F7864">
              <w:rPr>
                <w:rFonts w:asciiTheme="minorHAnsi" w:hAnsiTheme="minorHAnsi" w:cstheme="minorHAnsi"/>
                <w:color w:val="000000"/>
              </w:rPr>
              <w:t xml:space="preserve">is </w:t>
            </w:r>
            <w:r w:rsidRPr="000F7864">
              <w:rPr>
                <w:rFonts w:asciiTheme="minorHAnsi" w:hAnsiTheme="minorHAnsi" w:cstheme="minorHAnsi"/>
                <w:color w:val="000000"/>
              </w:rPr>
              <w:t xml:space="preserve">a bit </w:t>
            </w:r>
            <w:r w:rsidR="0082542D" w:rsidRPr="000F7864">
              <w:rPr>
                <w:rFonts w:asciiTheme="minorHAnsi" w:hAnsiTheme="minorHAnsi" w:cstheme="minorHAnsi"/>
                <w:color w:val="000000"/>
              </w:rPr>
              <w:t>awkward</w:t>
            </w:r>
            <w:r w:rsidRPr="000F7864">
              <w:rPr>
                <w:rFonts w:asciiTheme="minorHAnsi" w:hAnsiTheme="minorHAnsi" w:cstheme="minorHAnsi"/>
                <w:color w:val="000000"/>
              </w:rPr>
              <w:t xml:space="preserve"> as this list was derived from IAEA documents on defence in depth, mostly coming form INSAG-10.  </w:t>
            </w:r>
          </w:p>
        </w:tc>
      </w:tr>
      <w:tr w:rsidR="003B607E" w:rsidRPr="000F7864" w14:paraId="2D154943" w14:textId="3479DA47"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C751F9"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AEAD07D" w14:textId="77777777" w:rsidR="003B607E" w:rsidRPr="000F7864" w:rsidRDefault="003B607E" w:rsidP="003B607E">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0F7864">
              <w:rPr>
                <w:rFonts w:asciiTheme="minorHAnsi" w:hAnsiTheme="minorHAnsi" w:cstheme="minorHAnsi"/>
                <w:bCs/>
                <w:sz w:val="22"/>
                <w:szCs w:val="22"/>
              </w:rPr>
              <w:t xml:space="preserve">John P. S. </w:t>
            </w:r>
            <w:proofErr w:type="spellStart"/>
            <w:r w:rsidRPr="000F7864">
              <w:rPr>
                <w:rFonts w:asciiTheme="minorHAnsi" w:hAnsiTheme="minorHAnsi" w:cstheme="minorHAnsi"/>
                <w:bCs/>
                <w:sz w:val="22"/>
                <w:szCs w:val="22"/>
              </w:rPr>
              <w:t>Froats</w:t>
            </w:r>
            <w:proofErr w:type="spellEnd"/>
            <w:r w:rsidRPr="000F7864">
              <w:rPr>
                <w:rFonts w:asciiTheme="minorHAnsi" w:hAnsiTheme="minorHAnsi" w:cstheme="minorHAnsi"/>
                <w:bCs/>
                <w:sz w:val="22"/>
                <w:szCs w:val="22"/>
              </w:rPr>
              <w:t>, P. Eng.</w:t>
            </w:r>
          </w:p>
          <w:p w14:paraId="0D4D0748" w14:textId="77777777" w:rsidR="003B607E" w:rsidRPr="000F7864" w:rsidRDefault="003B607E" w:rsidP="003B607E">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0F7864">
              <w:rPr>
                <w:rFonts w:asciiTheme="minorHAnsi" w:hAnsiTheme="minorHAnsi" w:cstheme="minorHAnsi"/>
                <w:bCs/>
                <w:sz w:val="22"/>
                <w:szCs w:val="22"/>
              </w:rPr>
              <w:t>Associate Professor &amp; Nuclear Engineer in Residence, Ontario Tech University</w:t>
            </w:r>
          </w:p>
          <w:p w14:paraId="20A094AD" w14:textId="77777777" w:rsidR="003B607E" w:rsidRPr="000F7864" w:rsidRDefault="003B607E" w:rsidP="003B607E">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7474CF" w14:textId="02D6AB6E"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hAnsiTheme="minorHAnsi" w:cstheme="minorHAnsi"/>
                <w:bCs/>
                <w:color w:val="434343"/>
                <w:shd w:val="clear" w:color="auto" w:fill="FFFFFF"/>
              </w:rPr>
              <w:t>Section 5.4</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1F95F" w14:textId="3DF0DCDC" w:rsidR="003B607E" w:rsidRPr="000F7864" w:rsidRDefault="003B607E" w:rsidP="003B607E">
            <w:pPr>
              <w:rPr>
                <w:rFonts w:asciiTheme="minorHAnsi" w:eastAsia="Times New Roman" w:hAnsiTheme="minorHAnsi" w:cstheme="minorHAnsi"/>
                <w:color w:val="000000" w:themeColor="text1"/>
              </w:rPr>
            </w:pPr>
            <w:r w:rsidRPr="000F7864">
              <w:rPr>
                <w:rFonts w:asciiTheme="minorHAnsi" w:hAnsiTheme="minorHAnsi" w:cstheme="minorHAnsi"/>
                <w:color w:val="434343"/>
                <w:shd w:val="clear" w:color="auto" w:fill="FFFFFF"/>
              </w:rPr>
              <w:t>Section 5.4 uses the term `certified for use’ by the fuel design authority. This is another term that I have not seen before – historically, fuel design must be approved for use. The point is that if this is some new term it needs to be clearly defined.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898FD" w14:textId="77777777" w:rsidR="003B607E" w:rsidRPr="000F7864" w:rsidRDefault="003B607E" w:rsidP="003B607E">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0B0A4"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41B7AD76" w14:textId="33E98D06"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Guidance has been added to address this issue</w:t>
            </w:r>
            <w:r w:rsidR="00FB7D26" w:rsidRPr="000F7864">
              <w:rPr>
                <w:rFonts w:asciiTheme="minorHAnsi" w:hAnsiTheme="minorHAnsi" w:cstheme="minorHAnsi"/>
                <w:color w:val="000000"/>
              </w:rPr>
              <w:t xml:space="preserve"> in that the design authority certifies the qualification of the design.</w:t>
            </w:r>
          </w:p>
        </w:tc>
      </w:tr>
      <w:tr w:rsidR="003B607E" w:rsidRPr="000F7864" w14:paraId="19B908E9" w14:textId="3E864F46"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15E691"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46D9E6AE" w14:textId="77777777" w:rsidR="003B607E" w:rsidRPr="000F7864" w:rsidRDefault="003B607E" w:rsidP="003B607E">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0F7864">
              <w:rPr>
                <w:rFonts w:asciiTheme="minorHAnsi" w:hAnsiTheme="minorHAnsi" w:cstheme="minorHAnsi"/>
                <w:bCs/>
                <w:sz w:val="22"/>
                <w:szCs w:val="22"/>
              </w:rPr>
              <w:t xml:space="preserve">John P. S. </w:t>
            </w:r>
            <w:proofErr w:type="spellStart"/>
            <w:r w:rsidRPr="000F7864">
              <w:rPr>
                <w:rFonts w:asciiTheme="minorHAnsi" w:hAnsiTheme="minorHAnsi" w:cstheme="minorHAnsi"/>
                <w:bCs/>
                <w:sz w:val="22"/>
                <w:szCs w:val="22"/>
              </w:rPr>
              <w:t>Froats</w:t>
            </w:r>
            <w:proofErr w:type="spellEnd"/>
            <w:r w:rsidRPr="000F7864">
              <w:rPr>
                <w:rFonts w:asciiTheme="minorHAnsi" w:hAnsiTheme="minorHAnsi" w:cstheme="minorHAnsi"/>
                <w:bCs/>
                <w:sz w:val="22"/>
                <w:szCs w:val="22"/>
              </w:rPr>
              <w:t>, P. Eng.</w:t>
            </w:r>
          </w:p>
          <w:p w14:paraId="30736DDD" w14:textId="77777777" w:rsidR="003B607E" w:rsidRPr="000F7864" w:rsidRDefault="003B607E" w:rsidP="003B607E">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0F7864">
              <w:rPr>
                <w:rFonts w:asciiTheme="minorHAnsi" w:hAnsiTheme="minorHAnsi" w:cstheme="minorHAnsi"/>
                <w:bCs/>
                <w:sz w:val="22"/>
                <w:szCs w:val="22"/>
              </w:rPr>
              <w:t>Associate Professor &amp; Nuclear Engineer in Residence, Ontario Tech University</w:t>
            </w:r>
          </w:p>
          <w:p w14:paraId="6C3B0883" w14:textId="77777777" w:rsidR="003B607E" w:rsidRPr="000F7864" w:rsidRDefault="003B607E" w:rsidP="003B607E">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C28081" w14:textId="4213C9A9"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hAnsiTheme="minorHAnsi" w:cstheme="minorHAnsi"/>
                <w:bCs/>
                <w:color w:val="434343"/>
                <w:shd w:val="clear" w:color="auto" w:fill="FFFFFF"/>
              </w:rPr>
              <w:t>Section 5.0</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5171F"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color w:val="434343"/>
                <w:lang w:eastAsia="en-CA"/>
              </w:rPr>
            </w:pPr>
            <w:r w:rsidRPr="000F7864">
              <w:rPr>
                <w:rFonts w:asciiTheme="minorHAnsi" w:eastAsia="Times New Roman" w:hAnsiTheme="minorHAnsi" w:cstheme="minorHAnsi"/>
                <w:color w:val="434343"/>
                <w:lang w:eastAsia="en-CA"/>
              </w:rPr>
              <w:t>Section 5.0 outlines requirements for the fuel qualification program. There are two aspects that appear to me to be mixed in the section.</w:t>
            </w:r>
          </w:p>
          <w:p w14:paraId="6A34E1E4" w14:textId="77777777" w:rsidR="003B607E" w:rsidRPr="000F7864" w:rsidRDefault="003B607E" w:rsidP="003B607E">
            <w:pPr>
              <w:numPr>
                <w:ilvl w:val="0"/>
                <w:numId w:val="40"/>
              </w:numPr>
              <w:pBdr>
                <w:top w:val="single" w:sz="2" w:space="0" w:color="E7E7E7"/>
                <w:left w:val="single" w:sz="2" w:space="0" w:color="E7E7E7"/>
                <w:bottom w:val="single" w:sz="2" w:space="0" w:color="E7E7E7"/>
                <w:right w:val="single" w:sz="2" w:space="0" w:color="E7E7E7"/>
              </w:pBd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434343"/>
                <w:lang w:eastAsia="en-CA"/>
              </w:rPr>
            </w:pPr>
            <w:r w:rsidRPr="000F7864">
              <w:rPr>
                <w:rFonts w:asciiTheme="minorHAnsi" w:eastAsia="Times New Roman" w:hAnsiTheme="minorHAnsi" w:cstheme="minorHAnsi"/>
                <w:color w:val="434343"/>
                <w:lang w:eastAsia="en-CA"/>
              </w:rPr>
              <w:t>There is a Fuel Qualification program that satisfies the objective to provide confidence that the fuel will behave in a manner as described in the design submissions in support of licencing for all conditions of operation including: AOO, design basis events and beyond design basis events. This will involve analysis, testing, OPEX review etc. and needs to be done under an appropriate Quality Management program</w:t>
            </w:r>
          </w:p>
          <w:p w14:paraId="53C89287" w14:textId="7BABC214" w:rsidR="003B607E" w:rsidRPr="000F7864" w:rsidRDefault="003B607E" w:rsidP="003B607E">
            <w:pPr>
              <w:numPr>
                <w:ilvl w:val="0"/>
                <w:numId w:val="40"/>
              </w:numPr>
              <w:pBdr>
                <w:top w:val="single" w:sz="2" w:space="0" w:color="E7E7E7"/>
                <w:left w:val="single" w:sz="2" w:space="0" w:color="E7E7E7"/>
                <w:bottom w:val="single" w:sz="2" w:space="0" w:color="E7E7E7"/>
                <w:right w:val="single" w:sz="2" w:space="0" w:color="E7E7E7"/>
              </w:pBd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434343"/>
                <w:lang w:eastAsia="en-CA"/>
              </w:rPr>
            </w:pPr>
            <w:r w:rsidRPr="000F7864">
              <w:rPr>
                <w:rFonts w:asciiTheme="minorHAnsi" w:eastAsia="Times New Roman" w:hAnsiTheme="minorHAnsi" w:cstheme="minorHAnsi"/>
                <w:color w:val="434343"/>
                <w:lang w:eastAsia="en-CA"/>
              </w:rPr>
              <w:t xml:space="preserve">There is A Fuel Qualification program that satisfies the need to demonstrate that the facilities that manufacture fuel can do so with the ability to meet </w:t>
            </w:r>
            <w:proofErr w:type="gramStart"/>
            <w:r w:rsidRPr="000F7864">
              <w:rPr>
                <w:rFonts w:asciiTheme="minorHAnsi" w:eastAsia="Times New Roman" w:hAnsiTheme="minorHAnsi" w:cstheme="minorHAnsi"/>
                <w:color w:val="434343"/>
                <w:lang w:eastAsia="en-CA"/>
              </w:rPr>
              <w:t>all of</w:t>
            </w:r>
            <w:proofErr w:type="gramEnd"/>
            <w:r w:rsidRPr="000F7864">
              <w:rPr>
                <w:rFonts w:asciiTheme="minorHAnsi" w:eastAsia="Times New Roman" w:hAnsiTheme="minorHAnsi" w:cstheme="minorHAnsi"/>
                <w:color w:val="434343"/>
                <w:lang w:eastAsia="en-CA"/>
              </w:rPr>
              <w:t xml:space="preserve"> the tolerances specified for the fuel in a highly reliable manner, detect non conformances and correct before shipping fuel to be installed in a reactor. Part of this of course is that the fuel manufacturing supplier has the required QA program and demonstrates ongoing conformance to it.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A31B0" w14:textId="77777777" w:rsidR="003B607E" w:rsidRPr="000F7864" w:rsidRDefault="003B607E" w:rsidP="003B607E">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B78E0"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419C0E3D" w14:textId="61F161F3"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Agree.  The one requirement, which is a duplication (3.2), in section 5.0 has been removed.  A review of the remaining text was done to confirm it focused on the qualification program and not the fuel manufacturing program.</w:t>
            </w:r>
          </w:p>
        </w:tc>
      </w:tr>
      <w:tr w:rsidR="003B607E" w:rsidRPr="000F7864" w14:paraId="29C04560" w14:textId="1ADB23E3"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CF6AA6"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02A6C82" w14:textId="77777777" w:rsidR="003B607E" w:rsidRPr="000F7864" w:rsidRDefault="003B607E" w:rsidP="003B607E">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0F7864">
              <w:rPr>
                <w:rFonts w:asciiTheme="minorHAnsi" w:hAnsiTheme="minorHAnsi" w:cstheme="minorHAnsi"/>
                <w:bCs/>
                <w:sz w:val="22"/>
                <w:szCs w:val="22"/>
              </w:rPr>
              <w:t xml:space="preserve">John P. S. </w:t>
            </w:r>
            <w:proofErr w:type="spellStart"/>
            <w:r w:rsidRPr="000F7864">
              <w:rPr>
                <w:rFonts w:asciiTheme="minorHAnsi" w:hAnsiTheme="minorHAnsi" w:cstheme="minorHAnsi"/>
                <w:bCs/>
                <w:sz w:val="22"/>
                <w:szCs w:val="22"/>
              </w:rPr>
              <w:t>Froats</w:t>
            </w:r>
            <w:proofErr w:type="spellEnd"/>
            <w:r w:rsidRPr="000F7864">
              <w:rPr>
                <w:rFonts w:asciiTheme="minorHAnsi" w:hAnsiTheme="minorHAnsi" w:cstheme="minorHAnsi"/>
                <w:bCs/>
                <w:sz w:val="22"/>
                <w:szCs w:val="22"/>
              </w:rPr>
              <w:t>, P. Eng.</w:t>
            </w:r>
          </w:p>
          <w:p w14:paraId="66918154" w14:textId="77777777" w:rsidR="003B607E" w:rsidRPr="000F7864" w:rsidRDefault="003B607E" w:rsidP="003B607E">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0F7864">
              <w:rPr>
                <w:rFonts w:asciiTheme="minorHAnsi" w:hAnsiTheme="minorHAnsi" w:cstheme="minorHAnsi"/>
                <w:bCs/>
                <w:sz w:val="22"/>
                <w:szCs w:val="22"/>
              </w:rPr>
              <w:t>Associate Professor &amp; Nuclear Engineer in Residence, Ontario Tech University</w:t>
            </w:r>
          </w:p>
          <w:p w14:paraId="083B42AB" w14:textId="77777777" w:rsidR="003B607E" w:rsidRPr="000F7864" w:rsidRDefault="003B607E" w:rsidP="003B607E">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793DDC" w14:textId="4DF991F1"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hAnsiTheme="minorHAnsi" w:cstheme="minorHAnsi"/>
                <w:bCs/>
                <w:color w:val="434343"/>
                <w:shd w:val="clear" w:color="auto" w:fill="FFFFFF"/>
              </w:rPr>
              <w:t>Section 6</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7136A" w14:textId="7798F765" w:rsidR="003B607E" w:rsidRPr="000F7864" w:rsidRDefault="003B607E" w:rsidP="003B607E">
            <w:pPr>
              <w:rPr>
                <w:rFonts w:asciiTheme="minorHAnsi" w:eastAsia="Times New Roman" w:hAnsiTheme="minorHAnsi" w:cstheme="minorHAnsi"/>
                <w:color w:val="000000" w:themeColor="text1"/>
              </w:rPr>
            </w:pPr>
            <w:r w:rsidRPr="000F7864">
              <w:rPr>
                <w:rFonts w:asciiTheme="minorHAnsi" w:hAnsiTheme="minorHAnsi" w:cstheme="minorHAnsi"/>
                <w:color w:val="434343"/>
                <w:shd w:val="clear" w:color="auto" w:fill="FFFFFF"/>
              </w:rPr>
              <w:t>Section 6 sets a requirement for documentation to be submitted to the CNSC before fuel is loaded. Clarity would be added with some expectation of timeline. I suspect on something so important to safety, the CNSC would want documents submitted well in advance but as written it is not a requirement to do so.</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091F7" w14:textId="77777777" w:rsidR="003B607E" w:rsidRPr="000F7864" w:rsidRDefault="003B607E" w:rsidP="003B607E">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48C1E"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76ECC52F" w14:textId="7335E59B" w:rsidR="00FB7D26"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Section 6 requires that they obtain CNSC staff's confirmation that the design is within the licensing basis and is qualified for use prior to loading.</w:t>
            </w:r>
            <w:r w:rsidR="00FB7D26" w:rsidRPr="000F7864">
              <w:rPr>
                <w:rFonts w:asciiTheme="minorHAnsi" w:hAnsiTheme="minorHAnsi" w:cstheme="minorHAnsi"/>
                <w:color w:val="000000"/>
              </w:rPr>
              <w:t xml:space="preserve">   They may not load the fuel until they have received our confirmation.  </w:t>
            </w:r>
            <w:r w:rsidR="00355BEB" w:rsidRPr="000F7864">
              <w:rPr>
                <w:rFonts w:asciiTheme="minorHAnsi" w:hAnsiTheme="minorHAnsi" w:cstheme="minorHAnsi"/>
                <w:color w:val="000000"/>
              </w:rPr>
              <w:t xml:space="preserve">The timeline needed to review this documentation would be dependant on the novelty and complexity of the design.  This will need to be determined on a </w:t>
            </w:r>
            <w:proofErr w:type="gramStart"/>
            <w:r w:rsidR="00355BEB" w:rsidRPr="000F7864">
              <w:rPr>
                <w:rFonts w:asciiTheme="minorHAnsi" w:hAnsiTheme="minorHAnsi" w:cstheme="minorHAnsi"/>
                <w:color w:val="000000"/>
              </w:rPr>
              <w:t>case by case</w:t>
            </w:r>
            <w:proofErr w:type="gramEnd"/>
            <w:r w:rsidR="00355BEB" w:rsidRPr="000F7864">
              <w:rPr>
                <w:rFonts w:asciiTheme="minorHAnsi" w:hAnsiTheme="minorHAnsi" w:cstheme="minorHAnsi"/>
                <w:color w:val="000000"/>
              </w:rPr>
              <w:t xml:space="preserve"> basis and communicated through ‘early engagement’ between the two parties.</w:t>
            </w:r>
          </w:p>
          <w:p w14:paraId="63FC7A41" w14:textId="17A6EAD4" w:rsidR="00FB7D26" w:rsidRPr="000F7864" w:rsidRDefault="00FB7D26" w:rsidP="00355BEB">
            <w:pPr>
              <w:spacing w:after="0" w:line="240" w:lineRule="auto"/>
              <w:contextualSpacing/>
              <w:rPr>
                <w:rFonts w:asciiTheme="minorHAnsi" w:eastAsia="Times New Roman" w:hAnsiTheme="minorHAnsi" w:cstheme="minorHAnsi"/>
                <w:color w:val="000000"/>
                <w:sz w:val="24"/>
                <w:szCs w:val="24"/>
              </w:rPr>
            </w:pPr>
          </w:p>
        </w:tc>
      </w:tr>
      <w:tr w:rsidR="003B607E" w:rsidRPr="000F7864" w14:paraId="55490D93" w14:textId="67EAF1B1"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4BCA49"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305BA97" w14:textId="77777777" w:rsidR="003B607E" w:rsidRPr="000F7864" w:rsidRDefault="003B607E" w:rsidP="003B607E">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0F7864">
              <w:rPr>
                <w:rFonts w:asciiTheme="minorHAnsi" w:hAnsiTheme="minorHAnsi" w:cstheme="minorHAnsi"/>
                <w:bCs/>
                <w:sz w:val="22"/>
                <w:szCs w:val="22"/>
              </w:rPr>
              <w:t xml:space="preserve">John P. S. </w:t>
            </w:r>
            <w:proofErr w:type="spellStart"/>
            <w:r w:rsidRPr="000F7864">
              <w:rPr>
                <w:rFonts w:asciiTheme="minorHAnsi" w:hAnsiTheme="minorHAnsi" w:cstheme="minorHAnsi"/>
                <w:bCs/>
                <w:sz w:val="22"/>
                <w:szCs w:val="22"/>
              </w:rPr>
              <w:t>Froats</w:t>
            </w:r>
            <w:proofErr w:type="spellEnd"/>
            <w:r w:rsidRPr="000F7864">
              <w:rPr>
                <w:rFonts w:asciiTheme="minorHAnsi" w:hAnsiTheme="minorHAnsi" w:cstheme="minorHAnsi"/>
                <w:bCs/>
                <w:sz w:val="22"/>
                <w:szCs w:val="22"/>
              </w:rPr>
              <w:t>, P. Eng.</w:t>
            </w:r>
          </w:p>
          <w:p w14:paraId="2DD40427" w14:textId="77777777" w:rsidR="003B607E" w:rsidRPr="000F7864" w:rsidRDefault="003B607E" w:rsidP="003B607E">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0F7864">
              <w:rPr>
                <w:rFonts w:asciiTheme="minorHAnsi" w:hAnsiTheme="minorHAnsi" w:cstheme="minorHAnsi"/>
                <w:bCs/>
                <w:sz w:val="22"/>
                <w:szCs w:val="22"/>
              </w:rPr>
              <w:t>Associate Professor &amp; Nuclear Engineer in Residence, Ontario Tech University</w:t>
            </w:r>
          </w:p>
          <w:p w14:paraId="0E9C43D0" w14:textId="77777777" w:rsidR="003B607E" w:rsidRPr="000F7864" w:rsidRDefault="003B607E" w:rsidP="003B607E">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E24E9E" w14:textId="5DF5A044"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hAnsiTheme="minorHAnsi" w:cstheme="minorHAnsi"/>
                <w:bCs/>
                <w:color w:val="434343"/>
                <w:shd w:val="clear" w:color="auto" w:fill="FFFFFF"/>
              </w:rPr>
              <w:t>Section 8.8</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EC4E3" w14:textId="2D1A4ECB" w:rsidR="003B607E" w:rsidRPr="000F7864" w:rsidRDefault="003B607E" w:rsidP="003B607E">
            <w:pPr>
              <w:rPr>
                <w:rFonts w:asciiTheme="minorHAnsi" w:eastAsia="Times New Roman" w:hAnsiTheme="minorHAnsi" w:cstheme="minorHAnsi"/>
                <w:color w:val="000000" w:themeColor="text1"/>
              </w:rPr>
            </w:pPr>
            <w:r w:rsidRPr="000F7864">
              <w:rPr>
                <w:rFonts w:asciiTheme="minorHAnsi" w:hAnsiTheme="minorHAnsi" w:cstheme="minorHAnsi"/>
                <w:color w:val="434343"/>
                <w:shd w:val="clear" w:color="auto" w:fill="FFFFFF"/>
              </w:rPr>
              <w:t>Section 8.8 uses the terminology that the licensee must `seek acceptance’ from the CNSC for inspection frequency. This is another example of terminology with respect to interface with CNSC that if used needs to be defined (is it something different than approval?)</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408DE" w14:textId="77777777" w:rsidR="003B607E" w:rsidRPr="000F7864" w:rsidRDefault="003B607E" w:rsidP="003B607E">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63E5"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3B470A96" w14:textId="4A97FAE0"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This is a legal term.  Acceptance means to assent to the terms of an offer. Some common uses of the term “acceptance” in a legal sense </w:t>
            </w:r>
            <w:proofErr w:type="gramStart"/>
            <w:r w:rsidRPr="000F7864">
              <w:rPr>
                <w:rFonts w:asciiTheme="minorHAnsi" w:hAnsiTheme="minorHAnsi" w:cstheme="minorHAnsi"/>
                <w:color w:val="000000"/>
              </w:rPr>
              <w:t>include:</w:t>
            </w:r>
            <w:proofErr w:type="gramEnd"/>
            <w:r w:rsidRPr="000F7864">
              <w:rPr>
                <w:rFonts w:asciiTheme="minorHAnsi" w:hAnsiTheme="minorHAnsi" w:cstheme="minorHAnsi"/>
                <w:color w:val="000000"/>
              </w:rPr>
              <w:t xml:space="preserve"> In the context of contracts, acceptance refers to one person's compliance with the terms of an offer made by another.</w:t>
            </w:r>
          </w:p>
        </w:tc>
      </w:tr>
      <w:tr w:rsidR="003B607E" w:rsidRPr="000F7864" w14:paraId="7AB4A2DB" w14:textId="2F6DFCED"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6DCA7"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9B02914" w14:textId="77777777" w:rsidR="003B607E" w:rsidRPr="000F7864" w:rsidRDefault="003B607E" w:rsidP="003B607E">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0F7864">
              <w:rPr>
                <w:rFonts w:asciiTheme="minorHAnsi" w:hAnsiTheme="minorHAnsi" w:cstheme="minorHAnsi"/>
                <w:bCs/>
                <w:sz w:val="22"/>
                <w:szCs w:val="22"/>
              </w:rPr>
              <w:t xml:space="preserve">John P. S. </w:t>
            </w:r>
            <w:proofErr w:type="spellStart"/>
            <w:r w:rsidRPr="000F7864">
              <w:rPr>
                <w:rFonts w:asciiTheme="minorHAnsi" w:hAnsiTheme="minorHAnsi" w:cstheme="minorHAnsi"/>
                <w:bCs/>
                <w:sz w:val="22"/>
                <w:szCs w:val="22"/>
              </w:rPr>
              <w:t>Froats</w:t>
            </w:r>
            <w:proofErr w:type="spellEnd"/>
            <w:r w:rsidRPr="000F7864">
              <w:rPr>
                <w:rFonts w:asciiTheme="minorHAnsi" w:hAnsiTheme="minorHAnsi" w:cstheme="minorHAnsi"/>
                <w:bCs/>
                <w:sz w:val="22"/>
                <w:szCs w:val="22"/>
              </w:rPr>
              <w:t>, P. Eng.</w:t>
            </w:r>
          </w:p>
          <w:p w14:paraId="3624C719" w14:textId="77777777" w:rsidR="003B607E" w:rsidRPr="000F7864" w:rsidRDefault="003B607E" w:rsidP="003B607E">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0F7864">
              <w:rPr>
                <w:rFonts w:asciiTheme="minorHAnsi" w:hAnsiTheme="minorHAnsi" w:cstheme="minorHAnsi"/>
                <w:bCs/>
                <w:sz w:val="22"/>
                <w:szCs w:val="22"/>
              </w:rPr>
              <w:t>Associate Professor &amp; Nuclear Engineer in Residence, Ontario Tech University</w:t>
            </w:r>
          </w:p>
          <w:p w14:paraId="45FBA4CC" w14:textId="77777777" w:rsidR="003B607E" w:rsidRPr="000F7864" w:rsidRDefault="003B607E" w:rsidP="003B607E">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EDED70" w14:textId="12C89981"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hAnsiTheme="minorHAnsi" w:cstheme="minorHAnsi"/>
                <w:bCs/>
                <w:color w:val="434343"/>
                <w:shd w:val="clear" w:color="auto" w:fill="FFFFFF"/>
              </w:rPr>
              <w:t>Section 9.3</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ADEE4" w14:textId="0DD40C0D" w:rsidR="003B607E" w:rsidRPr="000F7864" w:rsidRDefault="003B607E" w:rsidP="003B607E">
            <w:pPr>
              <w:rPr>
                <w:rFonts w:asciiTheme="minorHAnsi" w:eastAsia="Times New Roman" w:hAnsiTheme="minorHAnsi" w:cstheme="minorHAnsi"/>
                <w:color w:val="000000" w:themeColor="text1"/>
              </w:rPr>
            </w:pPr>
            <w:r w:rsidRPr="000F7864">
              <w:rPr>
                <w:rFonts w:asciiTheme="minorHAnsi" w:hAnsiTheme="minorHAnsi" w:cstheme="minorHAnsi"/>
                <w:color w:val="434343"/>
                <w:shd w:val="clear" w:color="auto" w:fill="FFFFFF"/>
              </w:rPr>
              <w:t>Section 9.3 on modes of operation does not address decommissioning. Maybe this is intentional, but fuel design needs to consider decommissioning and fuel storage which seem to be currently missing from the document.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5BEAC" w14:textId="77777777" w:rsidR="003B607E" w:rsidRPr="000F7864" w:rsidRDefault="003B607E" w:rsidP="003B607E">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2FCAF"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298CE12C" w14:textId="159A5395" w:rsidR="003B607E" w:rsidRPr="000F7864" w:rsidRDefault="0082542D"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Decommissioning</w:t>
            </w:r>
            <w:r w:rsidR="003B607E" w:rsidRPr="000F7864">
              <w:rPr>
                <w:rFonts w:asciiTheme="minorHAnsi" w:hAnsiTheme="minorHAnsi" w:cstheme="minorHAnsi"/>
                <w:color w:val="000000"/>
              </w:rPr>
              <w:t xml:space="preserve"> was intentionally avoided as suspected by the commenter.  Separate REGDOCs and CSA standards address waste and </w:t>
            </w:r>
            <w:r w:rsidRPr="000F7864">
              <w:rPr>
                <w:rFonts w:asciiTheme="minorHAnsi" w:hAnsiTheme="minorHAnsi" w:cstheme="minorHAnsi"/>
                <w:color w:val="000000"/>
              </w:rPr>
              <w:t>decommissioning</w:t>
            </w:r>
            <w:r w:rsidR="003B607E" w:rsidRPr="000F7864">
              <w:rPr>
                <w:rFonts w:asciiTheme="minorHAnsi" w:hAnsiTheme="minorHAnsi" w:cstheme="minorHAnsi"/>
                <w:color w:val="000000"/>
              </w:rPr>
              <w:t>.</w:t>
            </w:r>
            <w:r w:rsidR="00355BEB" w:rsidRPr="000F7864">
              <w:rPr>
                <w:rFonts w:asciiTheme="minorHAnsi" w:hAnsiTheme="minorHAnsi" w:cstheme="minorHAnsi"/>
                <w:color w:val="000000"/>
              </w:rPr>
              <w:t xml:space="preserve">  The scope at present is already quite large.</w:t>
            </w:r>
          </w:p>
        </w:tc>
      </w:tr>
      <w:tr w:rsidR="003B607E" w:rsidRPr="000F7864" w14:paraId="6F7A1DF9" w14:textId="1CA71CFE"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7271C9"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E84076F" w14:textId="42F05879" w:rsidR="003B607E" w:rsidRPr="000F7864" w:rsidRDefault="003B607E" w:rsidP="003B607E">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0F7864">
              <w:rPr>
                <w:rStyle w:val="ant-form-item-children"/>
                <w:rFonts w:asciiTheme="minorHAnsi" w:hAnsiTheme="minorHAnsi" w:cstheme="minorHAnsi"/>
                <w:bCs/>
                <w:sz w:val="22"/>
                <w:szCs w:val="22"/>
              </w:rPr>
              <w:t>Jacques Plourde</w:t>
            </w:r>
            <w:r w:rsidRPr="000F7864">
              <w:rPr>
                <w:rFonts w:asciiTheme="minorHAnsi" w:hAnsiTheme="minorHAnsi" w:cstheme="minorHAnsi"/>
                <w:bCs/>
                <w:sz w:val="22"/>
                <w:szCs w:val="22"/>
              </w:rPr>
              <w:br/>
            </w:r>
            <w:r w:rsidRPr="000F7864">
              <w:rPr>
                <w:rStyle w:val="ant-form-item-children"/>
                <w:rFonts w:asciiTheme="minorHAnsi" w:hAnsiTheme="minorHAnsi" w:cstheme="minorHAnsi"/>
                <w:bCs/>
                <w:sz w:val="22"/>
                <w:szCs w:val="22"/>
              </w:rPr>
              <w:t>President &amp; Nuclear Engineering Consultant</w:t>
            </w:r>
            <w:r w:rsidRPr="000F7864">
              <w:rPr>
                <w:rFonts w:asciiTheme="minorHAnsi" w:hAnsiTheme="minorHAnsi" w:cstheme="minorHAnsi"/>
                <w:bCs/>
                <w:sz w:val="22"/>
                <w:szCs w:val="22"/>
              </w:rPr>
              <w:br/>
            </w:r>
            <w:r w:rsidRPr="000F7864">
              <w:rPr>
                <w:rStyle w:val="ant-form-item-children"/>
                <w:rFonts w:asciiTheme="minorHAnsi" w:hAnsiTheme="minorHAnsi" w:cstheme="minorHAnsi"/>
                <w:bCs/>
                <w:sz w:val="22"/>
                <w:szCs w:val="22"/>
              </w:rPr>
              <w:t>J.A. Plourde Performance Ltd</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1DF7E1" w14:textId="2F5209E3" w:rsidR="003B607E" w:rsidRPr="000F7864" w:rsidRDefault="003B607E" w:rsidP="003B607E">
            <w:pPr>
              <w:spacing w:after="0" w:line="240" w:lineRule="auto"/>
              <w:ind w:left="53"/>
              <w:contextualSpacing/>
              <w:rPr>
                <w:rFonts w:asciiTheme="minorHAnsi" w:hAnsiTheme="minorHAnsi" w:cstheme="minorHAnsi"/>
                <w:bCs/>
                <w:color w:val="434343"/>
                <w:shd w:val="clear" w:color="auto" w:fill="FFFFFF"/>
              </w:rPr>
            </w:pPr>
            <w:r w:rsidRPr="000F7864">
              <w:rPr>
                <w:rFonts w:asciiTheme="minorHAnsi" w:hAnsiTheme="minorHAnsi" w:cstheme="minorHAnsi"/>
                <w:bCs/>
                <w:color w:val="434343"/>
                <w:shd w:val="clear" w:color="auto" w:fill="FFFFFF"/>
              </w:rPr>
              <w:t>General</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B4251" w14:textId="550ABD90" w:rsidR="003B607E" w:rsidRPr="000F7864" w:rsidRDefault="003B607E" w:rsidP="003B607E">
            <w:pPr>
              <w:rPr>
                <w:rFonts w:asciiTheme="minorHAnsi" w:hAnsiTheme="minorHAnsi" w:cstheme="minorHAnsi"/>
                <w:color w:val="434343"/>
                <w:shd w:val="clear" w:color="auto" w:fill="FFFFFF"/>
              </w:rPr>
            </w:pPr>
            <w:r w:rsidRPr="000F7864">
              <w:rPr>
                <w:rStyle w:val="ant-form-item-children"/>
                <w:rFonts w:asciiTheme="minorHAnsi" w:hAnsiTheme="minorHAnsi" w:cstheme="minorHAnsi"/>
              </w:rPr>
              <w:t>The REGDOC does not seem to clearly recognize the importance of core management to fuel FFS. Core management expectations should be defined to fill the gap between new fuel and irradiated fuel inspections, that is when the fuel is in core. In addition, core management functions are facilitated by facility-managed software (</w:t>
            </w:r>
            <w:proofErr w:type="spellStart"/>
            <w:r w:rsidRPr="000F7864">
              <w:rPr>
                <w:rStyle w:val="ant-form-item-children"/>
                <w:rFonts w:asciiTheme="minorHAnsi" w:hAnsiTheme="minorHAnsi" w:cstheme="minorHAnsi"/>
              </w:rPr>
              <w:t>eg</w:t>
            </w:r>
            <w:proofErr w:type="spellEnd"/>
            <w:r w:rsidRPr="000F7864">
              <w:rPr>
                <w:rStyle w:val="ant-form-item-children"/>
                <w:rFonts w:asciiTheme="minorHAnsi" w:hAnsiTheme="minorHAnsi" w:cstheme="minorHAnsi"/>
              </w:rPr>
              <w:t>, NUFLASH) which should be properly controlled and secured from cyber attacks.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BCD28" w14:textId="77777777" w:rsidR="003B607E" w:rsidRPr="000F7864" w:rsidRDefault="003B607E" w:rsidP="003B607E">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6EB7"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5210051A" w14:textId="290700AC"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close to 109</w:t>
            </w:r>
          </w:p>
        </w:tc>
      </w:tr>
      <w:tr w:rsidR="003B607E" w:rsidRPr="000F7864" w14:paraId="02BDF46A" w14:textId="4BA0A590"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1603B1"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4E7F0F3E"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46989975" w14:textId="77777777" w:rsidR="003B607E" w:rsidRPr="000F7864" w:rsidRDefault="003B607E" w:rsidP="003B607E">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43F697" w14:textId="257F07ED"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eastAsia="Times New Roman" w:hAnsiTheme="minorHAnsi" w:cstheme="minorHAnsi"/>
                <w:bCs/>
                <w:color w:val="000000"/>
              </w:rPr>
              <w:t>General</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C6BDA" w14:textId="77777777" w:rsidR="003B607E" w:rsidRPr="008A75C5" w:rsidRDefault="003B607E" w:rsidP="003B607E">
            <w:pPr>
              <w:rPr>
                <w:rFonts w:asciiTheme="minorHAnsi" w:hAnsiTheme="minorHAnsi" w:cstheme="minorHAnsi"/>
              </w:rPr>
            </w:pPr>
            <w:r w:rsidRPr="000F7864">
              <w:rPr>
                <w:rFonts w:asciiTheme="minorHAnsi" w:hAnsiTheme="minorHAnsi" w:cstheme="minorHAnsi"/>
              </w:rPr>
              <w:t xml:space="preserve">The CNSC has not provided a suitable explanation as to why this REGDOC has been placed under the </w:t>
            </w:r>
            <w:proofErr w:type="gramStart"/>
            <w:r w:rsidRPr="000F7864">
              <w:rPr>
                <w:rFonts w:asciiTheme="minorHAnsi" w:hAnsiTheme="minorHAnsi" w:cstheme="minorHAnsi"/>
              </w:rPr>
              <w:t>2.4.X  SCA</w:t>
            </w:r>
            <w:proofErr w:type="gramEnd"/>
            <w:r w:rsidRPr="000F7864">
              <w:rPr>
                <w:rFonts w:asciiTheme="minorHAnsi" w:hAnsiTheme="minorHAnsi" w:cstheme="minorHAnsi"/>
              </w:rPr>
              <w:t xml:space="preserve"> "Safety Analysis". This should be remedied early in the document. It contains requirements for concepts that fit within different SCAs including design (2.5.X series REGDOCS), Fitness for </w:t>
            </w:r>
            <w:r w:rsidRPr="008A75C5">
              <w:rPr>
                <w:rFonts w:asciiTheme="minorHAnsi" w:hAnsiTheme="minorHAnsi" w:cstheme="minorHAnsi"/>
              </w:rPr>
              <w:t xml:space="preserve">service (2.6.X series), Reporting (3.X series) and elements of operational performance. There is very little discussion directly tied to safety analysis/assessment. It may be pragmatic to group fuel related requirements together in one </w:t>
            </w:r>
            <w:proofErr w:type="gramStart"/>
            <w:r w:rsidRPr="008A75C5">
              <w:rPr>
                <w:rFonts w:asciiTheme="minorHAnsi" w:hAnsiTheme="minorHAnsi" w:cstheme="minorHAnsi"/>
              </w:rPr>
              <w:t>document</w:t>
            </w:r>
            <w:proofErr w:type="gramEnd"/>
            <w:r w:rsidRPr="008A75C5">
              <w:rPr>
                <w:rFonts w:asciiTheme="minorHAnsi" w:hAnsiTheme="minorHAnsi" w:cstheme="minorHAnsi"/>
              </w:rPr>
              <w:t xml:space="preserve"> but the CNSC should explain why and include a discussion on how these requirements interface with other requirements in the other SCAs.</w:t>
            </w:r>
          </w:p>
          <w:p w14:paraId="6C5276D7" w14:textId="59134727" w:rsidR="003B607E" w:rsidRPr="008A75C5" w:rsidRDefault="003B607E" w:rsidP="003B607E">
            <w:pPr>
              <w:rPr>
                <w:rFonts w:asciiTheme="minorHAnsi" w:hAnsiTheme="minorHAnsi" w:cstheme="minorHAnsi"/>
              </w:rPr>
            </w:pPr>
            <w:r w:rsidRPr="008A75C5">
              <w:rPr>
                <w:rFonts w:asciiTheme="minorHAnsi" w:hAnsiTheme="minorHAnsi" w:cstheme="minorHAnsi"/>
              </w:rPr>
              <w:t>There is no requirement in REGDOC 1.1.3</w:t>
            </w:r>
            <w:r w:rsidR="00BD665E" w:rsidRPr="008A75C5">
              <w:rPr>
                <w:rFonts w:asciiTheme="minorHAnsi" w:hAnsiTheme="minorHAnsi" w:cstheme="minorHAnsi"/>
              </w:rPr>
              <w:t xml:space="preserve">, </w:t>
            </w:r>
            <w:r w:rsidR="00BD665E" w:rsidRPr="008A75C5">
              <w:rPr>
                <w:rStyle w:val="Emphasis"/>
                <w:rFonts w:asciiTheme="minorHAnsi" w:hAnsiTheme="minorHAnsi" w:cstheme="minorHAnsi"/>
                <w:color w:val="000000"/>
              </w:rPr>
              <w:t>Licence Application Guide: Licence to operate a Nuclear Power Plant</w:t>
            </w:r>
            <w:r w:rsidRPr="008A75C5">
              <w:rPr>
                <w:rFonts w:asciiTheme="minorHAnsi" w:hAnsiTheme="minorHAnsi" w:cstheme="minorHAnsi"/>
              </w:rPr>
              <w:t xml:space="preserve"> for a specific "Fuel Design Program". Only what is contained in 4.5.8 Design of Fuel System.   The requirement for it to be a program in this document appears to come out of nowhere.</w:t>
            </w:r>
          </w:p>
          <w:p w14:paraId="32A5FEA2" w14:textId="77777777" w:rsidR="003B607E" w:rsidRPr="000F7864" w:rsidRDefault="003B607E" w:rsidP="003B607E">
            <w:pPr>
              <w:rPr>
                <w:rFonts w:asciiTheme="minorHAnsi" w:hAnsiTheme="minorHAnsi" w:cstheme="minorHAnsi"/>
              </w:rPr>
            </w:pPr>
            <w:r w:rsidRPr="008A75C5">
              <w:rPr>
                <w:rFonts w:asciiTheme="minorHAnsi" w:hAnsiTheme="minorHAnsi" w:cstheme="minorHAnsi"/>
              </w:rPr>
              <w:t xml:space="preserve">The focus of the document only on "the licensee" in </w:t>
            </w:r>
            <w:proofErr w:type="gramStart"/>
            <w:r w:rsidRPr="008A75C5">
              <w:rPr>
                <w:rFonts w:asciiTheme="minorHAnsi" w:hAnsiTheme="minorHAnsi" w:cstheme="minorHAnsi"/>
              </w:rPr>
              <w:t>a number of</w:t>
            </w:r>
            <w:proofErr w:type="gramEnd"/>
            <w:r w:rsidRPr="008A75C5">
              <w:rPr>
                <w:rFonts w:asciiTheme="minorHAnsi" w:hAnsiTheme="minorHAnsi" w:cstheme="minorHAnsi"/>
              </w:rPr>
              <w:t xml:space="preserve"> areas does not make sense and needs to be re-thought. Fuels are not designed by a licensee and, for modern designs may not even be designed to any specific licensee's specifications. The fuels are designed by fuel vendors to be 'mated' to</w:t>
            </w:r>
            <w:r w:rsidRPr="000F7864">
              <w:rPr>
                <w:rFonts w:asciiTheme="minorHAnsi" w:hAnsiTheme="minorHAnsi" w:cstheme="minorHAnsi"/>
              </w:rPr>
              <w:t xml:space="preserve"> a reactor vendor's technology.  There may be some operator discussions (with a stakeholder group of operators) during the generic design </w:t>
            </w:r>
            <w:proofErr w:type="gramStart"/>
            <w:r w:rsidRPr="000F7864">
              <w:rPr>
                <w:rFonts w:asciiTheme="minorHAnsi" w:hAnsiTheme="minorHAnsi" w:cstheme="minorHAnsi"/>
              </w:rPr>
              <w:t>process  of</w:t>
            </w:r>
            <w:proofErr w:type="gramEnd"/>
            <w:r w:rsidRPr="000F7864">
              <w:rPr>
                <w:rFonts w:asciiTheme="minorHAnsi" w:hAnsiTheme="minorHAnsi" w:cstheme="minorHAnsi"/>
              </w:rPr>
              <w:t xml:space="preserve"> the fuel.... but a specific licensee has a role to decide whether the reactor or fuel design will meet their own requirements.</w:t>
            </w:r>
          </w:p>
          <w:p w14:paraId="3557FDEF" w14:textId="25264F51" w:rsidR="003B607E" w:rsidRPr="000F7864" w:rsidRDefault="003B607E" w:rsidP="003B607E">
            <w:pPr>
              <w:rPr>
                <w:rFonts w:asciiTheme="minorHAnsi" w:eastAsia="Times New Roman" w:hAnsiTheme="minorHAnsi" w:cstheme="minorHAnsi"/>
                <w:color w:val="000000" w:themeColor="text1"/>
              </w:rPr>
            </w:pPr>
            <w:r w:rsidRPr="000F7864">
              <w:rPr>
                <w:rFonts w:asciiTheme="minorHAnsi" w:hAnsiTheme="minorHAnsi" w:cstheme="minorHAnsi"/>
              </w:rPr>
              <w:t xml:space="preserve">Requirements for the design and qualification of fuel should be written in such a way that </w:t>
            </w:r>
            <w:proofErr w:type="gramStart"/>
            <w:r w:rsidRPr="000F7864">
              <w:rPr>
                <w:rFonts w:asciiTheme="minorHAnsi" w:hAnsiTheme="minorHAnsi" w:cstheme="minorHAnsi"/>
              </w:rPr>
              <w:t>it is clear that fuel</w:t>
            </w:r>
            <w:proofErr w:type="gramEnd"/>
            <w:r w:rsidRPr="000F7864">
              <w:rPr>
                <w:rFonts w:asciiTheme="minorHAnsi" w:hAnsiTheme="minorHAnsi" w:cstheme="minorHAnsi"/>
              </w:rPr>
              <w:t xml:space="preserve"> vendors and reactor developers know that they are expected to address them in their design activities. (</w:t>
            </w:r>
            <w:proofErr w:type="gramStart"/>
            <w:r w:rsidRPr="000F7864">
              <w:rPr>
                <w:rFonts w:asciiTheme="minorHAnsi" w:hAnsiTheme="minorHAnsi" w:cstheme="minorHAnsi"/>
              </w:rPr>
              <w:t>i.e.</w:t>
            </w:r>
            <w:proofErr w:type="gramEnd"/>
            <w:r w:rsidRPr="000F7864">
              <w:rPr>
                <w:rFonts w:asciiTheme="minorHAnsi" w:hAnsiTheme="minorHAnsi" w:cstheme="minorHAnsi"/>
              </w:rPr>
              <w:t xml:space="preserve"> Focus Area 4 of the VDR Program). As currently written, the Operators who will use this fuel will find it difficult to convince the vendors to put this effort in </w:t>
            </w:r>
            <w:r w:rsidRPr="000F7864">
              <w:rPr>
                <w:rFonts w:asciiTheme="minorHAnsi" w:hAnsiTheme="minorHAnsi" w:cstheme="minorHAnsi"/>
              </w:rPr>
              <w:lastRenderedPageBreak/>
              <w:t>ahead of time to ensure the fuel will be sufficiently qualified.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59611" w14:textId="77777777" w:rsidR="003B607E" w:rsidRPr="000F7864" w:rsidRDefault="003B607E" w:rsidP="003B607E">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D3BDA"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6CFC6D76" w14:textId="0CB192D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close to 3</w:t>
            </w:r>
          </w:p>
        </w:tc>
      </w:tr>
      <w:tr w:rsidR="003B607E" w:rsidRPr="000F7864" w14:paraId="34CA22C5" w14:textId="2B003424"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FC8F5A"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BA4BA98"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1F1442DE" w14:textId="77777777" w:rsidR="003B607E" w:rsidRPr="000F7864" w:rsidRDefault="003B607E" w:rsidP="003B607E">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5609F3" w14:textId="27B259B8"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eastAsia="Times New Roman" w:hAnsiTheme="minorHAnsi" w:cstheme="minorHAnsi"/>
                <w:bCs/>
                <w:color w:val="000000"/>
              </w:rPr>
              <w:t>General</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11A6F" w14:textId="539D9283" w:rsidR="003B607E" w:rsidRPr="000F7864" w:rsidRDefault="003B607E" w:rsidP="003B607E">
            <w:pPr>
              <w:pStyle w:val="NormalWeb"/>
              <w:rPr>
                <w:rFonts w:asciiTheme="minorHAnsi" w:hAnsiTheme="minorHAnsi" w:cstheme="minorHAnsi"/>
                <w:sz w:val="22"/>
                <w:szCs w:val="22"/>
              </w:rPr>
            </w:pPr>
            <w:r w:rsidRPr="000F7864">
              <w:rPr>
                <w:rFonts w:asciiTheme="minorHAnsi" w:hAnsiTheme="minorHAnsi" w:cstheme="minorHAnsi"/>
                <w:sz w:val="22"/>
                <w:szCs w:val="22"/>
              </w:rPr>
              <w:t xml:space="preserve">A markup of the posted PDF was provided given that a comment table would have been too complicated to craft. The markup contains remarks and suggested changes to specific text. The draft document requires significant additional work and would benefit from workshops with stakeholders, including the developers of fuels for new reactor technologies. The CNSC has not provided a suitable explanation as to why this REGDOC has been placed under the 2.4.X SCA "Safety Analysis". This should be remedied early in the document. It contains requirements for concepts that fit within different SCAs including design (2.5.X series REGDOCS), Fitness for service (2.6.X series), Reporting (3.X series) and elements of operational performance. There is very little discussion directly tied to safety analysis/assessment. It is recognized that it may be pragmatic to group fuel related requirements together in one </w:t>
            </w:r>
            <w:proofErr w:type="gramStart"/>
            <w:r w:rsidRPr="008A75C5">
              <w:rPr>
                <w:rFonts w:asciiTheme="minorHAnsi" w:hAnsiTheme="minorHAnsi" w:cstheme="minorHAnsi"/>
                <w:sz w:val="22"/>
                <w:szCs w:val="22"/>
              </w:rPr>
              <w:t>document</w:t>
            </w:r>
            <w:proofErr w:type="gramEnd"/>
            <w:r w:rsidRPr="008A75C5">
              <w:rPr>
                <w:rFonts w:asciiTheme="minorHAnsi" w:hAnsiTheme="minorHAnsi" w:cstheme="minorHAnsi"/>
                <w:sz w:val="22"/>
                <w:szCs w:val="22"/>
              </w:rPr>
              <w:t xml:space="preserve"> but the CNSC should explain why and include a discussion on how these requirements interface with other requirements in the other SCAs. For example, the connection between this document and REGDOC 2.5.2, Design for Reactor Facilities: Nuclear Power Plants is not explained even though that document has requirements pertaining to design and qualification of fuel. There is no requirement in REGDOC 1.1.3</w:t>
            </w:r>
            <w:r w:rsidR="00BD665E" w:rsidRPr="008A75C5">
              <w:rPr>
                <w:rFonts w:asciiTheme="minorHAnsi" w:hAnsiTheme="minorHAnsi" w:cstheme="minorHAnsi"/>
                <w:sz w:val="22"/>
                <w:szCs w:val="22"/>
              </w:rPr>
              <w:t xml:space="preserve">, </w:t>
            </w:r>
            <w:r w:rsidR="00BD665E" w:rsidRPr="008A75C5">
              <w:rPr>
                <w:rStyle w:val="Emphasis"/>
                <w:rFonts w:asciiTheme="minorHAnsi" w:hAnsiTheme="minorHAnsi" w:cstheme="minorHAnsi"/>
                <w:color w:val="000000"/>
                <w:sz w:val="22"/>
                <w:szCs w:val="22"/>
              </w:rPr>
              <w:t>Licence Application Guide: Licence to operate a Nuclear Power Plant</w:t>
            </w:r>
            <w:r w:rsidRPr="008A75C5">
              <w:rPr>
                <w:rFonts w:asciiTheme="minorHAnsi" w:hAnsiTheme="minorHAnsi" w:cstheme="minorHAnsi"/>
                <w:sz w:val="22"/>
                <w:szCs w:val="22"/>
              </w:rPr>
              <w:t xml:space="preserve"> for a specific "Fuel Design Program". Only what is contained in section 4.5.8 Design of Fuel System. The requirement for it to be a program in this document appears to come out of nowhere. It is recognized that systematic programmatic elements are necessary but whether it is called a Fuel Design Program remains a subject of discussion. The focus of the document only on "the licensee" in </w:t>
            </w:r>
            <w:proofErr w:type="gramStart"/>
            <w:r w:rsidRPr="008A75C5">
              <w:rPr>
                <w:rFonts w:asciiTheme="minorHAnsi" w:hAnsiTheme="minorHAnsi" w:cstheme="minorHAnsi"/>
                <w:sz w:val="22"/>
                <w:szCs w:val="22"/>
              </w:rPr>
              <w:t>a number of</w:t>
            </w:r>
            <w:proofErr w:type="gramEnd"/>
            <w:r w:rsidRPr="008A75C5">
              <w:rPr>
                <w:rFonts w:asciiTheme="minorHAnsi" w:hAnsiTheme="minorHAnsi" w:cstheme="minorHAnsi"/>
                <w:sz w:val="22"/>
                <w:szCs w:val="22"/>
              </w:rPr>
              <w:t xml:space="preserve"> areas does not make sense and needs to be re-thought. Fuels are not designed by a licensee and, for modern designs may not even be designed to any specific licensee's specifications. The fuels are designed by fuel vendors to be 'mated' to a reactor vendor's technology. There may be some operator discussions (with a stakeholder group of operators) during the generic</w:t>
            </w:r>
            <w:r w:rsidRPr="000F7864">
              <w:rPr>
                <w:rFonts w:asciiTheme="minorHAnsi" w:hAnsiTheme="minorHAnsi" w:cstheme="minorHAnsi"/>
                <w:sz w:val="22"/>
                <w:szCs w:val="22"/>
              </w:rPr>
              <w:t xml:space="preserve"> design process of the fuel.... but a specific licensee has a role to decide whether the reactor or fuel design will meet their own requirements. The procurement process establishes </w:t>
            </w:r>
            <w:r w:rsidRPr="000F7864">
              <w:rPr>
                <w:rFonts w:asciiTheme="minorHAnsi" w:hAnsiTheme="minorHAnsi" w:cstheme="minorHAnsi"/>
                <w:sz w:val="22"/>
                <w:szCs w:val="22"/>
              </w:rPr>
              <w:lastRenderedPageBreak/>
              <w:t>this acceptance criteria. The REGDOC should incorporate a specific section (</w:t>
            </w:r>
            <w:proofErr w:type="spellStart"/>
            <w:r w:rsidRPr="000F7864">
              <w:rPr>
                <w:rFonts w:asciiTheme="minorHAnsi" w:hAnsiTheme="minorHAnsi" w:cstheme="minorHAnsi"/>
                <w:sz w:val="22"/>
                <w:szCs w:val="22"/>
              </w:rPr>
              <w:t>e.g</w:t>
            </w:r>
            <w:proofErr w:type="spellEnd"/>
            <w:r w:rsidRPr="000F7864">
              <w:rPr>
                <w:rFonts w:asciiTheme="minorHAnsi" w:hAnsiTheme="minorHAnsi" w:cstheme="minorHAnsi"/>
                <w:sz w:val="22"/>
                <w:szCs w:val="22"/>
              </w:rPr>
              <w:t xml:space="preserve"> new Section 3) that sets requirements on what 'intelligent customer' traits a licensee must </w:t>
            </w:r>
            <w:r w:rsidRPr="008A75C5">
              <w:rPr>
                <w:rFonts w:asciiTheme="minorHAnsi" w:hAnsiTheme="minorHAnsi" w:cstheme="minorHAnsi"/>
                <w:sz w:val="22"/>
                <w:szCs w:val="22"/>
              </w:rPr>
              <w:t xml:space="preserve">have in place to systematically assess and accept a new fuel design. For smaller SMRs, a licensee may be a very small organization who will rely heavily on the vendors. Would a third-party independent review procured by the licensee be acceptable in lieu of the licensee having dedicated and very costly internal capabilities? </w:t>
            </w:r>
            <w:proofErr w:type="gramStart"/>
            <w:r w:rsidRPr="008A75C5">
              <w:rPr>
                <w:rFonts w:asciiTheme="minorHAnsi" w:hAnsiTheme="minorHAnsi" w:cstheme="minorHAnsi"/>
                <w:sz w:val="22"/>
                <w:szCs w:val="22"/>
              </w:rPr>
              <w:t>Similar to</w:t>
            </w:r>
            <w:proofErr w:type="gramEnd"/>
            <w:r w:rsidRPr="008A75C5">
              <w:rPr>
                <w:rFonts w:asciiTheme="minorHAnsi" w:hAnsiTheme="minorHAnsi" w:cstheme="minorHAnsi"/>
                <w:sz w:val="22"/>
                <w:szCs w:val="22"/>
              </w:rPr>
              <w:t xml:space="preserve"> how REGDOC 2.5.2</w:t>
            </w:r>
            <w:r w:rsidR="000E3F79" w:rsidRPr="008A75C5">
              <w:rPr>
                <w:rFonts w:asciiTheme="minorHAnsi" w:hAnsiTheme="minorHAnsi" w:cstheme="minorHAnsi"/>
                <w:sz w:val="22"/>
                <w:szCs w:val="22"/>
              </w:rPr>
              <w:t xml:space="preserve">, </w:t>
            </w:r>
            <w:r w:rsidR="000E3F79" w:rsidRPr="008A75C5">
              <w:rPr>
                <w:rStyle w:val="Emphasis"/>
                <w:rFonts w:asciiTheme="minorHAnsi" w:hAnsiTheme="minorHAnsi" w:cstheme="minorHAnsi"/>
                <w:color w:val="000000"/>
                <w:sz w:val="22"/>
                <w:szCs w:val="22"/>
                <w:shd w:val="clear" w:color="auto" w:fill="FFFFFF"/>
              </w:rPr>
              <w:t>Design of Reactor Facilities</w:t>
            </w:r>
            <w:r w:rsidRPr="008A75C5">
              <w:rPr>
                <w:rFonts w:asciiTheme="minorHAnsi" w:hAnsiTheme="minorHAnsi" w:cstheme="minorHAnsi"/>
                <w:sz w:val="22"/>
                <w:szCs w:val="22"/>
              </w:rPr>
              <w:t xml:space="preserve"> is written, requirements for the design and qualification of fuel should be written in such a way that it is clear that fuel vendors and reactor developers know that they are expected to address them in their design activities. (</w:t>
            </w:r>
            <w:proofErr w:type="gramStart"/>
            <w:r w:rsidRPr="008A75C5">
              <w:rPr>
                <w:rFonts w:asciiTheme="minorHAnsi" w:hAnsiTheme="minorHAnsi" w:cstheme="minorHAnsi"/>
                <w:sz w:val="22"/>
                <w:szCs w:val="22"/>
              </w:rPr>
              <w:t>i.e.</w:t>
            </w:r>
            <w:proofErr w:type="gramEnd"/>
            <w:r w:rsidRPr="008A75C5">
              <w:rPr>
                <w:rFonts w:asciiTheme="minorHAnsi" w:hAnsiTheme="minorHAnsi" w:cstheme="minorHAnsi"/>
                <w:sz w:val="22"/>
                <w:szCs w:val="22"/>
              </w:rPr>
              <w:t xml:space="preserve"> this is examined in Focus Area 4 of the VDR Program). As currently written, the Operators who will use this fuel will find it difficult to convince the vendors to put this effort in ahead of time to ensure the fuel will be sufficiently qualified</w:t>
            </w:r>
            <w:r w:rsidRPr="000F7864">
              <w:rPr>
                <w:rFonts w:asciiTheme="minorHAnsi" w:hAnsiTheme="minorHAnsi" w:cstheme="minorHAnsi"/>
                <w:sz w:val="22"/>
                <w:szCs w:val="22"/>
              </w:rPr>
              <w:t xml:space="preserve">. </w:t>
            </w:r>
          </w:p>
          <w:p w14:paraId="6AC89E2B" w14:textId="77777777" w:rsidR="003B607E" w:rsidRPr="000F7864" w:rsidRDefault="003B607E" w:rsidP="003B607E">
            <w:pPr>
              <w:rPr>
                <w:rFonts w:asciiTheme="minorHAnsi" w:eastAsia="Times New Roman" w:hAnsiTheme="minorHAnsi" w:cstheme="minorHAnsi"/>
                <w:color w:val="000000" w:themeColor="text1"/>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8D13B" w14:textId="77777777" w:rsidR="003B607E" w:rsidRPr="000F7864" w:rsidRDefault="003B607E" w:rsidP="003B607E">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84209"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7829B6DC" w14:textId="77777777" w:rsidR="003B607E" w:rsidRPr="008A75C5" w:rsidRDefault="00823438"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CNSC staff have scheduled a workshop with all </w:t>
            </w:r>
            <w:r w:rsidRPr="008A75C5">
              <w:rPr>
                <w:rFonts w:asciiTheme="minorHAnsi" w:hAnsiTheme="minorHAnsi" w:cstheme="minorHAnsi"/>
                <w:color w:val="000000"/>
              </w:rPr>
              <w:t>stakeholders invited.</w:t>
            </w:r>
          </w:p>
          <w:p w14:paraId="39F50F58" w14:textId="77777777" w:rsidR="00823438" w:rsidRPr="008A75C5" w:rsidRDefault="00823438" w:rsidP="003B607E">
            <w:pPr>
              <w:spacing w:after="0" w:line="240" w:lineRule="auto"/>
              <w:contextualSpacing/>
              <w:rPr>
                <w:rFonts w:asciiTheme="minorHAnsi" w:hAnsiTheme="minorHAnsi" w:cstheme="minorHAnsi"/>
                <w:color w:val="000000"/>
              </w:rPr>
            </w:pPr>
          </w:p>
          <w:p w14:paraId="7E1C8C12" w14:textId="77777777" w:rsidR="00823438" w:rsidRPr="008A75C5" w:rsidRDefault="00823438" w:rsidP="003B607E">
            <w:pPr>
              <w:spacing w:after="0" w:line="240" w:lineRule="auto"/>
              <w:contextualSpacing/>
              <w:rPr>
                <w:rFonts w:asciiTheme="minorHAnsi" w:hAnsiTheme="minorHAnsi" w:cstheme="minorHAnsi"/>
                <w:color w:val="000000"/>
              </w:rPr>
            </w:pPr>
            <w:r w:rsidRPr="008A75C5">
              <w:rPr>
                <w:rFonts w:asciiTheme="minorHAnsi" w:hAnsiTheme="minorHAnsi" w:cstheme="minorHAnsi"/>
                <w:color w:val="000000"/>
              </w:rPr>
              <w:t>Explanation for the SCA selection is discussed in the response to comment #3.</w:t>
            </w:r>
          </w:p>
          <w:p w14:paraId="4DD5BA60" w14:textId="77777777" w:rsidR="00823438" w:rsidRPr="008A75C5" w:rsidRDefault="00823438" w:rsidP="003B607E">
            <w:pPr>
              <w:spacing w:after="0" w:line="240" w:lineRule="auto"/>
              <w:contextualSpacing/>
              <w:rPr>
                <w:rFonts w:asciiTheme="minorHAnsi" w:hAnsiTheme="minorHAnsi" w:cstheme="minorHAnsi"/>
                <w:color w:val="000000"/>
              </w:rPr>
            </w:pPr>
          </w:p>
          <w:p w14:paraId="1DC9A7E3" w14:textId="71D19359" w:rsidR="00823438" w:rsidRPr="008A75C5" w:rsidRDefault="00823438" w:rsidP="003B607E">
            <w:pPr>
              <w:spacing w:after="0" w:line="240" w:lineRule="auto"/>
              <w:contextualSpacing/>
              <w:rPr>
                <w:rFonts w:asciiTheme="minorHAnsi" w:hAnsiTheme="minorHAnsi" w:cstheme="minorHAnsi"/>
                <w:color w:val="000000"/>
              </w:rPr>
            </w:pPr>
            <w:r w:rsidRPr="008A75C5">
              <w:rPr>
                <w:rFonts w:asciiTheme="minorHAnsi" w:hAnsiTheme="minorHAnsi" w:cstheme="minorHAnsi"/>
                <w:color w:val="000000"/>
              </w:rPr>
              <w:t>REGDOC 2.5.2</w:t>
            </w:r>
            <w:r w:rsidR="000E3F79" w:rsidRPr="008A75C5">
              <w:rPr>
                <w:rFonts w:asciiTheme="minorHAnsi" w:hAnsiTheme="minorHAnsi" w:cstheme="minorHAnsi"/>
                <w:color w:val="000000"/>
              </w:rPr>
              <w:t xml:space="preserve">, </w:t>
            </w:r>
            <w:r w:rsidR="000E3F79" w:rsidRPr="008A75C5">
              <w:rPr>
                <w:rStyle w:val="Emphasis"/>
                <w:rFonts w:asciiTheme="minorHAnsi" w:hAnsiTheme="minorHAnsi" w:cstheme="minorHAnsi"/>
                <w:color w:val="000000"/>
                <w:shd w:val="clear" w:color="auto" w:fill="FFFFFF"/>
              </w:rPr>
              <w:t>Design of Reactor Facilities</w:t>
            </w:r>
            <w:r w:rsidRPr="008A75C5">
              <w:rPr>
                <w:rFonts w:asciiTheme="minorHAnsi" w:hAnsiTheme="minorHAnsi" w:cstheme="minorHAnsi"/>
                <w:color w:val="000000"/>
              </w:rPr>
              <w:t xml:space="preserve"> has been reviewed to ensure consistency with this draft REGDOC.   </w:t>
            </w:r>
          </w:p>
          <w:p w14:paraId="4AAFBE28" w14:textId="77777777" w:rsidR="00823438" w:rsidRPr="008A75C5" w:rsidRDefault="00823438" w:rsidP="003B607E">
            <w:pPr>
              <w:spacing w:after="0" w:line="240" w:lineRule="auto"/>
              <w:contextualSpacing/>
              <w:rPr>
                <w:rFonts w:asciiTheme="minorHAnsi" w:hAnsiTheme="minorHAnsi" w:cstheme="minorHAnsi"/>
                <w:color w:val="000000"/>
              </w:rPr>
            </w:pPr>
          </w:p>
          <w:p w14:paraId="4D25CEF4" w14:textId="372575FB" w:rsidR="00823438" w:rsidRPr="008A75C5" w:rsidRDefault="00823438" w:rsidP="003B607E">
            <w:pPr>
              <w:spacing w:after="0" w:line="240" w:lineRule="auto"/>
              <w:contextualSpacing/>
              <w:rPr>
                <w:rFonts w:asciiTheme="minorHAnsi" w:hAnsiTheme="minorHAnsi" w:cstheme="minorHAnsi"/>
                <w:color w:val="000000"/>
              </w:rPr>
            </w:pPr>
            <w:r w:rsidRPr="008A75C5">
              <w:rPr>
                <w:rFonts w:asciiTheme="minorHAnsi" w:hAnsiTheme="minorHAnsi" w:cstheme="minorHAnsi"/>
                <w:color w:val="000000"/>
              </w:rPr>
              <w:t>Section 3 has been modified to not call it a fuel program.</w:t>
            </w:r>
          </w:p>
          <w:p w14:paraId="332BF04E" w14:textId="37AEBD2C" w:rsidR="00823438" w:rsidRPr="008A75C5" w:rsidRDefault="00823438" w:rsidP="003B607E">
            <w:pPr>
              <w:spacing w:after="0" w:line="240" w:lineRule="auto"/>
              <w:contextualSpacing/>
              <w:rPr>
                <w:rFonts w:asciiTheme="minorHAnsi" w:hAnsiTheme="minorHAnsi" w:cstheme="minorHAnsi"/>
                <w:color w:val="000000"/>
              </w:rPr>
            </w:pPr>
          </w:p>
          <w:p w14:paraId="459C1CD9" w14:textId="76C893F1" w:rsidR="00823438" w:rsidRPr="000F7864" w:rsidRDefault="00823438" w:rsidP="003B607E">
            <w:pPr>
              <w:spacing w:after="0" w:line="240" w:lineRule="auto"/>
              <w:contextualSpacing/>
              <w:rPr>
                <w:rFonts w:asciiTheme="minorHAnsi" w:hAnsiTheme="minorHAnsi" w:cstheme="minorHAnsi"/>
                <w:color w:val="000000"/>
              </w:rPr>
            </w:pPr>
            <w:r w:rsidRPr="008A75C5">
              <w:rPr>
                <w:rFonts w:asciiTheme="minorHAnsi" w:hAnsiTheme="minorHAnsi" w:cstheme="minorHAnsi"/>
                <w:color w:val="000000"/>
              </w:rPr>
              <w:t>Significant changes to the REGDOC have been made to address 3</w:t>
            </w:r>
            <w:r w:rsidRPr="008A75C5">
              <w:rPr>
                <w:rFonts w:asciiTheme="minorHAnsi" w:hAnsiTheme="minorHAnsi" w:cstheme="minorHAnsi"/>
                <w:color w:val="000000"/>
                <w:vertAlign w:val="superscript"/>
              </w:rPr>
              <w:t>rd</w:t>
            </w:r>
            <w:r w:rsidRPr="008A75C5">
              <w:rPr>
                <w:rFonts w:asciiTheme="minorHAnsi" w:hAnsiTheme="minorHAnsi" w:cstheme="minorHAnsi"/>
                <w:color w:val="000000"/>
              </w:rPr>
              <w:t xml:space="preserve"> party designers.  </w:t>
            </w:r>
            <w:proofErr w:type="gramStart"/>
            <w:r w:rsidRPr="008A75C5">
              <w:rPr>
                <w:rFonts w:asciiTheme="minorHAnsi" w:hAnsiTheme="minorHAnsi" w:cstheme="minorHAnsi"/>
                <w:color w:val="000000"/>
              </w:rPr>
              <w:t>However</w:t>
            </w:r>
            <w:proofErr w:type="gramEnd"/>
            <w:r w:rsidRPr="008A75C5">
              <w:rPr>
                <w:rFonts w:asciiTheme="minorHAnsi" w:hAnsiTheme="minorHAnsi" w:cstheme="minorHAnsi"/>
                <w:color w:val="000000"/>
              </w:rPr>
              <w:t xml:space="preserve"> the CNSC does still require the licensee to be ultimately responsible for safety</w:t>
            </w:r>
            <w:r w:rsidRPr="000F7864">
              <w:rPr>
                <w:rFonts w:asciiTheme="minorHAnsi" w:hAnsiTheme="minorHAnsi" w:cstheme="minorHAnsi"/>
                <w:color w:val="000000"/>
              </w:rPr>
              <w:t xml:space="preserve">.  Detailing the relationship between supplier and licensee is at a high level dictated by the supply chain QA program and associated </w:t>
            </w:r>
            <w:proofErr w:type="gramStart"/>
            <w:r w:rsidRPr="000F7864">
              <w:rPr>
                <w:rFonts w:asciiTheme="minorHAnsi" w:hAnsiTheme="minorHAnsi" w:cstheme="minorHAnsi"/>
                <w:color w:val="000000"/>
              </w:rPr>
              <w:t>requirements, but</w:t>
            </w:r>
            <w:proofErr w:type="gramEnd"/>
            <w:r w:rsidRPr="000F7864">
              <w:rPr>
                <w:rFonts w:asciiTheme="minorHAnsi" w:hAnsiTheme="minorHAnsi" w:cstheme="minorHAnsi"/>
                <w:color w:val="000000"/>
              </w:rPr>
              <w:t xml:space="preserve"> is beyond the scope of this REGDOC.</w:t>
            </w:r>
          </w:p>
          <w:p w14:paraId="0256A08C" w14:textId="77777777" w:rsidR="00823438" w:rsidRPr="000F7864" w:rsidRDefault="00823438" w:rsidP="003B607E">
            <w:pPr>
              <w:spacing w:after="0" w:line="240" w:lineRule="auto"/>
              <w:contextualSpacing/>
              <w:rPr>
                <w:rFonts w:asciiTheme="minorHAnsi" w:hAnsiTheme="minorHAnsi" w:cstheme="minorHAnsi"/>
                <w:color w:val="000000"/>
              </w:rPr>
            </w:pPr>
          </w:p>
          <w:p w14:paraId="41DD0EB0" w14:textId="3E8152EA" w:rsidR="00823438" w:rsidRPr="000F7864" w:rsidRDefault="00823438" w:rsidP="003B607E">
            <w:pPr>
              <w:spacing w:after="0" w:line="240" w:lineRule="auto"/>
              <w:contextualSpacing/>
              <w:rPr>
                <w:rFonts w:asciiTheme="minorHAnsi" w:eastAsia="Times New Roman" w:hAnsiTheme="minorHAnsi" w:cstheme="minorHAnsi"/>
                <w:color w:val="000000"/>
                <w:sz w:val="24"/>
                <w:szCs w:val="24"/>
              </w:rPr>
            </w:pPr>
          </w:p>
        </w:tc>
      </w:tr>
      <w:tr w:rsidR="003B607E" w:rsidRPr="000F7864" w14:paraId="3451850B" w14:textId="588945F6"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814200"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99727F7"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1CCDFF73" w14:textId="77777777" w:rsidR="003B607E" w:rsidRPr="000F7864" w:rsidRDefault="003B607E" w:rsidP="003B607E">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CDA596" w14:textId="2B8ECCB4"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hAnsiTheme="minorHAnsi" w:cstheme="minorHAnsi"/>
                <w:bCs/>
              </w:rPr>
              <w:t>Section 3,4,5.</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177A3" w14:textId="77777777" w:rsidR="003B607E" w:rsidRPr="000F7864" w:rsidRDefault="003B607E" w:rsidP="003B607E">
            <w:pPr>
              <w:rPr>
                <w:rFonts w:asciiTheme="minorHAnsi" w:hAnsiTheme="minorHAnsi" w:cstheme="minorHAnsi"/>
              </w:rPr>
            </w:pPr>
            <w:r w:rsidRPr="000F7864">
              <w:rPr>
                <w:rFonts w:asciiTheme="minorHAnsi" w:hAnsiTheme="minorHAnsi" w:cstheme="minorHAnsi"/>
              </w:rPr>
              <w:t xml:space="preserve">This is all done by fuel vendors and reactor designers.  The operating organization (who will become the licensee using the fuel) has an intelligent customer role to specify their own acceptance criteria to be met. </w:t>
            </w:r>
          </w:p>
          <w:p w14:paraId="3B0A196D" w14:textId="77777777" w:rsidR="003B607E" w:rsidRPr="000F7864" w:rsidRDefault="003B607E" w:rsidP="003B607E">
            <w:pPr>
              <w:rPr>
                <w:rFonts w:asciiTheme="minorHAnsi" w:hAnsiTheme="minorHAnsi" w:cstheme="minorHAnsi"/>
              </w:rPr>
            </w:pPr>
            <w:r w:rsidRPr="000F7864">
              <w:rPr>
                <w:rFonts w:asciiTheme="minorHAnsi" w:hAnsiTheme="minorHAnsi" w:cstheme="minorHAnsi"/>
              </w:rPr>
              <w:t>Requirements should be written generically (</w:t>
            </w:r>
            <w:proofErr w:type="gramStart"/>
            <w:r w:rsidRPr="000F7864">
              <w:rPr>
                <w:rFonts w:asciiTheme="minorHAnsi" w:hAnsiTheme="minorHAnsi" w:cstheme="minorHAnsi"/>
              </w:rPr>
              <w:t>i.e.</w:t>
            </w:r>
            <w:proofErr w:type="gramEnd"/>
            <w:r w:rsidRPr="000F7864">
              <w:rPr>
                <w:rFonts w:asciiTheme="minorHAnsi" w:hAnsiTheme="minorHAnsi" w:cstheme="minorHAnsi"/>
              </w:rPr>
              <w:t xml:space="preserve"> Design changes shall be managed....)</w:t>
            </w:r>
          </w:p>
          <w:p w14:paraId="5D5637EB" w14:textId="77777777" w:rsidR="003B607E" w:rsidRPr="000F7864" w:rsidRDefault="003B607E" w:rsidP="003B607E">
            <w:pPr>
              <w:rPr>
                <w:rFonts w:asciiTheme="minorHAnsi" w:eastAsia="Times New Roman" w:hAnsiTheme="minorHAnsi" w:cstheme="minorHAnsi"/>
                <w:color w:val="000000" w:themeColor="text1"/>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C16B3" w14:textId="77777777" w:rsidR="003B607E" w:rsidRPr="000F7864" w:rsidRDefault="003B607E" w:rsidP="003B607E">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9E9F7"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254DC7E9" w14:textId="227C74B3"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The text "licensees shall ensure" means that the </w:t>
            </w:r>
            <w:r w:rsidR="0082542D" w:rsidRPr="000F7864">
              <w:rPr>
                <w:rFonts w:asciiTheme="minorHAnsi" w:hAnsiTheme="minorHAnsi" w:cstheme="minorHAnsi"/>
                <w:color w:val="000000"/>
              </w:rPr>
              <w:t>licensee</w:t>
            </w:r>
            <w:r w:rsidRPr="000F7864">
              <w:rPr>
                <w:rFonts w:asciiTheme="minorHAnsi" w:hAnsiTheme="minorHAnsi" w:cstheme="minorHAnsi"/>
                <w:color w:val="000000"/>
              </w:rPr>
              <w:t xml:space="preserve"> is responsible to ensure the action, either by itself or a contractor is performed.  This is consistent with N286 and N299.</w:t>
            </w:r>
          </w:p>
        </w:tc>
      </w:tr>
      <w:tr w:rsidR="003B607E" w:rsidRPr="000F7864" w14:paraId="51C9B239" w14:textId="33FAEB72"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34B192"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6E52B42"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4A8D21A7" w14:textId="77777777" w:rsidR="003B607E" w:rsidRPr="000F7864" w:rsidRDefault="003B607E" w:rsidP="003B607E">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50E7ED" w14:textId="71D7A2D9"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hAnsiTheme="minorHAnsi" w:cstheme="minorHAnsi"/>
                <w:bCs/>
              </w:rPr>
              <w:t>Section 6,7,8,9</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3DB71" w14:textId="77777777" w:rsidR="003B607E" w:rsidRPr="000F7864" w:rsidRDefault="003B607E" w:rsidP="003B607E">
            <w:pPr>
              <w:rPr>
                <w:rFonts w:asciiTheme="minorHAnsi" w:hAnsiTheme="minorHAnsi" w:cstheme="minorHAnsi"/>
              </w:rPr>
            </w:pPr>
            <w:r w:rsidRPr="000F7864">
              <w:rPr>
                <w:rFonts w:asciiTheme="minorHAnsi" w:hAnsiTheme="minorHAnsi" w:cstheme="minorHAnsi"/>
              </w:rPr>
              <w:t>Requirements below the blue line should be targeted to the Licensee</w:t>
            </w:r>
          </w:p>
          <w:p w14:paraId="71DE23EB" w14:textId="77777777" w:rsidR="003B607E" w:rsidRPr="000F7864" w:rsidRDefault="003B607E" w:rsidP="003B607E">
            <w:pPr>
              <w:rPr>
                <w:rFonts w:asciiTheme="minorHAnsi" w:eastAsia="Times New Roman" w:hAnsiTheme="minorHAnsi" w:cstheme="minorHAnsi"/>
                <w:color w:val="000000" w:themeColor="text1"/>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4F0BE" w14:textId="77777777" w:rsidR="003B607E" w:rsidRPr="000F7864" w:rsidRDefault="003B607E" w:rsidP="003B607E">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D6432"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3C2737ED" w14:textId="1F0CC739" w:rsidR="003B607E" w:rsidRPr="000F7864" w:rsidRDefault="003E0724"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All requirements are applied to the licensee.</w:t>
            </w:r>
          </w:p>
        </w:tc>
      </w:tr>
      <w:tr w:rsidR="003B607E" w:rsidRPr="000F7864" w14:paraId="2C892669" w14:textId="47994BD3"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784A46"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0B97ED6"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19C634A0" w14:textId="77777777" w:rsidR="003B607E" w:rsidRPr="000F7864" w:rsidRDefault="003B607E" w:rsidP="003B607E">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DDA5C1" w14:textId="5CEDB60F"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eastAsia="Times New Roman" w:hAnsiTheme="minorHAnsi" w:cstheme="minorHAnsi"/>
                <w:bCs/>
                <w:color w:val="000000"/>
              </w:rPr>
              <w:t>Section 1.1</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CCFD4" w14:textId="355C8E4E" w:rsidR="003B607E" w:rsidRPr="000F7864" w:rsidRDefault="003B607E" w:rsidP="003B607E">
            <w:pPr>
              <w:rPr>
                <w:rFonts w:asciiTheme="minorHAnsi" w:eastAsia="Times New Roman" w:hAnsiTheme="minorHAnsi" w:cstheme="minorHAnsi"/>
                <w:color w:val="000000" w:themeColor="text1"/>
              </w:rPr>
            </w:pPr>
            <w:r w:rsidRPr="000F7864">
              <w:rPr>
                <w:rFonts w:asciiTheme="minorHAnsi" w:hAnsiTheme="minorHAnsi" w:cstheme="minorHAnsi"/>
              </w:rPr>
              <w:t>This regulatory document clarifies the requirements and provides guidance for the design, operation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DD560" w14:textId="4CA07DE0" w:rsidR="003B607E" w:rsidRPr="000F7864" w:rsidRDefault="003B607E" w:rsidP="003B607E">
            <w:pPr>
              <w:rPr>
                <w:rFonts w:asciiTheme="minorHAnsi" w:eastAsia="Times New Roman" w:hAnsiTheme="minorHAnsi" w:cstheme="minorHAnsi"/>
                <w:color w:val="000000" w:themeColor="text1"/>
              </w:rPr>
            </w:pPr>
            <w:r w:rsidRPr="000F7864">
              <w:rPr>
                <w:rFonts w:asciiTheme="minorHAnsi" w:hAnsiTheme="minorHAnsi" w:cstheme="minorHAnsi"/>
              </w:rPr>
              <w:t xml:space="preserve">This regulatory document clarifies the requirements and provides guidance for the </w:t>
            </w:r>
            <w:r w:rsidRPr="000F7864">
              <w:rPr>
                <w:rFonts w:asciiTheme="minorHAnsi" w:hAnsiTheme="minorHAnsi" w:cstheme="minorHAnsi"/>
                <w:strike/>
              </w:rPr>
              <w:t>design</w:t>
            </w:r>
            <w:r w:rsidRPr="000F7864">
              <w:rPr>
                <w:rFonts w:asciiTheme="minorHAnsi" w:hAnsiTheme="minorHAnsi" w:cstheme="minorHAnsi"/>
              </w:rPr>
              <w:t xml:space="preserve">, </w:t>
            </w:r>
            <w:proofErr w:type="gramStart"/>
            <w:r w:rsidRPr="000F7864">
              <w:rPr>
                <w:rFonts w:asciiTheme="minorHAnsi" w:hAnsiTheme="minorHAnsi" w:cstheme="minorHAnsi"/>
                <w:color w:val="FF0000"/>
              </w:rPr>
              <w:t>design</w:t>
            </w:r>
            <w:proofErr w:type="gramEnd"/>
            <w:r w:rsidRPr="000F7864">
              <w:rPr>
                <w:rFonts w:asciiTheme="minorHAnsi" w:hAnsiTheme="minorHAnsi" w:cstheme="minorHAnsi"/>
                <w:color w:val="FF0000"/>
              </w:rPr>
              <w:t xml:space="preserve"> or acceptance (include footnote) </w:t>
            </w:r>
            <w:r w:rsidRPr="000F7864">
              <w:rPr>
                <w:rFonts w:asciiTheme="minorHAnsi" w:hAnsiTheme="minorHAnsi" w:cstheme="minorHAnsi"/>
              </w:rPr>
              <w:t>operation</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F71AF"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5EFEB77D" w14:textId="6D488659" w:rsidR="003B607E" w:rsidRPr="000F7864" w:rsidRDefault="003E0724"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No change. Licensees may use fuel from a developer not associated with the facility. H140</w:t>
            </w:r>
          </w:p>
        </w:tc>
      </w:tr>
      <w:tr w:rsidR="003B607E" w:rsidRPr="000F7864" w14:paraId="11304A21" w14:textId="6CD22E71"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103AB2"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74394E2"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61A89EF2" w14:textId="77777777" w:rsidR="003B607E" w:rsidRPr="000F7864" w:rsidRDefault="003B607E" w:rsidP="003B607E">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E6936A" w14:textId="34614691"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eastAsia="Times New Roman" w:hAnsiTheme="minorHAnsi" w:cstheme="minorHAnsi"/>
                <w:bCs/>
                <w:color w:val="000000"/>
              </w:rPr>
              <w:t>Section 1.2</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219C1" w14:textId="4F104812" w:rsidR="003B607E" w:rsidRPr="000F7864" w:rsidRDefault="003B607E" w:rsidP="003B607E">
            <w:pPr>
              <w:pStyle w:val="BodyText"/>
              <w:ind w:left="0"/>
              <w:rPr>
                <w:rFonts w:asciiTheme="minorHAnsi" w:eastAsia="Times New Roman" w:hAnsiTheme="minorHAnsi" w:cstheme="minorHAnsi"/>
                <w:color w:val="000000" w:themeColor="text1"/>
              </w:rPr>
            </w:pPr>
            <w:r w:rsidRPr="000F7864">
              <w:rPr>
                <w:rFonts w:asciiTheme="minorHAnsi" w:eastAsia="Times New Roman" w:hAnsiTheme="minorHAnsi" w:cstheme="minorHAnsi"/>
                <w:color w:val="000000" w:themeColor="text1"/>
              </w:rPr>
              <w:t>CNSC does not license technologies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6C51F" w14:textId="49FCF8CA" w:rsidR="003B607E" w:rsidRPr="000F7864" w:rsidRDefault="003B607E" w:rsidP="003B607E">
            <w:pPr>
              <w:pStyle w:val="BodyText"/>
              <w:ind w:left="0"/>
              <w:rPr>
                <w:rFonts w:asciiTheme="minorHAnsi" w:hAnsiTheme="minorHAnsi" w:cstheme="minorHAnsi"/>
                <w:strike/>
              </w:rPr>
            </w:pPr>
            <w:r w:rsidRPr="000F7864">
              <w:rPr>
                <w:rFonts w:asciiTheme="minorHAnsi" w:hAnsiTheme="minorHAnsi" w:cstheme="minorHAnsi"/>
                <w:color w:val="FF0000"/>
              </w:rPr>
              <w:t xml:space="preserve">the requirements in this document reflect CNSC's extensive experience with </w:t>
            </w:r>
            <w:proofErr w:type="gramStart"/>
            <w:r w:rsidRPr="000F7864">
              <w:rPr>
                <w:rFonts w:asciiTheme="minorHAnsi" w:hAnsiTheme="minorHAnsi" w:cstheme="minorHAnsi"/>
                <w:color w:val="FF0000"/>
              </w:rPr>
              <w:t>Nuclear</w:t>
            </w:r>
            <w:proofErr w:type="gramEnd"/>
            <w:r w:rsidRPr="000F7864">
              <w:rPr>
                <w:rFonts w:asciiTheme="minorHAnsi" w:hAnsiTheme="minorHAnsi" w:cstheme="minorHAnsi"/>
                <w:color w:val="FF0000"/>
              </w:rPr>
              <w:t xml:space="preserve"> fuels from water cooled reactors, in particular CANDU reactors, but are articulated in a manner that is</w:t>
            </w:r>
            <w:r w:rsidRPr="000F7864">
              <w:rPr>
                <w:rFonts w:asciiTheme="minorHAnsi" w:hAnsiTheme="minorHAnsi" w:cstheme="minorHAnsi"/>
                <w:strike/>
                <w:color w:val="FF0000"/>
              </w:rPr>
              <w:t xml:space="preserve"> </w:t>
            </w:r>
            <w:r w:rsidRPr="000F7864">
              <w:rPr>
                <w:rFonts w:asciiTheme="minorHAnsi" w:hAnsiTheme="minorHAnsi" w:cstheme="minorHAnsi"/>
                <w:strike/>
              </w:rPr>
              <w:t xml:space="preserve">This document focuses on fuel design, operation, </w:t>
            </w:r>
            <w:r w:rsidRPr="000F7864">
              <w:rPr>
                <w:rFonts w:asciiTheme="minorHAnsi" w:hAnsiTheme="minorHAnsi" w:cstheme="minorHAnsi"/>
                <w:strike/>
              </w:rPr>
              <w:lastRenderedPageBreak/>
              <w:t>monitoring and safety assessments for operating facilities, with implicit concentration on operating CANDU reactors,</w:t>
            </w:r>
            <w:r w:rsidRPr="000F7864">
              <w:rPr>
                <w:rFonts w:asciiTheme="minorHAnsi" w:hAnsiTheme="minorHAnsi" w:cstheme="minorHAnsi"/>
              </w:rPr>
              <w:t xml:space="preserve"> </w:t>
            </w:r>
            <w:r w:rsidRPr="000F7864">
              <w:rPr>
                <w:rFonts w:asciiTheme="minorHAnsi" w:hAnsiTheme="minorHAnsi" w:cstheme="minorHAnsi"/>
                <w:strike/>
              </w:rPr>
              <w:t>but remains</w:t>
            </w:r>
            <w:r w:rsidRPr="000F7864">
              <w:rPr>
                <w:rFonts w:asciiTheme="minorHAnsi" w:hAnsiTheme="minorHAnsi" w:cstheme="minorHAnsi"/>
              </w:rPr>
              <w:t xml:space="preserve"> as technology neutral as practicable. </w:t>
            </w:r>
            <w:r w:rsidRPr="000F7864">
              <w:rPr>
                <w:rFonts w:asciiTheme="minorHAnsi" w:hAnsiTheme="minorHAnsi" w:cstheme="minorHAnsi"/>
                <w:strike/>
              </w:rPr>
              <w:t>It applies, primarily, to fuel programs and designs that are already licenced, and to modified or new fuel designs envisioned for operating plants at the time of publication of this document.</w:t>
            </w:r>
          </w:p>
          <w:p w14:paraId="6E9520A8" w14:textId="100EAE41" w:rsidR="003B607E" w:rsidRPr="000F7864" w:rsidRDefault="003B607E" w:rsidP="003B607E">
            <w:pPr>
              <w:pStyle w:val="BodyText"/>
              <w:ind w:left="0"/>
              <w:rPr>
                <w:rFonts w:asciiTheme="minorHAnsi" w:hAnsiTheme="minorHAnsi" w:cstheme="minorHAnsi"/>
                <w:color w:val="FF0000"/>
              </w:rPr>
            </w:pPr>
            <w:r w:rsidRPr="000F7864">
              <w:rPr>
                <w:rFonts w:asciiTheme="minorHAnsi" w:hAnsiTheme="minorHAnsi" w:cstheme="minorHAnsi"/>
              </w:rPr>
              <w:t xml:space="preserve">The </w:t>
            </w:r>
            <w:r w:rsidRPr="000F7864">
              <w:rPr>
                <w:rFonts w:asciiTheme="minorHAnsi" w:hAnsiTheme="minorHAnsi" w:cstheme="minorHAnsi"/>
                <w:color w:val="FF0000"/>
              </w:rPr>
              <w:t xml:space="preserve">safety principles and objectives articulated in this regulatory document generally also apply to </w:t>
            </w:r>
            <w:r w:rsidRPr="000F7864">
              <w:rPr>
                <w:rFonts w:asciiTheme="minorHAnsi" w:hAnsiTheme="minorHAnsi" w:cstheme="minorHAnsi"/>
                <w:strike/>
              </w:rPr>
              <w:t>high-level concepts and technology-neutral information also apply to</w:t>
            </w:r>
            <w:r w:rsidRPr="000F7864">
              <w:rPr>
                <w:rFonts w:asciiTheme="minorHAnsi" w:hAnsiTheme="minorHAnsi" w:cstheme="minorHAnsi"/>
              </w:rPr>
              <w:t xml:space="preserve"> proposed new reactor facilities, including technologies other than water-cooled reactors. </w:t>
            </w:r>
            <w:r w:rsidRPr="000F7864">
              <w:rPr>
                <w:rFonts w:asciiTheme="minorHAnsi" w:hAnsiTheme="minorHAnsi" w:cstheme="minorHAnsi"/>
                <w:strike/>
              </w:rPr>
              <w:t xml:space="preserve">While this document focuses on CANDU fuel, high-level concepts within it may apply to other technologies. If a design other than a CANDU reactor is being considered for licensing in Canada, the associated fuel design, </w:t>
            </w:r>
            <w:proofErr w:type="gramStart"/>
            <w:r w:rsidRPr="000F7864">
              <w:rPr>
                <w:rFonts w:asciiTheme="minorHAnsi" w:hAnsiTheme="minorHAnsi" w:cstheme="minorHAnsi"/>
                <w:strike/>
              </w:rPr>
              <w:t>qualification</w:t>
            </w:r>
            <w:proofErr w:type="gramEnd"/>
            <w:r w:rsidRPr="000F7864">
              <w:rPr>
                <w:rFonts w:asciiTheme="minorHAnsi" w:hAnsiTheme="minorHAnsi" w:cstheme="minorHAnsi"/>
                <w:strike/>
              </w:rPr>
              <w:t xml:space="preserve"> and oversight will be subject to the safety objectives, high-level safety concepts and safety-management requirements associated with this regulatory document, where applicable.</w:t>
            </w:r>
            <w:r w:rsidRPr="000F7864">
              <w:rPr>
                <w:rFonts w:asciiTheme="minorHAnsi" w:hAnsiTheme="minorHAnsi" w:cstheme="minorHAnsi"/>
              </w:rPr>
              <w:t xml:space="preserve"> </w:t>
            </w:r>
            <w:r w:rsidRPr="000F7864">
              <w:rPr>
                <w:rFonts w:asciiTheme="minorHAnsi" w:hAnsiTheme="minorHAnsi" w:cstheme="minorHAnsi"/>
                <w:color w:val="FF0000"/>
              </w:rPr>
              <w:t>"However, it is possible that new nuclear fuels will come with alternative approaches to demonstrate their effectiveness" Include Section 11 of REGDOC 2.5.2</w:t>
            </w:r>
            <w:r w:rsidR="000E3F79">
              <w:rPr>
                <w:rFonts w:asciiTheme="minorHAnsi" w:hAnsiTheme="minorHAnsi" w:cstheme="minorHAnsi"/>
                <w:color w:val="FF0000"/>
              </w:rPr>
              <w:t>,</w:t>
            </w:r>
            <w:r w:rsidRPr="000F7864">
              <w:rPr>
                <w:rFonts w:asciiTheme="minorHAnsi" w:hAnsiTheme="minorHAnsi" w:cstheme="minorHAnsi"/>
                <w:color w:val="FF0000"/>
              </w:rPr>
              <w:t xml:space="preserve"> </w:t>
            </w:r>
            <w:r w:rsidR="000E3F79" w:rsidRPr="000E3F79">
              <w:rPr>
                <w:rFonts w:asciiTheme="minorHAnsi" w:hAnsiTheme="minorHAnsi" w:cstheme="minorHAnsi"/>
                <w:color w:val="FF0000"/>
              </w:rPr>
              <w:t xml:space="preserve">Design of Reactor Facilities </w:t>
            </w:r>
            <w:r w:rsidRPr="000F7864">
              <w:rPr>
                <w:rFonts w:asciiTheme="minorHAnsi" w:hAnsiTheme="minorHAnsi" w:cstheme="minorHAnsi"/>
                <w:color w:val="FF0000"/>
              </w:rPr>
              <w:t>here to reinforce use of alternative approaches.</w:t>
            </w:r>
          </w:p>
          <w:p w14:paraId="6A12CA89" w14:textId="77777777" w:rsidR="003B607E" w:rsidRPr="000F7864" w:rsidRDefault="003B607E" w:rsidP="003B607E">
            <w:pPr>
              <w:pStyle w:val="BodyText"/>
              <w:ind w:left="0"/>
              <w:rPr>
                <w:rFonts w:asciiTheme="minorHAnsi" w:hAnsiTheme="minorHAnsi" w:cstheme="minorHAnsi"/>
              </w:rPr>
            </w:pPr>
            <w:r w:rsidRPr="000F7864">
              <w:rPr>
                <w:rFonts w:asciiTheme="minorHAnsi" w:hAnsiTheme="minorHAnsi" w:cstheme="minorHAnsi"/>
              </w:rPr>
              <w:t>This document will be revised as appropriate to incorporate operating experience (OPEX) with new reactor technologies.</w:t>
            </w:r>
          </w:p>
          <w:p w14:paraId="4F92EF8F" w14:textId="77777777" w:rsidR="003B607E" w:rsidRPr="000F7864" w:rsidRDefault="003B607E" w:rsidP="003B607E">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85A62"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564CA4CD" w14:textId="330D4AB0"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Agreed.  Change made.</w:t>
            </w:r>
          </w:p>
        </w:tc>
      </w:tr>
      <w:tr w:rsidR="003B607E" w:rsidRPr="000F7864" w14:paraId="053D5C81" w14:textId="555B4123"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F06EDD"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6B38456"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75DA001B" w14:textId="77777777" w:rsidR="003B607E" w:rsidRPr="000F7864" w:rsidRDefault="003B607E" w:rsidP="003B607E">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42F455" w14:textId="6DC59EAE"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eastAsia="Times New Roman" w:hAnsiTheme="minorHAnsi" w:cstheme="minorHAnsi"/>
                <w:bCs/>
                <w:color w:val="000000"/>
              </w:rPr>
              <w:t>Section 2</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449B3" w14:textId="77777777" w:rsidR="003B607E" w:rsidRPr="000F7864" w:rsidRDefault="003B607E" w:rsidP="003B607E">
            <w:pPr>
              <w:rPr>
                <w:rFonts w:asciiTheme="minorHAnsi" w:eastAsia="Times New Roman" w:hAnsiTheme="minorHAnsi" w:cstheme="minorHAnsi"/>
                <w:color w:val="000000" w:themeColor="text1"/>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366ED" w14:textId="4ABF655F" w:rsidR="003B607E" w:rsidRPr="000F7864" w:rsidRDefault="003B607E" w:rsidP="003B607E">
            <w:pPr>
              <w:rPr>
                <w:rFonts w:asciiTheme="minorHAnsi" w:eastAsia="Times New Roman" w:hAnsiTheme="minorHAnsi" w:cstheme="minorHAnsi"/>
                <w:strike/>
                <w:color w:val="000000" w:themeColor="text1"/>
              </w:rPr>
            </w:pPr>
            <w:r w:rsidRPr="000F7864">
              <w:rPr>
                <w:rFonts w:asciiTheme="minorHAnsi" w:hAnsiTheme="minorHAnsi" w:cstheme="minorHAnsi"/>
                <w:strike/>
              </w:rPr>
              <w:t>Fuel Safety</w:t>
            </w:r>
          </w:p>
          <w:p w14:paraId="76B97204" w14:textId="77777777" w:rsidR="003B607E" w:rsidRPr="000F7864" w:rsidRDefault="003B607E" w:rsidP="003B607E">
            <w:pPr>
              <w:rPr>
                <w:rFonts w:asciiTheme="minorHAnsi" w:eastAsia="Times New Roman" w:hAnsiTheme="minorHAnsi" w:cstheme="minorHAnsi"/>
                <w:color w:val="FF0000"/>
              </w:rPr>
            </w:pPr>
            <w:r w:rsidRPr="000F7864">
              <w:rPr>
                <w:rFonts w:asciiTheme="minorHAnsi" w:eastAsia="Times New Roman" w:hAnsiTheme="minorHAnsi" w:cstheme="minorHAnsi"/>
                <w:color w:val="FF0000"/>
              </w:rPr>
              <w:t>The role of fuel in the integrated safety of a facility</w:t>
            </w:r>
          </w:p>
          <w:p w14:paraId="2A9D4365" w14:textId="36EC45B6" w:rsidR="003B607E" w:rsidRPr="000F7864" w:rsidRDefault="003B607E" w:rsidP="003B607E">
            <w:pPr>
              <w:rPr>
                <w:rFonts w:asciiTheme="minorHAnsi" w:hAnsiTheme="minorHAnsi" w:cstheme="minorHAnsi"/>
              </w:rPr>
            </w:pPr>
            <w:r w:rsidRPr="000F7864">
              <w:rPr>
                <w:rFonts w:asciiTheme="minorHAnsi" w:hAnsiTheme="minorHAnsi" w:cstheme="minorHAnsi"/>
              </w:rPr>
              <w:t>Defence in Depth (</w:t>
            </w:r>
            <w:proofErr w:type="spellStart"/>
            <w:r w:rsidRPr="000F7864">
              <w:rPr>
                <w:rFonts w:asciiTheme="minorHAnsi" w:hAnsiTheme="minorHAnsi" w:cstheme="minorHAnsi"/>
              </w:rPr>
              <w:t>DiD</w:t>
            </w:r>
            <w:proofErr w:type="spellEnd"/>
            <w:r w:rsidRPr="000F7864">
              <w:rPr>
                <w:rFonts w:asciiTheme="minorHAnsi" w:hAnsiTheme="minorHAnsi" w:cstheme="minorHAnsi"/>
              </w:rPr>
              <w:t xml:space="preserve">) is a cornerstone of </w:t>
            </w:r>
            <w:r w:rsidRPr="000F7864">
              <w:rPr>
                <w:rFonts w:asciiTheme="minorHAnsi" w:hAnsiTheme="minorHAnsi" w:cstheme="minorHAnsi"/>
                <w:strike/>
              </w:rPr>
              <w:t>the</w:t>
            </w:r>
            <w:r w:rsidRPr="000F7864">
              <w:rPr>
                <w:rFonts w:asciiTheme="minorHAnsi" w:hAnsiTheme="minorHAnsi" w:cstheme="minorHAnsi"/>
              </w:rPr>
              <w:t xml:space="preserve"> </w:t>
            </w:r>
            <w:r w:rsidRPr="000F7864">
              <w:rPr>
                <w:rFonts w:asciiTheme="minorHAnsi" w:hAnsiTheme="minorHAnsi" w:cstheme="minorHAnsi"/>
                <w:color w:val="FF0000"/>
              </w:rPr>
              <w:t>safety in the........   requirements. (</w:t>
            </w:r>
            <w:proofErr w:type="gramStart"/>
            <w:r w:rsidRPr="000F7864">
              <w:rPr>
                <w:rFonts w:asciiTheme="minorHAnsi" w:hAnsiTheme="minorHAnsi" w:cstheme="minorHAnsi"/>
                <w:color w:val="FF0000"/>
              </w:rPr>
              <w:t>there</w:t>
            </w:r>
            <w:proofErr w:type="gramEnd"/>
            <w:r w:rsidRPr="000F7864">
              <w:rPr>
                <w:rFonts w:asciiTheme="minorHAnsi" w:hAnsiTheme="minorHAnsi" w:cstheme="minorHAnsi"/>
                <w:color w:val="FF0000"/>
              </w:rPr>
              <w:t xml:space="preserve"> is no "regulatory Philosophy" only requirements) Canadian regulatory </w:t>
            </w:r>
            <w:r w:rsidRPr="000F7864">
              <w:rPr>
                <w:rFonts w:asciiTheme="minorHAnsi" w:hAnsiTheme="minorHAnsi" w:cstheme="minorHAnsi"/>
                <w:strike/>
              </w:rPr>
              <w:t>philosophy</w:t>
            </w:r>
            <w:r w:rsidRPr="000F7864">
              <w:rPr>
                <w:rFonts w:asciiTheme="minorHAnsi" w:hAnsiTheme="minorHAnsi" w:cstheme="minorHAnsi"/>
              </w:rPr>
              <w:t>. Each level of defence has its specific objectives, including the protection of relevant barriers and the essential means for this protection…</w:t>
            </w:r>
          </w:p>
          <w:p w14:paraId="2FAC5CA7" w14:textId="34AB2FEE" w:rsidR="003B607E" w:rsidRPr="000F7864" w:rsidRDefault="003B607E" w:rsidP="003B607E">
            <w:pPr>
              <w:rPr>
                <w:rFonts w:asciiTheme="minorHAnsi" w:eastAsia="Times New Roman" w:hAnsiTheme="minorHAnsi" w:cstheme="minorHAnsi"/>
                <w:color w:val="000000" w:themeColor="text1"/>
              </w:rPr>
            </w:pPr>
            <w:r w:rsidRPr="000F7864">
              <w:rPr>
                <w:rFonts w:asciiTheme="minorHAnsi" w:eastAsia="Times New Roman" w:hAnsiTheme="minorHAnsi" w:cstheme="minorHAnsi"/>
                <w:color w:val="FF0000"/>
              </w:rPr>
              <w:lastRenderedPageBreak/>
              <w:t>Regardless of fuel technology, the makeup of fuel serves to confine radionuclides to the extent practicable with a specified set of operating limits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E897D"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28DEAE70" w14:textId="1FF7048D"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close to 145</w:t>
            </w:r>
          </w:p>
        </w:tc>
      </w:tr>
      <w:tr w:rsidR="003B607E" w:rsidRPr="000F7864" w14:paraId="3149CAD6" w14:textId="01D6C68C"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5D400"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4FE89B34"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6692F01F" w14:textId="77777777" w:rsidR="003B607E" w:rsidRPr="000F7864" w:rsidRDefault="003B607E" w:rsidP="003B607E">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12B34C" w14:textId="5B3C1021"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eastAsia="Times New Roman" w:hAnsiTheme="minorHAnsi" w:cstheme="minorHAnsi"/>
                <w:bCs/>
                <w:color w:val="000000"/>
              </w:rPr>
              <w:t>Section 3</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542E1" w14:textId="77777777" w:rsidR="003B607E" w:rsidRPr="000F7864" w:rsidRDefault="003B607E" w:rsidP="003B607E">
            <w:pPr>
              <w:rPr>
                <w:rFonts w:asciiTheme="minorHAnsi" w:eastAsia="Times New Roman" w:hAnsiTheme="minorHAnsi" w:cstheme="minorHAnsi"/>
                <w:color w:val="000000" w:themeColor="text1"/>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763F5" w14:textId="77777777" w:rsidR="003B607E" w:rsidRPr="000F7864" w:rsidRDefault="003B607E" w:rsidP="003B607E">
            <w:pPr>
              <w:rPr>
                <w:rFonts w:asciiTheme="minorHAnsi" w:eastAsia="Times New Roman" w:hAnsiTheme="minorHAnsi" w:cstheme="minorHAnsi"/>
                <w:color w:val="000000" w:themeColor="text1"/>
              </w:rPr>
            </w:pPr>
          </w:p>
          <w:p w14:paraId="3BFD2971" w14:textId="77777777" w:rsidR="003B607E" w:rsidRPr="000F7864" w:rsidRDefault="003B607E" w:rsidP="003B607E">
            <w:pPr>
              <w:rPr>
                <w:rFonts w:asciiTheme="minorHAnsi" w:eastAsia="Times New Roman" w:hAnsiTheme="minorHAnsi" w:cstheme="minorHAnsi"/>
                <w:strike/>
                <w:color w:val="000000" w:themeColor="text1"/>
              </w:rPr>
            </w:pPr>
            <w:r w:rsidRPr="000F7864">
              <w:rPr>
                <w:rFonts w:asciiTheme="minorHAnsi" w:eastAsia="Times New Roman" w:hAnsiTheme="minorHAnsi" w:cstheme="minorHAnsi"/>
                <w:strike/>
                <w:color w:val="000000" w:themeColor="text1"/>
              </w:rPr>
              <w:t>Fuel Design</w:t>
            </w:r>
          </w:p>
          <w:p w14:paraId="0194C8B3" w14:textId="77777777" w:rsidR="003B607E" w:rsidRPr="000F7864" w:rsidRDefault="003B607E" w:rsidP="003B607E">
            <w:pPr>
              <w:rPr>
                <w:rFonts w:asciiTheme="minorHAnsi" w:eastAsia="Times New Roman" w:hAnsiTheme="minorHAnsi" w:cstheme="minorHAnsi"/>
                <w:color w:val="FF0000"/>
              </w:rPr>
            </w:pPr>
            <w:r w:rsidRPr="000F7864">
              <w:rPr>
                <w:rFonts w:asciiTheme="minorHAnsi" w:eastAsia="Times New Roman" w:hAnsiTheme="minorHAnsi" w:cstheme="minorHAnsi"/>
                <w:color w:val="FF0000"/>
              </w:rPr>
              <w:t>Program for control of the fuel design configuration when applied to the specific facility</w:t>
            </w:r>
          </w:p>
          <w:p w14:paraId="1393642B" w14:textId="332A8749" w:rsidR="003B607E" w:rsidRPr="000F7864" w:rsidRDefault="003B607E" w:rsidP="003B607E">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7D597"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single" w:sz="4" w:space="0" w:color="auto"/>
              <w:left w:val="single" w:sz="4" w:space="0" w:color="auto"/>
              <w:bottom w:val="single" w:sz="4" w:space="0" w:color="auto"/>
              <w:right w:val="single" w:sz="4" w:space="0" w:color="auto"/>
            </w:tcBorders>
            <w:shd w:val="clear" w:color="auto" w:fill="auto"/>
          </w:tcPr>
          <w:p w14:paraId="278BA3C1" w14:textId="116770F5"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We do not see the value in expanding the title of this section.  </w:t>
            </w:r>
          </w:p>
        </w:tc>
      </w:tr>
      <w:tr w:rsidR="003B607E" w:rsidRPr="000F7864" w14:paraId="738921E0" w14:textId="3315F41D"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0A0AF3"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996EA11"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1352EB84"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21D542" w14:textId="5E0F973F" w:rsidR="003B607E" w:rsidRPr="000F7864" w:rsidRDefault="003B607E" w:rsidP="003B607E">
            <w:pPr>
              <w:spacing w:after="0" w:line="240" w:lineRule="auto"/>
              <w:ind w:left="53"/>
              <w:contextualSpacing/>
              <w:rPr>
                <w:rFonts w:asciiTheme="minorHAnsi" w:eastAsia="Times New Roman" w:hAnsiTheme="minorHAnsi" w:cstheme="minorHAnsi"/>
                <w:bCs/>
                <w:color w:val="000000"/>
              </w:rPr>
            </w:pPr>
            <w:r w:rsidRPr="000F7864">
              <w:rPr>
                <w:rFonts w:asciiTheme="minorHAnsi" w:hAnsiTheme="minorHAnsi" w:cstheme="minorHAnsi"/>
                <w:b/>
                <w:bCs/>
                <w:lang w:val="en-US"/>
              </w:rPr>
              <w:t>1.1 Purpose</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2C685" w14:textId="77777777" w:rsidR="003B607E" w:rsidRPr="000F7864" w:rsidRDefault="003B607E" w:rsidP="003B607E">
            <w:pPr>
              <w:rPr>
                <w:rFonts w:asciiTheme="minorHAnsi" w:hAnsiTheme="minorHAnsi" w:cstheme="minorHAnsi"/>
                <w:b/>
                <w:bCs/>
                <w:lang w:val="en-US"/>
              </w:rPr>
            </w:pPr>
            <w:r w:rsidRPr="000F7864">
              <w:rPr>
                <w:rFonts w:asciiTheme="minorHAnsi" w:hAnsiTheme="minorHAnsi" w:cstheme="minorHAnsi"/>
                <w:b/>
                <w:bCs/>
                <w:lang w:val="en-US"/>
              </w:rPr>
              <w:t>First sentence</w:t>
            </w:r>
            <w:r w:rsidRPr="000F7864">
              <w:rPr>
                <w:rFonts w:asciiTheme="minorHAnsi" w:hAnsiTheme="minorHAnsi" w:cstheme="minorHAnsi"/>
                <w:lang w:val="en-US"/>
              </w:rPr>
              <w:t xml:space="preserve">: does not provide for an operator to ‘accept’ the fuel design developed by a </w:t>
            </w:r>
            <w:proofErr w:type="gramStart"/>
            <w:r w:rsidRPr="000F7864">
              <w:rPr>
                <w:rFonts w:asciiTheme="minorHAnsi" w:hAnsiTheme="minorHAnsi" w:cstheme="minorHAnsi"/>
                <w:lang w:val="en-US"/>
              </w:rPr>
              <w:t>third party</w:t>
            </w:r>
            <w:proofErr w:type="gramEnd"/>
            <w:r w:rsidRPr="000F7864">
              <w:rPr>
                <w:rFonts w:asciiTheme="minorHAnsi" w:hAnsiTheme="minorHAnsi" w:cstheme="minorHAnsi"/>
                <w:lang w:val="en-US"/>
              </w:rPr>
              <w:t xml:space="preserve"> vendor</w:t>
            </w:r>
            <w:r w:rsidRPr="000F7864">
              <w:rPr>
                <w:rFonts w:asciiTheme="minorHAnsi" w:hAnsiTheme="minorHAnsi" w:cstheme="minorHAnsi"/>
                <w:b/>
                <w:bCs/>
                <w:lang w:val="en-US"/>
              </w:rPr>
              <w:t>.</w:t>
            </w:r>
          </w:p>
          <w:p w14:paraId="56B6B136" w14:textId="77777777" w:rsidR="003B607E" w:rsidRPr="000F7864" w:rsidRDefault="003B607E" w:rsidP="003B607E">
            <w:pPr>
              <w:rPr>
                <w:rFonts w:asciiTheme="minorHAnsi" w:hAnsiTheme="minorHAnsi" w:cstheme="minorHAnsi"/>
                <w:b/>
                <w:bCs/>
                <w:lang w:val="en-US"/>
              </w:rPr>
            </w:pPr>
          </w:p>
          <w:p w14:paraId="7FFF288D" w14:textId="39B936BD" w:rsidR="003B607E" w:rsidRPr="000F7864" w:rsidRDefault="003B607E" w:rsidP="003B607E">
            <w:pPr>
              <w:rPr>
                <w:rFonts w:asciiTheme="minorHAnsi" w:eastAsia="Times New Roman" w:hAnsiTheme="minorHAnsi" w:cstheme="minorHAnsi"/>
                <w:color w:val="000000" w:themeColor="text1"/>
              </w:rPr>
            </w:pPr>
            <w:r w:rsidRPr="000F7864">
              <w:rPr>
                <w:rFonts w:asciiTheme="minorHAnsi" w:hAnsiTheme="minorHAnsi" w:cstheme="minorHAnsi"/>
                <w:lang w:val="en-US"/>
              </w:rPr>
              <w:t xml:space="preserve">In a modern context, fuel developers, in association with reactor developers do </w:t>
            </w:r>
            <w:proofErr w:type="gramStart"/>
            <w:r w:rsidRPr="000F7864">
              <w:rPr>
                <w:rFonts w:asciiTheme="minorHAnsi" w:hAnsiTheme="minorHAnsi" w:cstheme="minorHAnsi"/>
                <w:lang w:val="en-US"/>
              </w:rPr>
              <w:t>the majority of</w:t>
            </w:r>
            <w:proofErr w:type="gramEnd"/>
            <w:r w:rsidRPr="000F7864">
              <w:rPr>
                <w:rFonts w:asciiTheme="minorHAnsi" w:hAnsiTheme="minorHAnsi" w:cstheme="minorHAnsi"/>
                <w:lang w:val="en-US"/>
              </w:rPr>
              <w:t xml:space="preserve"> the work to design and qualify fuels. Licensees set user expectations for their supply chain to meet and accept the results through procurement.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3B8DB" w14:textId="5F1CA7D4" w:rsidR="003B607E" w:rsidRPr="000F7864" w:rsidRDefault="003B607E" w:rsidP="003B607E">
            <w:pPr>
              <w:rPr>
                <w:rFonts w:asciiTheme="minorHAnsi" w:eastAsia="Times New Roman" w:hAnsiTheme="minorHAnsi" w:cstheme="minorHAnsi"/>
                <w:color w:val="000000" w:themeColor="text1"/>
              </w:rPr>
            </w:pPr>
            <w:r w:rsidRPr="000F7864">
              <w:rPr>
                <w:rFonts w:asciiTheme="minorHAnsi" w:hAnsiTheme="minorHAnsi" w:cstheme="minorHAnsi"/>
                <w:lang w:val="en-US"/>
              </w:rPr>
              <w:t>Change “</w:t>
            </w:r>
            <w:r w:rsidRPr="000F7864">
              <w:rPr>
                <w:rFonts w:asciiTheme="minorHAnsi" w:hAnsiTheme="minorHAnsi" w:cstheme="minorHAnsi"/>
                <w:i/>
                <w:iCs/>
                <w:lang w:val="en-US"/>
              </w:rPr>
              <w:t>design</w:t>
            </w:r>
            <w:r w:rsidRPr="000F7864">
              <w:rPr>
                <w:rFonts w:asciiTheme="minorHAnsi" w:hAnsiTheme="minorHAnsi" w:cstheme="minorHAnsi"/>
                <w:lang w:val="en-US"/>
              </w:rPr>
              <w:t>” to “</w:t>
            </w:r>
            <w:r w:rsidRPr="000F7864">
              <w:rPr>
                <w:rFonts w:asciiTheme="minorHAnsi" w:hAnsiTheme="minorHAnsi" w:cstheme="minorHAnsi"/>
                <w:i/>
                <w:iCs/>
                <w:lang w:val="en-US"/>
              </w:rPr>
              <w:t>design or acceptance</w:t>
            </w:r>
            <w:r w:rsidRPr="000F7864">
              <w:rPr>
                <w:rFonts w:asciiTheme="minorHAnsi" w:hAnsiTheme="minorHAnsi" w:cstheme="minorHAnsi"/>
                <w:lang w:val="en-US"/>
              </w:rPr>
              <w:t>” and include a footnote that states something along the lines of “</w:t>
            </w:r>
            <w:r w:rsidRPr="000F7864">
              <w:rPr>
                <w:rFonts w:asciiTheme="minorHAnsi" w:hAnsiTheme="minorHAnsi" w:cstheme="minorHAnsi"/>
                <w:i/>
                <w:iCs/>
                <w:lang w:val="en-US"/>
              </w:rPr>
              <w:t>where a fuel developer is not associated with the operator of the facility, the operator, who will be the licensee of the operating facility, has the role to assess and accept the results of the developer’s work</w:t>
            </w:r>
            <w:r w:rsidRPr="000F7864">
              <w:rPr>
                <w:rFonts w:asciiTheme="minorHAnsi" w:hAnsiTheme="minorHAnsi" w:cstheme="minorHAnsi"/>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7B1B4"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6C42D493" w14:textId="48653381"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This does not need to be clarified in the </w:t>
            </w:r>
            <w:proofErr w:type="gramStart"/>
            <w:r w:rsidRPr="000F7864">
              <w:rPr>
                <w:rFonts w:asciiTheme="minorHAnsi" w:hAnsiTheme="minorHAnsi" w:cstheme="minorHAnsi"/>
                <w:color w:val="000000"/>
              </w:rPr>
              <w:t>scope, but</w:t>
            </w:r>
            <w:proofErr w:type="gramEnd"/>
            <w:r w:rsidRPr="000F7864">
              <w:rPr>
                <w:rFonts w:asciiTheme="minorHAnsi" w:hAnsiTheme="minorHAnsi" w:cstheme="minorHAnsi"/>
                <w:color w:val="000000"/>
              </w:rPr>
              <w:t xml:space="preserve"> will be dealt with in the body of the document.</w:t>
            </w:r>
          </w:p>
        </w:tc>
      </w:tr>
      <w:tr w:rsidR="003B607E" w:rsidRPr="000F7864" w14:paraId="2A9349B0" w14:textId="5AE1F5A6"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B36B7B" w14:textId="6316AB1D"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r w:rsidRPr="000F7864">
              <w:rPr>
                <w:rFonts w:asciiTheme="minorHAnsi" w:hAnsiTheme="minorHAnsi" w:cstheme="minorHAnsi"/>
                <w:b/>
                <w:color w:val="000000"/>
                <w:sz w:val="20"/>
                <w:szCs w:val="20"/>
              </w:rPr>
              <w:t>143</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D9E4F4A"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142F03C9" w14:textId="4D141390"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B0EF0A" w14:textId="163F66EA"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1.2 Scope</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32B67"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b/>
                <w:bCs/>
                <w:lang w:val="en-US"/>
              </w:rPr>
              <w:t xml:space="preserve">First paragraph: </w:t>
            </w:r>
            <w:r w:rsidRPr="000F7864">
              <w:rPr>
                <w:rFonts w:asciiTheme="minorHAnsi" w:hAnsiTheme="minorHAnsi" w:cstheme="minorHAnsi"/>
                <w:lang w:val="en-US"/>
              </w:rPr>
              <w:t>The CNSC has been actively conducting Vendor Design Reviews (VDR) on various water and non-water-cooled technologies since the late 2000s.</w:t>
            </w:r>
            <w:r w:rsidRPr="000F7864">
              <w:rPr>
                <w:rFonts w:asciiTheme="minorHAnsi" w:hAnsiTheme="minorHAnsi" w:cstheme="minorHAnsi"/>
                <w:b/>
                <w:bCs/>
                <w:lang w:val="en-US"/>
              </w:rPr>
              <w:t xml:space="preserve"> </w:t>
            </w:r>
            <w:r w:rsidRPr="000F7864">
              <w:rPr>
                <w:rFonts w:asciiTheme="minorHAnsi" w:hAnsiTheme="minorHAnsi" w:cstheme="minorHAnsi"/>
                <w:lang w:val="en-US"/>
              </w:rPr>
              <w:t xml:space="preserve">The scope of the document is limited to existing plants and the rationale for this has not been provided. The scope should cover </w:t>
            </w:r>
            <w:r w:rsidRPr="000F7864">
              <w:rPr>
                <w:rFonts w:asciiTheme="minorHAnsi" w:hAnsiTheme="minorHAnsi" w:cstheme="minorHAnsi"/>
                <w:u w:val="single"/>
                <w:lang w:val="en-US"/>
              </w:rPr>
              <w:t xml:space="preserve">all fuels, </w:t>
            </w:r>
            <w:r w:rsidRPr="000F7864">
              <w:rPr>
                <w:rFonts w:asciiTheme="minorHAnsi" w:hAnsiTheme="minorHAnsi" w:cstheme="minorHAnsi"/>
                <w:lang w:val="en-US"/>
              </w:rPr>
              <w:t xml:space="preserve">past and future, to the extent practicable, given the importance of fuel </w:t>
            </w:r>
            <w:proofErr w:type="spellStart"/>
            <w:r w:rsidRPr="000F7864">
              <w:rPr>
                <w:rFonts w:asciiTheme="minorHAnsi" w:hAnsiTheme="minorHAnsi" w:cstheme="minorHAnsi"/>
                <w:lang w:val="en-US"/>
              </w:rPr>
              <w:t>qualificaiton</w:t>
            </w:r>
            <w:proofErr w:type="spellEnd"/>
            <w:r w:rsidRPr="000F7864">
              <w:rPr>
                <w:rFonts w:asciiTheme="minorHAnsi" w:hAnsiTheme="minorHAnsi" w:cstheme="minorHAnsi"/>
                <w:lang w:val="en-US"/>
              </w:rPr>
              <w:t xml:space="preserve"> to the licensing of new build projects.</w:t>
            </w:r>
          </w:p>
          <w:p w14:paraId="20CF353E" w14:textId="77777777" w:rsidR="003B607E" w:rsidRPr="000F7864" w:rsidRDefault="003B607E" w:rsidP="003B607E">
            <w:pPr>
              <w:rPr>
                <w:rFonts w:asciiTheme="minorHAnsi" w:hAnsiTheme="minorHAnsi" w:cstheme="minorHAnsi"/>
                <w:b/>
                <w:bCs/>
                <w:lang w:val="en-US"/>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88851" w14:textId="77777777" w:rsidR="003B607E" w:rsidRPr="000F7864" w:rsidRDefault="003B607E" w:rsidP="003B607E">
            <w:pPr>
              <w:rPr>
                <w:rFonts w:asciiTheme="minorHAnsi" w:hAnsiTheme="minorHAnsi" w:cstheme="minorHAnsi"/>
                <w:i/>
                <w:iCs/>
                <w:lang w:val="en-US"/>
              </w:rPr>
            </w:pPr>
            <w:r w:rsidRPr="000F7864">
              <w:rPr>
                <w:rFonts w:asciiTheme="minorHAnsi" w:hAnsiTheme="minorHAnsi" w:cstheme="minorHAnsi"/>
                <w:lang w:val="en-US"/>
              </w:rPr>
              <w:t>Recommend rewriting first paragraph to state something along the lines of “</w:t>
            </w:r>
            <w:r w:rsidRPr="000F7864">
              <w:rPr>
                <w:rFonts w:asciiTheme="minorHAnsi" w:hAnsiTheme="minorHAnsi" w:cstheme="minorHAnsi"/>
                <w:i/>
                <w:iCs/>
                <w:lang w:val="en-US"/>
              </w:rPr>
              <w:t>The requirements in this document are articulated in a manner that is as technology neutral as possible and reflect experience drawn from Canada’s CANDU fleet, research reactors and generic lessons learned from pre-licensing activities and international cooperation efforts.”</w:t>
            </w:r>
          </w:p>
          <w:p w14:paraId="0862633F" w14:textId="77777777" w:rsidR="003B607E" w:rsidRPr="000F7864" w:rsidRDefault="003B607E" w:rsidP="003B607E">
            <w:pPr>
              <w:rPr>
                <w:rFonts w:asciiTheme="minorHAnsi" w:hAnsiTheme="minorHAnsi" w:cstheme="minorHAnsi"/>
                <w:i/>
                <w:iCs/>
                <w:lang w:val="en-US"/>
              </w:rPr>
            </w:pPr>
          </w:p>
          <w:p w14:paraId="418616DE" w14:textId="1E3F9CE7" w:rsidR="003B607E" w:rsidRPr="008A75C5" w:rsidRDefault="003B607E" w:rsidP="003B607E">
            <w:pPr>
              <w:rPr>
                <w:rFonts w:asciiTheme="minorHAnsi" w:hAnsiTheme="minorHAnsi" w:cstheme="minorHAnsi"/>
                <w:lang w:val="en-US"/>
              </w:rPr>
            </w:pPr>
            <w:r w:rsidRPr="000F7864">
              <w:rPr>
                <w:rFonts w:asciiTheme="minorHAnsi" w:hAnsiTheme="minorHAnsi" w:cstheme="minorHAnsi"/>
                <w:lang w:val="en-US"/>
              </w:rPr>
              <w:t xml:space="preserve">The second paragraph should be rewritten to state: </w:t>
            </w:r>
            <w:r w:rsidRPr="000F7864">
              <w:rPr>
                <w:rFonts w:asciiTheme="minorHAnsi" w:hAnsiTheme="minorHAnsi" w:cstheme="minorHAnsi"/>
                <w:i/>
                <w:iCs/>
                <w:lang w:val="en-US"/>
              </w:rPr>
              <w:t xml:space="preserve">However, it is possible that new nuclear fuel designs may be </w:t>
            </w:r>
            <w:r w:rsidRPr="008A75C5">
              <w:rPr>
                <w:rFonts w:asciiTheme="minorHAnsi" w:hAnsiTheme="minorHAnsi" w:cstheme="minorHAnsi"/>
                <w:i/>
                <w:iCs/>
                <w:lang w:val="en-US"/>
              </w:rPr>
              <w:t>designed and demonstrated using alternative approaches. In this regard, the requirements stated in Section 11, Alternative Approaches of REGDOC 2.5.2</w:t>
            </w:r>
            <w:r w:rsidR="000E3F79" w:rsidRPr="008A75C5">
              <w:rPr>
                <w:rFonts w:asciiTheme="minorHAnsi" w:hAnsiTheme="minorHAnsi" w:cstheme="minorHAnsi"/>
                <w:i/>
                <w:iCs/>
                <w:lang w:val="en-US"/>
              </w:rPr>
              <w:t>,</w:t>
            </w:r>
            <w:r w:rsidRPr="008A75C5">
              <w:rPr>
                <w:rFonts w:asciiTheme="minorHAnsi" w:hAnsiTheme="minorHAnsi" w:cstheme="minorHAnsi"/>
                <w:i/>
                <w:iCs/>
                <w:lang w:val="en-US"/>
              </w:rPr>
              <w:t xml:space="preserve"> </w:t>
            </w:r>
            <w:r w:rsidR="000E3F79" w:rsidRPr="008A75C5">
              <w:rPr>
                <w:rStyle w:val="Emphasis"/>
                <w:rFonts w:asciiTheme="minorHAnsi" w:hAnsiTheme="minorHAnsi" w:cstheme="minorHAnsi"/>
                <w:color w:val="000000"/>
                <w:shd w:val="clear" w:color="auto" w:fill="FFFFFF"/>
              </w:rPr>
              <w:t xml:space="preserve">Design of Reactor </w:t>
            </w:r>
            <w:proofErr w:type="gramStart"/>
            <w:r w:rsidR="000E3F79" w:rsidRPr="008A75C5">
              <w:rPr>
                <w:rStyle w:val="Emphasis"/>
                <w:rFonts w:asciiTheme="minorHAnsi" w:hAnsiTheme="minorHAnsi" w:cstheme="minorHAnsi"/>
                <w:color w:val="000000"/>
                <w:shd w:val="clear" w:color="auto" w:fill="FFFFFF"/>
              </w:rPr>
              <w:t>Facilities</w:t>
            </w:r>
            <w:r w:rsidR="000E3F79" w:rsidRPr="008A75C5">
              <w:rPr>
                <w:rFonts w:asciiTheme="minorHAnsi" w:hAnsiTheme="minorHAnsi" w:cstheme="minorHAnsi"/>
                <w:i/>
                <w:iCs/>
                <w:lang w:val="en-US"/>
              </w:rPr>
              <w:t xml:space="preserve">  </w:t>
            </w:r>
            <w:r w:rsidRPr="008A75C5">
              <w:rPr>
                <w:rFonts w:asciiTheme="minorHAnsi" w:hAnsiTheme="minorHAnsi" w:cstheme="minorHAnsi"/>
                <w:i/>
                <w:iCs/>
                <w:lang w:val="en-US"/>
              </w:rPr>
              <w:t>apply</w:t>
            </w:r>
            <w:proofErr w:type="gramEnd"/>
            <w:r w:rsidRPr="008A75C5">
              <w:rPr>
                <w:rFonts w:asciiTheme="minorHAnsi" w:hAnsiTheme="minorHAnsi" w:cstheme="minorHAnsi"/>
                <w:i/>
                <w:iCs/>
                <w:lang w:val="en-US"/>
              </w:rPr>
              <w:t xml:space="preserve"> to the demonstration against the requirements in this REGDOC. </w:t>
            </w:r>
            <w:r w:rsidRPr="008A75C5">
              <w:rPr>
                <w:rFonts w:asciiTheme="minorHAnsi" w:hAnsiTheme="minorHAnsi" w:cstheme="minorHAnsi"/>
                <w:lang w:val="en-US"/>
              </w:rPr>
              <w:t xml:space="preserve"> </w:t>
            </w:r>
          </w:p>
          <w:p w14:paraId="483A407F" w14:textId="77777777" w:rsidR="003B607E" w:rsidRPr="000F7864" w:rsidRDefault="003B607E" w:rsidP="003B607E">
            <w:pPr>
              <w:rPr>
                <w:rFonts w:asciiTheme="minorHAnsi" w:hAnsiTheme="minorHAnsi" w:cstheme="minorHAnsi"/>
                <w:lang w:val="en-US"/>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93215"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471B04BF" w14:textId="028D2E45" w:rsidR="00723605" w:rsidRPr="008A75C5" w:rsidRDefault="00723605"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The proposed </w:t>
            </w:r>
            <w:r w:rsidRPr="008A75C5">
              <w:rPr>
                <w:rFonts w:asciiTheme="minorHAnsi" w:hAnsiTheme="minorHAnsi" w:cstheme="minorHAnsi"/>
                <w:color w:val="000000"/>
              </w:rPr>
              <w:t>wording does not improve the document.</w:t>
            </w:r>
          </w:p>
          <w:p w14:paraId="64DBE981" w14:textId="77777777" w:rsidR="00723605" w:rsidRPr="008A75C5" w:rsidRDefault="00723605" w:rsidP="003B607E">
            <w:pPr>
              <w:spacing w:after="0" w:line="240" w:lineRule="auto"/>
              <w:contextualSpacing/>
              <w:rPr>
                <w:rFonts w:asciiTheme="minorHAnsi" w:hAnsiTheme="minorHAnsi" w:cstheme="minorHAnsi"/>
                <w:color w:val="000000"/>
              </w:rPr>
            </w:pPr>
          </w:p>
          <w:p w14:paraId="2999D106" w14:textId="209F6455" w:rsidR="003B607E" w:rsidRPr="000F7864" w:rsidRDefault="003B607E" w:rsidP="003B607E">
            <w:pPr>
              <w:spacing w:after="0" w:line="240" w:lineRule="auto"/>
              <w:contextualSpacing/>
              <w:rPr>
                <w:rFonts w:asciiTheme="minorHAnsi" w:hAnsiTheme="minorHAnsi" w:cstheme="minorHAnsi"/>
                <w:color w:val="000000"/>
              </w:rPr>
            </w:pPr>
            <w:r w:rsidRPr="008A75C5">
              <w:rPr>
                <w:rFonts w:asciiTheme="minorHAnsi" w:hAnsiTheme="minorHAnsi" w:cstheme="minorHAnsi"/>
                <w:color w:val="000000"/>
              </w:rPr>
              <w:t>A</w:t>
            </w:r>
            <w:r w:rsidR="00723605" w:rsidRPr="008A75C5">
              <w:rPr>
                <w:rFonts w:asciiTheme="minorHAnsi" w:hAnsiTheme="minorHAnsi" w:cstheme="minorHAnsi"/>
                <w:color w:val="000000"/>
              </w:rPr>
              <w:t xml:space="preserve"> </w:t>
            </w:r>
            <w:r w:rsidRPr="008A75C5">
              <w:rPr>
                <w:rFonts w:asciiTheme="minorHAnsi" w:hAnsiTheme="minorHAnsi" w:cstheme="minorHAnsi"/>
                <w:color w:val="000000"/>
              </w:rPr>
              <w:t>reference to 3.5.3</w:t>
            </w:r>
            <w:r w:rsidR="00BD665E" w:rsidRPr="008A75C5">
              <w:rPr>
                <w:rFonts w:asciiTheme="minorHAnsi" w:hAnsiTheme="minorHAnsi" w:cstheme="minorHAnsi"/>
                <w:color w:val="000000"/>
              </w:rPr>
              <w:t xml:space="preserve">, </w:t>
            </w:r>
            <w:r w:rsidR="00BD665E" w:rsidRPr="008A75C5">
              <w:rPr>
                <w:rStyle w:val="Emphasis"/>
                <w:rFonts w:asciiTheme="minorHAnsi" w:hAnsiTheme="minorHAnsi" w:cstheme="minorHAnsi"/>
                <w:color w:val="000000"/>
              </w:rPr>
              <w:t>Regulatory Fundamentals</w:t>
            </w:r>
            <w:r w:rsidRPr="008A75C5">
              <w:rPr>
                <w:rFonts w:asciiTheme="minorHAnsi" w:hAnsiTheme="minorHAnsi" w:cstheme="minorHAnsi"/>
                <w:color w:val="000000"/>
              </w:rPr>
              <w:t xml:space="preserve"> on alternate approach added</w:t>
            </w:r>
            <w:r w:rsidRPr="000F7864">
              <w:rPr>
                <w:rFonts w:asciiTheme="minorHAnsi" w:hAnsiTheme="minorHAnsi" w:cstheme="minorHAnsi"/>
                <w:color w:val="000000"/>
              </w:rPr>
              <w:t>.</w:t>
            </w:r>
          </w:p>
        </w:tc>
      </w:tr>
      <w:tr w:rsidR="003B607E" w:rsidRPr="000F7864" w14:paraId="0EB57167" w14:textId="0CF4A65B"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CFEC06" w14:textId="45E10AB3"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r w:rsidRPr="000F7864">
              <w:rPr>
                <w:rFonts w:asciiTheme="minorHAnsi" w:hAnsiTheme="minorHAnsi" w:cstheme="minorHAnsi"/>
                <w:b/>
                <w:color w:val="000000"/>
                <w:sz w:val="20"/>
                <w:szCs w:val="20"/>
              </w:rPr>
              <w:t>144</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D549DCD"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689E829C"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05921C" w14:textId="5840967C"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1.4 National and International Standards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73ECF" w14:textId="0973009F"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 xml:space="preserve">If SSR 2/1 is to </w:t>
            </w:r>
            <w:r w:rsidRPr="008A75C5">
              <w:rPr>
                <w:rFonts w:asciiTheme="minorHAnsi" w:hAnsiTheme="minorHAnsi" w:cstheme="minorHAnsi"/>
                <w:lang w:val="en-US"/>
              </w:rPr>
              <w:t>be listed as an international standard, then REGDOC 2.5.2</w:t>
            </w:r>
            <w:r w:rsidR="000E3F79" w:rsidRPr="008A75C5">
              <w:rPr>
                <w:rFonts w:asciiTheme="minorHAnsi" w:hAnsiTheme="minorHAnsi" w:cstheme="minorHAnsi"/>
                <w:lang w:val="en-US"/>
              </w:rPr>
              <w:t xml:space="preserve">, </w:t>
            </w:r>
            <w:r w:rsidR="000E3F79" w:rsidRPr="008A75C5">
              <w:rPr>
                <w:rStyle w:val="Emphasis"/>
                <w:rFonts w:asciiTheme="minorHAnsi" w:hAnsiTheme="minorHAnsi" w:cstheme="minorHAnsi"/>
                <w:color w:val="000000"/>
                <w:shd w:val="clear" w:color="auto" w:fill="FFFFFF"/>
              </w:rPr>
              <w:t>Design of Reactor Facilities</w:t>
            </w:r>
            <w:r w:rsidRPr="008A75C5">
              <w:rPr>
                <w:rFonts w:asciiTheme="minorHAnsi" w:hAnsiTheme="minorHAnsi" w:cstheme="minorHAnsi"/>
                <w:lang w:val="en-US"/>
              </w:rPr>
              <w:t xml:space="preserve"> should also be listed here as a national standard. They are equivalent documents</w:t>
            </w:r>
            <w:r w:rsidRPr="000F7864">
              <w:rPr>
                <w:rFonts w:asciiTheme="minorHAnsi" w:hAnsiTheme="minorHAnsi" w:cstheme="minorHAnsi"/>
                <w:lang w:val="en-US"/>
              </w:rPr>
              <w:t xml:space="preserve"> at the level of the CNSC and IAEA safety frameworks.</w:t>
            </w:r>
          </w:p>
          <w:p w14:paraId="7EF1578C" w14:textId="77777777" w:rsidR="003B607E" w:rsidRPr="000F7864" w:rsidRDefault="003B607E" w:rsidP="003B607E">
            <w:pPr>
              <w:rPr>
                <w:rFonts w:asciiTheme="minorHAnsi" w:hAnsiTheme="minorHAnsi" w:cstheme="minorHAnsi"/>
                <w:lang w:val="en-US"/>
              </w:rPr>
            </w:pPr>
          </w:p>
          <w:p w14:paraId="04C3042F" w14:textId="0BB89996" w:rsidR="003B607E" w:rsidRPr="000F7864" w:rsidRDefault="003B607E" w:rsidP="003B607E">
            <w:pPr>
              <w:rPr>
                <w:rFonts w:asciiTheme="minorHAnsi" w:hAnsiTheme="minorHAnsi" w:cstheme="minorHAnsi"/>
                <w:b/>
                <w:bCs/>
                <w:lang w:val="en-US"/>
              </w:rPr>
            </w:pPr>
            <w:r w:rsidRPr="000F7864">
              <w:rPr>
                <w:rFonts w:asciiTheme="minorHAnsi" w:hAnsiTheme="minorHAnsi" w:cstheme="minorHAnsi"/>
                <w:lang w:val="en-US"/>
              </w:rPr>
              <w:t>Non-Canadian users need to understand this up front when using this REGDOC. They are documents that contain ‘benchmark requirements and guidance’ for Canada and these expectations need to be met.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4218B" w14:textId="2C5A9929"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List all applicable CNSC REGDOCs here.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79A41"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209E9600" w14:textId="5A664DEE"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SSR-2/1 is sufficient.  There is no value in listing every applicable REGDOC.</w:t>
            </w:r>
          </w:p>
        </w:tc>
      </w:tr>
      <w:tr w:rsidR="003B607E" w:rsidRPr="000F7864" w14:paraId="4B26309E" w14:textId="7EED4687"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06F9C8" w14:textId="53EE63EB"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r w:rsidRPr="000F7864">
              <w:rPr>
                <w:rFonts w:asciiTheme="minorHAnsi" w:hAnsiTheme="minorHAnsi" w:cstheme="minorHAnsi"/>
                <w:b/>
                <w:color w:val="000000"/>
                <w:sz w:val="20"/>
                <w:szCs w:val="20"/>
              </w:rPr>
              <w:t>145</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236AC19"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25A92508"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FE604C" w14:textId="6C0FCF01"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2. Fuel Safety</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08089"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Title of section is too vague and does not correctly describe what the section is about.</w:t>
            </w:r>
          </w:p>
          <w:p w14:paraId="195A6ED4" w14:textId="77777777" w:rsidR="003B607E" w:rsidRPr="000F7864" w:rsidRDefault="003B607E" w:rsidP="003B607E">
            <w:pPr>
              <w:rPr>
                <w:rFonts w:asciiTheme="minorHAnsi" w:hAnsiTheme="minorHAnsi" w:cstheme="minorHAnsi"/>
                <w:lang w:val="en-US"/>
              </w:rPr>
            </w:pPr>
          </w:p>
          <w:p w14:paraId="600DD119"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 xml:space="preserve">First sentence is inaccurate and vague. CNSC does not have a ‘regulatory </w:t>
            </w:r>
            <w:r w:rsidRPr="000F7864">
              <w:rPr>
                <w:rFonts w:asciiTheme="minorHAnsi" w:hAnsiTheme="minorHAnsi" w:cstheme="minorHAnsi"/>
                <w:u w:val="single"/>
                <w:lang w:val="en-US"/>
              </w:rPr>
              <w:t>philosophy’</w:t>
            </w:r>
            <w:r w:rsidRPr="000F7864">
              <w:rPr>
                <w:rFonts w:asciiTheme="minorHAnsi" w:hAnsiTheme="minorHAnsi" w:cstheme="minorHAnsi"/>
                <w:lang w:val="en-US"/>
              </w:rPr>
              <w:t xml:space="preserve">….it has a </w:t>
            </w:r>
            <w:r w:rsidRPr="000F7864">
              <w:rPr>
                <w:rFonts w:asciiTheme="minorHAnsi" w:hAnsiTheme="minorHAnsi" w:cstheme="minorHAnsi"/>
                <w:u w:val="single"/>
                <w:lang w:val="en-US"/>
              </w:rPr>
              <w:t>regulatory framework with requirements and guidance</w:t>
            </w:r>
            <w:r w:rsidRPr="000F7864">
              <w:rPr>
                <w:rFonts w:asciiTheme="minorHAnsi" w:hAnsiTheme="minorHAnsi" w:cstheme="minorHAnsi"/>
                <w:lang w:val="en-US"/>
              </w:rPr>
              <w:t>.</w:t>
            </w:r>
          </w:p>
          <w:p w14:paraId="7412DEB9" w14:textId="77777777" w:rsidR="003B607E" w:rsidRPr="000F7864" w:rsidRDefault="003B607E" w:rsidP="003B607E">
            <w:pPr>
              <w:rPr>
                <w:rFonts w:asciiTheme="minorHAnsi" w:hAnsiTheme="minorHAnsi" w:cstheme="minorHAnsi"/>
                <w:lang w:val="en-US"/>
              </w:rPr>
            </w:pPr>
          </w:p>
          <w:p w14:paraId="6FCE0691" w14:textId="524C6930"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Recommended enhancement… Experience shows that a fuel design has a role to support the fundamental safety functions of control/cool/contain. This should be stated.</w:t>
            </w:r>
          </w:p>
          <w:p w14:paraId="0DC12CE3" w14:textId="45191F2E" w:rsidR="003B607E" w:rsidRPr="000F7864" w:rsidRDefault="003B607E" w:rsidP="003B607E">
            <w:pPr>
              <w:rPr>
                <w:rFonts w:asciiTheme="minorHAnsi" w:hAnsiTheme="minorHAnsi" w:cstheme="minorHAnsi"/>
                <w:b/>
                <w:bCs/>
                <w:lang w:val="en-US"/>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92FA2"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A more correct title is: “</w:t>
            </w:r>
            <w:r w:rsidRPr="000F7864">
              <w:rPr>
                <w:rFonts w:asciiTheme="minorHAnsi" w:hAnsiTheme="minorHAnsi" w:cstheme="minorHAnsi"/>
                <w:b/>
                <w:bCs/>
                <w:lang w:val="en-US"/>
              </w:rPr>
              <w:t>The role of fuel in the integrated safety of a facility</w:t>
            </w:r>
            <w:r w:rsidRPr="000F7864">
              <w:rPr>
                <w:rFonts w:asciiTheme="minorHAnsi" w:hAnsiTheme="minorHAnsi" w:cstheme="minorHAnsi"/>
                <w:lang w:val="en-US"/>
              </w:rPr>
              <w:t>”</w:t>
            </w:r>
          </w:p>
          <w:p w14:paraId="6133618F" w14:textId="77777777" w:rsidR="003B607E" w:rsidRPr="000F7864" w:rsidRDefault="003B607E" w:rsidP="003B607E">
            <w:pPr>
              <w:rPr>
                <w:rFonts w:asciiTheme="minorHAnsi" w:hAnsiTheme="minorHAnsi" w:cstheme="minorHAnsi"/>
                <w:lang w:val="en-US"/>
              </w:rPr>
            </w:pPr>
          </w:p>
          <w:p w14:paraId="133558E9" w14:textId="77777777" w:rsidR="003B607E" w:rsidRPr="000F7864" w:rsidRDefault="003B607E" w:rsidP="003B607E">
            <w:pPr>
              <w:rPr>
                <w:rFonts w:asciiTheme="minorHAnsi" w:hAnsiTheme="minorHAnsi" w:cstheme="minorHAnsi"/>
                <w:i/>
                <w:iCs/>
                <w:lang w:val="en-US"/>
              </w:rPr>
            </w:pPr>
            <w:r w:rsidRPr="000F7864">
              <w:rPr>
                <w:rFonts w:asciiTheme="minorHAnsi" w:hAnsiTheme="minorHAnsi" w:cstheme="minorHAnsi"/>
                <w:lang w:val="en-US"/>
              </w:rPr>
              <w:t>Change to: “</w:t>
            </w:r>
            <w:proofErr w:type="spellStart"/>
            <w:r w:rsidRPr="000F7864">
              <w:rPr>
                <w:rFonts w:asciiTheme="minorHAnsi" w:hAnsiTheme="minorHAnsi" w:cstheme="minorHAnsi"/>
                <w:i/>
                <w:iCs/>
                <w:lang w:val="en-US"/>
              </w:rPr>
              <w:t>Defence</w:t>
            </w:r>
            <w:proofErr w:type="spellEnd"/>
            <w:r w:rsidRPr="000F7864">
              <w:rPr>
                <w:rFonts w:asciiTheme="minorHAnsi" w:hAnsiTheme="minorHAnsi" w:cstheme="minorHAnsi"/>
                <w:i/>
                <w:iCs/>
                <w:lang w:val="en-US"/>
              </w:rPr>
              <w:t xml:space="preserve"> in Depth (</w:t>
            </w:r>
            <w:proofErr w:type="spellStart"/>
            <w:r w:rsidRPr="000F7864">
              <w:rPr>
                <w:rFonts w:asciiTheme="minorHAnsi" w:hAnsiTheme="minorHAnsi" w:cstheme="minorHAnsi"/>
                <w:i/>
                <w:iCs/>
                <w:lang w:val="en-US"/>
              </w:rPr>
              <w:t>DiD</w:t>
            </w:r>
            <w:proofErr w:type="spellEnd"/>
            <w:r w:rsidRPr="000F7864">
              <w:rPr>
                <w:rFonts w:asciiTheme="minorHAnsi" w:hAnsiTheme="minorHAnsi" w:cstheme="minorHAnsi"/>
                <w:i/>
                <w:iCs/>
                <w:lang w:val="en-US"/>
              </w:rPr>
              <w:t>) is a cornerstone of safety in the Canadian regulatory framework.”</w:t>
            </w:r>
          </w:p>
          <w:p w14:paraId="2CC88822" w14:textId="77777777" w:rsidR="003B607E" w:rsidRPr="000F7864" w:rsidRDefault="003B607E" w:rsidP="003B607E">
            <w:pPr>
              <w:rPr>
                <w:rFonts w:asciiTheme="minorHAnsi" w:hAnsiTheme="minorHAnsi" w:cstheme="minorHAnsi"/>
                <w:i/>
                <w:iCs/>
                <w:lang w:val="en-US"/>
              </w:rPr>
            </w:pPr>
          </w:p>
          <w:p w14:paraId="44A871C8" w14:textId="454DDC88"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Between paragraph 1 and 2, add a new sentence:</w:t>
            </w:r>
          </w:p>
          <w:p w14:paraId="46E3BBCF" w14:textId="0D21DCB0"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w:t>
            </w:r>
            <w:r w:rsidRPr="000F7864">
              <w:rPr>
                <w:rFonts w:asciiTheme="minorHAnsi" w:hAnsiTheme="minorHAnsi" w:cstheme="minorHAnsi"/>
                <w:i/>
                <w:iCs/>
                <w:lang w:val="en-US"/>
              </w:rPr>
              <w:t>Regardless of fuel technology, the makeup of fuel serves to support control and cool functions but also confine radionuclides to the extent practicable within a specified set of operating limits</w:t>
            </w:r>
            <w:r w:rsidRPr="000F7864">
              <w:rPr>
                <w:rFonts w:asciiTheme="minorHAnsi" w:hAnsiTheme="minorHAnsi" w:cstheme="minorHAnsi"/>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8C8A5"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6FB7A2A6" w14:textId="297D7035"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Change in title of subsection has no impact on the objective of the </w:t>
            </w:r>
            <w:r w:rsidRPr="008A75C5">
              <w:rPr>
                <w:rFonts w:asciiTheme="minorHAnsi" w:hAnsiTheme="minorHAnsi" w:cstheme="minorHAnsi"/>
                <w:color w:val="000000"/>
              </w:rPr>
              <w:t>REGDOC.  Regulatory philosophy is correct as per REGDOC 3.5.3</w:t>
            </w:r>
            <w:r w:rsidR="00BD665E" w:rsidRPr="008A75C5">
              <w:rPr>
                <w:rFonts w:asciiTheme="minorHAnsi" w:hAnsiTheme="minorHAnsi" w:cstheme="minorHAnsi"/>
                <w:color w:val="000000"/>
              </w:rPr>
              <w:t xml:space="preserve">, </w:t>
            </w:r>
            <w:r w:rsidR="00BD665E" w:rsidRPr="008A75C5">
              <w:rPr>
                <w:rStyle w:val="Emphasis"/>
                <w:rFonts w:asciiTheme="minorHAnsi" w:hAnsiTheme="minorHAnsi" w:cstheme="minorHAnsi"/>
                <w:color w:val="000000"/>
              </w:rPr>
              <w:t>Regulatory Fundamentals</w:t>
            </w:r>
            <w:r w:rsidRPr="008A75C5">
              <w:rPr>
                <w:rFonts w:asciiTheme="minorHAnsi" w:hAnsiTheme="minorHAnsi" w:cstheme="minorHAnsi"/>
                <w:color w:val="000000"/>
              </w:rPr>
              <w:t>.  Suggested enhanced wording is correct but does not enhance</w:t>
            </w:r>
            <w:r w:rsidRPr="000F7864">
              <w:rPr>
                <w:rFonts w:asciiTheme="minorHAnsi" w:hAnsiTheme="minorHAnsi" w:cstheme="minorHAnsi"/>
                <w:color w:val="000000"/>
              </w:rPr>
              <w:t xml:space="preserve"> the REGDOC so is unneeded.</w:t>
            </w:r>
          </w:p>
        </w:tc>
      </w:tr>
      <w:tr w:rsidR="003B607E" w:rsidRPr="000F7864" w14:paraId="3643FF46" w14:textId="72E7B303"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024856" w14:textId="223D13D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r w:rsidRPr="000F7864">
              <w:rPr>
                <w:rFonts w:asciiTheme="minorHAnsi" w:hAnsiTheme="minorHAnsi" w:cstheme="minorHAnsi"/>
                <w:b/>
                <w:color w:val="000000"/>
                <w:sz w:val="20"/>
                <w:szCs w:val="20"/>
              </w:rPr>
              <w:t>146</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67500C4"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639DC5FC" w14:textId="3A8257FD"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C13DF9" w14:textId="7D693837"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New Section 3 needed to clarify role of operator.</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342BD" w14:textId="253B67B5" w:rsidR="003B607E" w:rsidRPr="000F7864" w:rsidRDefault="003B607E" w:rsidP="003B607E">
            <w:pPr>
              <w:rPr>
                <w:rFonts w:asciiTheme="minorHAnsi" w:hAnsiTheme="minorHAnsi" w:cstheme="minorHAnsi"/>
                <w:b/>
                <w:bCs/>
                <w:lang w:val="en-US"/>
              </w:rPr>
            </w:pPr>
            <w:r w:rsidRPr="000F7864">
              <w:rPr>
                <w:rFonts w:asciiTheme="minorHAnsi" w:hAnsiTheme="minorHAnsi" w:cstheme="minorHAnsi"/>
                <w:lang w:val="en-US"/>
              </w:rPr>
              <w:t xml:space="preserve">Rather than having "The Licensee" in every requirement throughout this REGDOC, why not have a specific section between 2.0 and 3.0 that speaks to the OPERATOR's ultimate responsibility to demonstrate safety performance of the fuel throughout the facility lifecycle? Prior to and during construction, they may not be the </w:t>
            </w:r>
            <w:proofErr w:type="gramStart"/>
            <w:r w:rsidRPr="000F7864">
              <w:rPr>
                <w:rFonts w:asciiTheme="minorHAnsi" w:hAnsiTheme="minorHAnsi" w:cstheme="minorHAnsi"/>
                <w:lang w:val="en-US"/>
              </w:rPr>
              <w:t>licensee</w:t>
            </w:r>
            <w:proofErr w:type="gramEnd"/>
            <w:r w:rsidRPr="000F7864">
              <w:rPr>
                <w:rFonts w:asciiTheme="minorHAnsi" w:hAnsiTheme="minorHAnsi" w:cstheme="minorHAnsi"/>
                <w:lang w:val="en-US"/>
              </w:rPr>
              <w:t xml:space="preserve"> but they need to be present and specifying their requirements because it will be their plant to operate and they have to know what they are using.... in Operation, they assume full responsibility once the design is turned over.  As currently written, </w:t>
            </w:r>
            <w:r w:rsidRPr="000F7864">
              <w:rPr>
                <w:rFonts w:asciiTheme="minorHAnsi" w:hAnsiTheme="minorHAnsi" w:cstheme="minorHAnsi"/>
                <w:lang w:val="en-US"/>
              </w:rPr>
              <w:lastRenderedPageBreak/>
              <w:t>the use of the term Licensee is confusing outside of operation.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418DD" w14:textId="2B801C8E"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lastRenderedPageBreak/>
              <w:t>Add a new section 3 that addresses the areas at left.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AA5B5"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513685AE" w14:textId="77777777"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The text "licensees shall ensure" means that the </w:t>
            </w:r>
            <w:r w:rsidR="0082542D" w:rsidRPr="000F7864">
              <w:rPr>
                <w:rFonts w:asciiTheme="minorHAnsi" w:hAnsiTheme="minorHAnsi" w:cstheme="minorHAnsi"/>
                <w:color w:val="000000"/>
              </w:rPr>
              <w:t>licensee</w:t>
            </w:r>
            <w:r w:rsidRPr="000F7864">
              <w:rPr>
                <w:rFonts w:asciiTheme="minorHAnsi" w:hAnsiTheme="minorHAnsi" w:cstheme="minorHAnsi"/>
                <w:color w:val="000000"/>
              </w:rPr>
              <w:t xml:space="preserve"> is responsible to ensure the action, either by itself or a contractor is performed.  This is consistent with </w:t>
            </w:r>
            <w:r w:rsidR="00723605" w:rsidRPr="000F7864">
              <w:rPr>
                <w:rFonts w:asciiTheme="minorHAnsi" w:hAnsiTheme="minorHAnsi" w:cstheme="minorHAnsi"/>
                <w:color w:val="000000"/>
              </w:rPr>
              <w:t xml:space="preserve">the NSCA, </w:t>
            </w:r>
            <w:r w:rsidRPr="000F7864">
              <w:rPr>
                <w:rFonts w:asciiTheme="minorHAnsi" w:hAnsiTheme="minorHAnsi" w:cstheme="minorHAnsi"/>
                <w:color w:val="000000"/>
              </w:rPr>
              <w:t>N286 and N299.</w:t>
            </w:r>
          </w:p>
          <w:p w14:paraId="0076F258" w14:textId="77777777" w:rsidR="00723605" w:rsidRPr="000F7864" w:rsidRDefault="00723605" w:rsidP="003B607E">
            <w:pPr>
              <w:spacing w:after="0" w:line="240" w:lineRule="auto"/>
              <w:contextualSpacing/>
              <w:rPr>
                <w:rFonts w:asciiTheme="minorHAnsi" w:hAnsiTheme="minorHAnsi" w:cstheme="minorHAnsi"/>
                <w:color w:val="000000"/>
              </w:rPr>
            </w:pPr>
          </w:p>
          <w:p w14:paraId="3DCB6BE8" w14:textId="562662F5" w:rsidR="00723605" w:rsidRPr="000F7864" w:rsidRDefault="00723605"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The use of “licensee” has been reduced in sections 4 and 5.</w:t>
            </w:r>
          </w:p>
        </w:tc>
      </w:tr>
      <w:tr w:rsidR="003B607E" w:rsidRPr="000F7864" w14:paraId="6171CD36" w14:textId="3FF779D3"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EC996B"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1AB3631"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27C6850D"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EAFBD9" w14:textId="77777777" w:rsidR="003B607E" w:rsidRPr="000F7864" w:rsidRDefault="003B607E" w:rsidP="003B607E">
            <w:pPr>
              <w:spacing w:after="0" w:line="240" w:lineRule="auto"/>
              <w:ind w:left="53"/>
              <w:contextualSpacing/>
              <w:rPr>
                <w:rFonts w:asciiTheme="minorHAnsi" w:hAnsiTheme="minorHAnsi" w:cstheme="minorHAnsi"/>
                <w:b/>
                <w:bCs/>
                <w:lang w:val="en-US"/>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C692F" w14:textId="41824FB8"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Title of section is too vague and does not correctly describe what the section is about.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BF024" w14:textId="02EBCB51"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 xml:space="preserve">Change current Section 3 into Section 4 and give </w:t>
            </w:r>
            <w:proofErr w:type="spellStart"/>
            <w:r w:rsidRPr="000F7864">
              <w:rPr>
                <w:rFonts w:asciiTheme="minorHAnsi" w:hAnsiTheme="minorHAnsi" w:cstheme="minorHAnsi"/>
                <w:lang w:val="en-US"/>
              </w:rPr>
              <w:t>amore</w:t>
            </w:r>
            <w:proofErr w:type="spellEnd"/>
            <w:r w:rsidRPr="000F7864">
              <w:rPr>
                <w:rFonts w:asciiTheme="minorHAnsi" w:hAnsiTheme="minorHAnsi" w:cstheme="minorHAnsi"/>
                <w:lang w:val="en-US"/>
              </w:rPr>
              <w:t xml:space="preserve"> descriptive title such as </w:t>
            </w:r>
            <w:r w:rsidRPr="000F7864">
              <w:rPr>
                <w:rFonts w:asciiTheme="minorHAnsi" w:hAnsiTheme="minorHAnsi" w:cstheme="minorHAnsi"/>
                <w:b/>
                <w:bCs/>
                <w:lang w:val="en-US"/>
              </w:rPr>
              <w:t>Programmatic Measures for Control of Fuel Design Configuration</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8542A"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140965A0" w14:textId="40B38185"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CNSC staff does not agree with this change to the document.  A title change will not change the content or interpretation of the requirements underneath.</w:t>
            </w:r>
          </w:p>
        </w:tc>
      </w:tr>
      <w:tr w:rsidR="003B607E" w:rsidRPr="000F7864" w14:paraId="478CF86B" w14:textId="478C7A06"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DA777E"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04AF196"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092705AD"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117CB7" w14:textId="11C97897"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Section 3: First para</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A3B2A" w14:textId="6598E945"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Title of section is too vague and does not correctly describe what the section is about.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CAD6D" w14:textId="11E0F595"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 xml:space="preserve">Change current Section 3 into Section 4 and give </w:t>
            </w:r>
            <w:proofErr w:type="spellStart"/>
            <w:r w:rsidRPr="000F7864">
              <w:rPr>
                <w:rFonts w:asciiTheme="minorHAnsi" w:hAnsiTheme="minorHAnsi" w:cstheme="minorHAnsi"/>
                <w:lang w:val="en-US"/>
              </w:rPr>
              <w:t>amore</w:t>
            </w:r>
            <w:proofErr w:type="spellEnd"/>
            <w:r w:rsidRPr="000F7864">
              <w:rPr>
                <w:rFonts w:asciiTheme="minorHAnsi" w:hAnsiTheme="minorHAnsi" w:cstheme="minorHAnsi"/>
                <w:lang w:val="en-US"/>
              </w:rPr>
              <w:t xml:space="preserve"> descriptive title such as </w:t>
            </w:r>
            <w:r w:rsidRPr="000F7864">
              <w:rPr>
                <w:rFonts w:asciiTheme="minorHAnsi" w:hAnsiTheme="minorHAnsi" w:cstheme="minorHAnsi"/>
                <w:b/>
                <w:bCs/>
                <w:lang w:val="en-US"/>
              </w:rPr>
              <w:t>Programmatic Measures for Control of Fuel Design Configuration</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5E91E"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73321C48" w14:textId="417C920D"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We do not see the value in expanding the title of this section.  </w:t>
            </w:r>
          </w:p>
        </w:tc>
      </w:tr>
      <w:tr w:rsidR="003B607E" w:rsidRPr="000F7864" w14:paraId="0CF55B5F" w14:textId="6473E9C5"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22F685"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622BDAA"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0657F109"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C699E4" w14:textId="56C2518F"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Section 3 Requirement</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AC5CD" w14:textId="6B46F47C" w:rsidR="003B607E" w:rsidRPr="000F7864" w:rsidRDefault="003B607E" w:rsidP="003B607E">
            <w:pPr>
              <w:rPr>
                <w:rFonts w:asciiTheme="minorHAnsi" w:hAnsiTheme="minorHAnsi" w:cstheme="minorHAnsi"/>
                <w:lang w:val="en-US"/>
              </w:rPr>
            </w:pPr>
            <w:r w:rsidRPr="000F7864">
              <w:rPr>
                <w:rFonts w:asciiTheme="minorHAnsi" w:hAnsiTheme="minorHAnsi" w:cstheme="minorHAnsi"/>
                <w:b/>
                <w:bCs/>
                <w:lang w:val="en-US"/>
              </w:rPr>
              <w:t>The use of the terms “</w:t>
            </w:r>
            <w:r w:rsidRPr="000F7864">
              <w:rPr>
                <w:rFonts w:asciiTheme="minorHAnsi" w:hAnsiTheme="minorHAnsi" w:cstheme="minorHAnsi"/>
                <w:b/>
                <w:bCs/>
                <w:i/>
                <w:iCs/>
                <w:lang w:val="en-US"/>
              </w:rPr>
              <w:t>fuel design program</w:t>
            </w:r>
            <w:r w:rsidRPr="000F7864">
              <w:rPr>
                <w:rFonts w:asciiTheme="minorHAnsi" w:hAnsiTheme="minorHAnsi" w:cstheme="minorHAnsi"/>
                <w:b/>
                <w:bCs/>
                <w:lang w:val="en-US"/>
              </w:rPr>
              <w:t xml:space="preserve">” is not justified by CNSC… what requirements specify that a </w:t>
            </w:r>
            <w:r w:rsidRPr="000F7864">
              <w:rPr>
                <w:rFonts w:asciiTheme="minorHAnsi" w:hAnsiTheme="minorHAnsi" w:cstheme="minorHAnsi"/>
                <w:b/>
                <w:bCs/>
                <w:i/>
                <w:iCs/>
                <w:lang w:val="en-US"/>
              </w:rPr>
              <w:t>Program</w:t>
            </w:r>
            <w:r w:rsidRPr="000F7864">
              <w:rPr>
                <w:rFonts w:asciiTheme="minorHAnsi" w:hAnsiTheme="minorHAnsi" w:cstheme="minorHAnsi"/>
                <w:b/>
                <w:bCs/>
                <w:lang w:val="en-US"/>
              </w:rPr>
              <w:t xml:space="preserve"> is needed rather than programmatic/control measures?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D62BE"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Noting that the responsibilities of licensees are now clarified in a new Section 3, requirements can be written in more neutral language as follows:</w:t>
            </w:r>
          </w:p>
          <w:p w14:paraId="04531AA0" w14:textId="27D1B651"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w:t>
            </w:r>
            <w:r w:rsidRPr="000F7864">
              <w:rPr>
                <w:rFonts w:asciiTheme="minorHAnsi" w:hAnsiTheme="minorHAnsi" w:cstheme="minorHAnsi"/>
                <w:i/>
                <w:iCs/>
                <w:color w:val="FF0000"/>
                <w:lang w:val="en-US"/>
              </w:rPr>
              <w:t>Systematic programmatic measures shall be implemented to ensure the fuel design configuration includes</w:t>
            </w:r>
            <w:proofErr w:type="gramStart"/>
            <w:r w:rsidRPr="000F7864">
              <w:rPr>
                <w:rFonts w:asciiTheme="minorHAnsi" w:hAnsiTheme="minorHAnsi" w:cstheme="minorHAnsi"/>
                <w:i/>
                <w:iCs/>
                <w:color w:val="FF0000"/>
                <w:lang w:val="en-US"/>
              </w:rPr>
              <w:t>.....</w:t>
            </w:r>
            <w:proofErr w:type="gramEnd"/>
            <w:r w:rsidRPr="000F7864">
              <w:rPr>
                <w:rFonts w:asciiTheme="minorHAnsi" w:hAnsiTheme="minorHAnsi" w:cstheme="minorHAnsi"/>
                <w:i/>
                <w:iCs/>
                <w:color w:val="FF0000"/>
                <w:lang w:val="en-US"/>
              </w:rPr>
              <w:t xml:space="preserve"> fuel qualification information, applicable operating experience, manufacturing </w:t>
            </w:r>
            <w:proofErr w:type="gramStart"/>
            <w:r w:rsidRPr="000F7864">
              <w:rPr>
                <w:rFonts w:asciiTheme="minorHAnsi" w:hAnsiTheme="minorHAnsi" w:cstheme="minorHAnsi"/>
                <w:i/>
                <w:iCs/>
                <w:color w:val="FF0000"/>
                <w:lang w:val="en-US"/>
              </w:rPr>
              <w:t>information”…</w:t>
            </w:r>
            <w:proofErr w:type="gramEnd"/>
            <w:r w:rsidRPr="000F7864">
              <w:rPr>
                <w:rFonts w:asciiTheme="minorHAnsi" w:hAnsiTheme="minorHAnsi" w:cstheme="minorHAnsi"/>
                <w:i/>
                <w:iCs/>
                <w:color w:val="FF0000"/>
                <w:lang w:val="en-US"/>
              </w:rPr>
              <w:t>.</w:t>
            </w:r>
            <w:r w:rsidRPr="000F7864">
              <w:rPr>
                <w:rFonts w:asciiTheme="minorHAnsi" w:hAnsiTheme="minorHAnsi" w:cstheme="minorHAnsi"/>
                <w:lang w:val="en-US"/>
              </w:rPr>
              <w:t xml:space="preserve"> etc.</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114BD"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4DDC0EE5" w14:textId="62FBC22E"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close to 20</w:t>
            </w:r>
          </w:p>
        </w:tc>
      </w:tr>
      <w:tr w:rsidR="003B607E" w:rsidRPr="000F7864" w14:paraId="3F9E8EBE" w14:textId="0E34495A"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BF14A5"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DD3091D"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2C87D334"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BE3134" w14:textId="1D0E45B7"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Section 3.1: Fuel design and fuel design limits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28463" w14:textId="0E4A4A56" w:rsidR="003B607E" w:rsidRPr="000F7864" w:rsidRDefault="003B607E" w:rsidP="003B607E">
            <w:pPr>
              <w:rPr>
                <w:rFonts w:asciiTheme="minorHAnsi" w:hAnsiTheme="minorHAnsi" w:cstheme="minorHAnsi"/>
                <w:lang w:val="en-US"/>
              </w:rPr>
            </w:pPr>
            <w:r w:rsidRPr="000F7864">
              <w:rPr>
                <w:rFonts w:asciiTheme="minorHAnsi" w:hAnsiTheme="minorHAnsi" w:cstheme="minorHAnsi"/>
                <w:b/>
                <w:bCs/>
                <w:lang w:val="en-US"/>
              </w:rPr>
              <w:t>The use of the terms “</w:t>
            </w:r>
            <w:r w:rsidRPr="000F7864">
              <w:rPr>
                <w:rFonts w:asciiTheme="minorHAnsi" w:hAnsiTheme="minorHAnsi" w:cstheme="minorHAnsi"/>
                <w:b/>
                <w:bCs/>
                <w:i/>
                <w:iCs/>
                <w:lang w:val="en-US"/>
              </w:rPr>
              <w:t>fuel design program</w:t>
            </w:r>
            <w:r w:rsidRPr="000F7864">
              <w:rPr>
                <w:rFonts w:asciiTheme="minorHAnsi" w:hAnsiTheme="minorHAnsi" w:cstheme="minorHAnsi"/>
                <w:b/>
                <w:bCs/>
                <w:lang w:val="en-US"/>
              </w:rPr>
              <w:t xml:space="preserve">” is not justified by CNSC… what requirements specify that a </w:t>
            </w:r>
            <w:r w:rsidRPr="000F7864">
              <w:rPr>
                <w:rFonts w:asciiTheme="minorHAnsi" w:hAnsiTheme="minorHAnsi" w:cstheme="minorHAnsi"/>
                <w:b/>
                <w:bCs/>
                <w:i/>
                <w:iCs/>
                <w:lang w:val="en-US"/>
              </w:rPr>
              <w:t>Program</w:t>
            </w:r>
            <w:r w:rsidRPr="000F7864">
              <w:rPr>
                <w:rFonts w:asciiTheme="minorHAnsi" w:hAnsiTheme="minorHAnsi" w:cstheme="minorHAnsi"/>
                <w:b/>
                <w:bCs/>
                <w:lang w:val="en-US"/>
              </w:rPr>
              <w:t xml:space="preserve"> is needed rather than programmatic/control measures?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2293A" w14:textId="77777777" w:rsidR="003B607E" w:rsidRPr="000F7864" w:rsidRDefault="003B607E" w:rsidP="003B607E">
            <w:pPr>
              <w:rPr>
                <w:rFonts w:asciiTheme="minorHAnsi" w:hAnsiTheme="minorHAnsi" w:cstheme="minorHAnsi"/>
                <w:color w:val="FF0000"/>
                <w:lang w:val="en-US"/>
              </w:rPr>
            </w:pPr>
            <w:r w:rsidRPr="000F7864">
              <w:rPr>
                <w:rFonts w:asciiTheme="minorHAnsi" w:hAnsiTheme="minorHAnsi" w:cstheme="minorHAnsi"/>
                <w:lang w:val="en-US"/>
              </w:rPr>
              <w:t xml:space="preserve">Noting that the responsibilities of licensees are now clarified in a new Section 3, requirements can be written in more neutral language as follows: </w:t>
            </w:r>
            <w:r w:rsidRPr="000F7864">
              <w:rPr>
                <w:rFonts w:asciiTheme="minorHAnsi" w:hAnsiTheme="minorHAnsi" w:cstheme="minorHAnsi"/>
                <w:color w:val="FF0000"/>
                <w:lang w:val="en-US"/>
              </w:rPr>
              <w:t>“</w:t>
            </w:r>
            <w:r w:rsidRPr="000F7864">
              <w:rPr>
                <w:rFonts w:asciiTheme="minorHAnsi" w:hAnsiTheme="minorHAnsi" w:cstheme="minorHAnsi"/>
                <w:i/>
                <w:iCs/>
                <w:color w:val="FF0000"/>
                <w:lang w:val="en-US"/>
              </w:rPr>
              <w:t>measures shall be implemented to ensure that the fuel design and fuel design limits are established and supported by credible information. Such measure shall be demonstrated to be derived from proven practices</w:t>
            </w:r>
            <w:r w:rsidRPr="000F7864">
              <w:rPr>
                <w:rFonts w:asciiTheme="minorHAnsi" w:hAnsiTheme="minorHAnsi" w:cstheme="minorHAnsi"/>
                <w:color w:val="FF0000"/>
                <w:lang w:val="en-US"/>
              </w:rPr>
              <w:t>”</w:t>
            </w:r>
          </w:p>
          <w:p w14:paraId="4C4DA467" w14:textId="77777777" w:rsidR="003B607E" w:rsidRPr="000F7864" w:rsidRDefault="003B607E" w:rsidP="003B607E">
            <w:pPr>
              <w:rPr>
                <w:rFonts w:asciiTheme="minorHAnsi" w:hAnsiTheme="minorHAnsi" w:cstheme="minorHAnsi"/>
                <w:lang w:val="en-US"/>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8E679"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06EEB33A" w14:textId="6F554729"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close to 20</w:t>
            </w:r>
          </w:p>
        </w:tc>
      </w:tr>
      <w:tr w:rsidR="003B607E" w:rsidRPr="000F7864" w14:paraId="58C86DF4" w14:textId="0E5E6E06"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D6E03F"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7411640A"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0E65A6D5"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BDF9F7" w14:textId="03BCB5B3"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Section 3.2 Control of fuel design and design process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B6899" w14:textId="2E3EFFB5" w:rsidR="003B607E" w:rsidRPr="000F7864" w:rsidRDefault="003B607E" w:rsidP="003B607E">
            <w:pPr>
              <w:rPr>
                <w:rFonts w:asciiTheme="minorHAnsi" w:hAnsiTheme="minorHAnsi" w:cstheme="minorHAnsi"/>
                <w:lang w:val="en-US"/>
              </w:rPr>
            </w:pPr>
            <w:r w:rsidRPr="000F7864">
              <w:rPr>
                <w:rFonts w:asciiTheme="minorHAnsi" w:hAnsiTheme="minorHAnsi" w:cstheme="minorHAnsi"/>
                <w:b/>
                <w:bCs/>
                <w:lang w:val="en-US"/>
              </w:rPr>
              <w:t>The use of the terms “</w:t>
            </w:r>
            <w:r w:rsidRPr="000F7864">
              <w:rPr>
                <w:rFonts w:asciiTheme="minorHAnsi" w:hAnsiTheme="minorHAnsi" w:cstheme="minorHAnsi"/>
                <w:b/>
                <w:bCs/>
                <w:i/>
                <w:iCs/>
                <w:lang w:val="en-US"/>
              </w:rPr>
              <w:t>fuel design program</w:t>
            </w:r>
            <w:r w:rsidRPr="000F7864">
              <w:rPr>
                <w:rFonts w:asciiTheme="minorHAnsi" w:hAnsiTheme="minorHAnsi" w:cstheme="minorHAnsi"/>
                <w:b/>
                <w:bCs/>
                <w:lang w:val="en-US"/>
              </w:rPr>
              <w:t xml:space="preserve">” is not justified by CNSC… what requirements specify that a </w:t>
            </w:r>
            <w:r w:rsidRPr="000F7864">
              <w:rPr>
                <w:rFonts w:asciiTheme="minorHAnsi" w:hAnsiTheme="minorHAnsi" w:cstheme="minorHAnsi"/>
                <w:b/>
                <w:bCs/>
                <w:i/>
                <w:iCs/>
                <w:lang w:val="en-US"/>
              </w:rPr>
              <w:t>Program</w:t>
            </w:r>
            <w:r w:rsidRPr="000F7864">
              <w:rPr>
                <w:rFonts w:asciiTheme="minorHAnsi" w:hAnsiTheme="minorHAnsi" w:cstheme="minorHAnsi"/>
                <w:b/>
                <w:bCs/>
                <w:lang w:val="en-US"/>
              </w:rPr>
              <w:t xml:space="preserve"> is needed rather than programmatic/control measures?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CF994" w14:textId="77777777" w:rsidR="003B607E" w:rsidRPr="000F7864" w:rsidRDefault="003B607E" w:rsidP="003B607E">
            <w:pPr>
              <w:rPr>
                <w:rFonts w:asciiTheme="minorHAnsi" w:hAnsiTheme="minorHAnsi" w:cstheme="minorHAnsi"/>
                <w:i/>
                <w:iCs/>
                <w:color w:val="FF0000"/>
                <w:lang w:val="en-US"/>
              </w:rPr>
            </w:pPr>
            <w:r w:rsidRPr="000F7864">
              <w:rPr>
                <w:rFonts w:asciiTheme="minorHAnsi" w:hAnsiTheme="minorHAnsi" w:cstheme="minorHAnsi"/>
                <w:lang w:val="en-US"/>
              </w:rPr>
              <w:t>Noting that the responsibilities of licensees are now clarified in a new Section 3, requirements can be written in more neutral language as follows: “</w:t>
            </w:r>
            <w:r w:rsidRPr="000F7864">
              <w:rPr>
                <w:rFonts w:asciiTheme="minorHAnsi" w:hAnsiTheme="minorHAnsi" w:cstheme="minorHAnsi"/>
                <w:i/>
                <w:iCs/>
                <w:color w:val="FF0000"/>
                <w:lang w:val="en-US"/>
              </w:rPr>
              <w:t>The fuel design and design process shall be demonstrated to be documented and controlled using suitable and systematic measures.</w:t>
            </w:r>
          </w:p>
          <w:p w14:paraId="0B4F4E74" w14:textId="77777777" w:rsidR="003B607E" w:rsidRPr="000F7864" w:rsidRDefault="003B607E" w:rsidP="003B607E">
            <w:pPr>
              <w:rPr>
                <w:rFonts w:asciiTheme="minorHAnsi" w:hAnsiTheme="minorHAnsi" w:cstheme="minorHAnsi"/>
                <w:i/>
                <w:iCs/>
                <w:color w:val="FF0000"/>
                <w:lang w:val="en-US"/>
              </w:rPr>
            </w:pPr>
          </w:p>
          <w:p w14:paraId="4F5896C3" w14:textId="7C8167A4" w:rsidR="003B607E" w:rsidRPr="000F7864" w:rsidRDefault="003B607E" w:rsidP="003B607E">
            <w:pPr>
              <w:rPr>
                <w:rFonts w:asciiTheme="minorHAnsi" w:hAnsiTheme="minorHAnsi" w:cstheme="minorHAnsi"/>
                <w:lang w:val="en-US"/>
              </w:rPr>
            </w:pPr>
            <w:r w:rsidRPr="000F7864">
              <w:rPr>
                <w:rFonts w:asciiTheme="minorHAnsi" w:hAnsiTheme="minorHAnsi" w:cstheme="minorHAnsi"/>
                <w:i/>
                <w:iCs/>
                <w:color w:val="FF0000"/>
                <w:lang w:val="en-US"/>
              </w:rPr>
              <w:lastRenderedPageBreak/>
              <w:t>Fuel documentation shall be updated in a systematic and timely manner.</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CA73C"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57AF8743" w14:textId="3597D1AD"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close to 20</w:t>
            </w:r>
          </w:p>
        </w:tc>
      </w:tr>
      <w:tr w:rsidR="003B607E" w:rsidRPr="000F7864" w14:paraId="70932D0A" w14:textId="03E50031"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2F1C95"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A37D0E9"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56684C08"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39A8D1" w14:textId="75B91470"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Section 3.3</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CA67E" w14:textId="08163A03" w:rsidR="003B607E" w:rsidRPr="000F7864" w:rsidRDefault="003B607E" w:rsidP="003B607E">
            <w:pPr>
              <w:rPr>
                <w:rFonts w:asciiTheme="minorHAnsi" w:hAnsiTheme="minorHAnsi" w:cstheme="minorHAnsi"/>
                <w:lang w:val="en-US"/>
              </w:rPr>
            </w:pPr>
            <w:r w:rsidRPr="000F7864">
              <w:rPr>
                <w:rFonts w:asciiTheme="minorHAnsi" w:hAnsiTheme="minorHAnsi" w:cstheme="minorHAnsi"/>
                <w:b/>
                <w:bCs/>
                <w:lang w:val="en-US"/>
              </w:rPr>
              <w:t>First sentence</w:t>
            </w:r>
            <w:r w:rsidRPr="000F7864">
              <w:rPr>
                <w:rFonts w:asciiTheme="minorHAnsi" w:hAnsiTheme="minorHAnsi" w:cstheme="minorHAnsi"/>
                <w:lang w:val="en-US"/>
              </w:rPr>
              <w:t>: The word “</w:t>
            </w:r>
            <w:r w:rsidRPr="000F7864">
              <w:rPr>
                <w:rFonts w:asciiTheme="minorHAnsi" w:hAnsiTheme="minorHAnsi" w:cstheme="minorHAnsi"/>
                <w:i/>
                <w:iCs/>
                <w:lang w:val="en-US"/>
              </w:rPr>
              <w:t>complies</w:t>
            </w:r>
            <w:r w:rsidRPr="000F7864">
              <w:rPr>
                <w:rFonts w:asciiTheme="minorHAnsi" w:hAnsiTheme="minorHAnsi" w:cstheme="minorHAnsi"/>
                <w:lang w:val="en-US"/>
              </w:rPr>
              <w:t>” is too strong considering that N286-12</w:t>
            </w:r>
            <w:r w:rsidR="00B0509A">
              <w:rPr>
                <w:rFonts w:asciiTheme="minorHAnsi" w:hAnsiTheme="minorHAnsi" w:cstheme="minorHAnsi"/>
                <w:lang w:val="en-US"/>
              </w:rPr>
              <w:t xml:space="preserve">, </w:t>
            </w:r>
            <w:r w:rsidR="00B0509A" w:rsidRPr="00B0509A">
              <w:rPr>
                <w:rFonts w:asciiTheme="minorHAnsi" w:hAnsiTheme="minorHAnsi" w:cstheme="minorHAnsi"/>
                <w:i/>
                <w:iCs/>
                <w:lang w:val="en-US"/>
              </w:rPr>
              <w:t>Management system requirements for nuclear facilities</w:t>
            </w:r>
            <w:r w:rsidRPr="000F7864">
              <w:rPr>
                <w:rFonts w:asciiTheme="minorHAnsi" w:hAnsiTheme="minorHAnsi" w:cstheme="minorHAnsi"/>
                <w:lang w:val="en-US"/>
              </w:rPr>
              <w:t xml:space="preserve"> is non-prescriptive and </w:t>
            </w:r>
            <w:proofErr w:type="gramStart"/>
            <w:r w:rsidRPr="000F7864">
              <w:rPr>
                <w:rFonts w:asciiTheme="minorHAnsi" w:hAnsiTheme="minorHAnsi" w:cstheme="minorHAnsi"/>
                <w:lang w:val="en-US"/>
              </w:rPr>
              <w:t>fairly high</w:t>
            </w:r>
            <w:proofErr w:type="gramEnd"/>
            <w:r w:rsidRPr="000F7864">
              <w:rPr>
                <w:rFonts w:asciiTheme="minorHAnsi" w:hAnsiTheme="minorHAnsi" w:cstheme="minorHAnsi"/>
                <w:lang w:val="en-US"/>
              </w:rPr>
              <w:t xml:space="preserve"> level. </w:t>
            </w:r>
          </w:p>
          <w:p w14:paraId="784C1FA3" w14:textId="77777777" w:rsidR="003B607E" w:rsidRPr="000F7864" w:rsidRDefault="003B607E" w:rsidP="003B607E">
            <w:pPr>
              <w:rPr>
                <w:rFonts w:asciiTheme="minorHAnsi" w:hAnsiTheme="minorHAnsi" w:cstheme="minorHAnsi"/>
                <w:lang w:val="en-US"/>
              </w:rPr>
            </w:pPr>
          </w:p>
          <w:p w14:paraId="110E58EF" w14:textId="19764FD4"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 xml:space="preserve">Sentences need to be rewritten to be </w:t>
            </w:r>
            <w:proofErr w:type="gramStart"/>
            <w:r w:rsidRPr="000F7864">
              <w:rPr>
                <w:rFonts w:asciiTheme="minorHAnsi" w:hAnsiTheme="minorHAnsi" w:cstheme="minorHAnsi"/>
                <w:lang w:val="en-US"/>
              </w:rPr>
              <w:t>more clear</w:t>
            </w:r>
            <w:proofErr w:type="gramEnd"/>
            <w:r w:rsidRPr="000F7864">
              <w:rPr>
                <w:rFonts w:asciiTheme="minorHAnsi" w:hAnsiTheme="minorHAnsi" w:cstheme="minorHAnsi"/>
                <w:lang w:val="en-US"/>
              </w:rPr>
              <w:t xml:space="preserve"> about proposal of alternatives…. And if/how they must be demonstrated to be consistent with current Canadian practice. For example, is CSA N299.1</w:t>
            </w:r>
            <w:r w:rsidR="00B0509A">
              <w:rPr>
                <w:rFonts w:asciiTheme="minorHAnsi" w:hAnsiTheme="minorHAnsi" w:cstheme="minorHAnsi"/>
                <w:lang w:val="en-US"/>
              </w:rPr>
              <w:t xml:space="preserve">, </w:t>
            </w:r>
            <w:r w:rsidR="00B0509A" w:rsidRPr="00B0509A">
              <w:rPr>
                <w:rFonts w:asciiTheme="minorHAnsi" w:hAnsiTheme="minorHAnsi" w:cstheme="minorHAnsi"/>
                <w:i/>
                <w:iCs/>
                <w:color w:val="000000"/>
              </w:rPr>
              <w:t xml:space="preserve">Quality assurance program requirements for the supply of items and services for nuclear power plants, Category </w:t>
            </w:r>
            <w:proofErr w:type="gramStart"/>
            <w:r w:rsidR="00B0509A" w:rsidRPr="00B0509A">
              <w:rPr>
                <w:rFonts w:asciiTheme="minorHAnsi" w:hAnsiTheme="minorHAnsi" w:cstheme="minorHAnsi"/>
                <w:i/>
                <w:iCs/>
                <w:color w:val="000000"/>
              </w:rPr>
              <w:t xml:space="preserve">1 </w:t>
            </w:r>
            <w:r w:rsidRPr="000F7864">
              <w:rPr>
                <w:rFonts w:asciiTheme="minorHAnsi" w:hAnsiTheme="minorHAnsi" w:cstheme="minorHAnsi"/>
                <w:lang w:val="en-US"/>
              </w:rPr>
              <w:t xml:space="preserve"> the</w:t>
            </w:r>
            <w:proofErr w:type="gramEnd"/>
            <w:r w:rsidRPr="000F7864">
              <w:rPr>
                <w:rFonts w:asciiTheme="minorHAnsi" w:hAnsiTheme="minorHAnsi" w:cstheme="minorHAnsi"/>
                <w:lang w:val="en-US"/>
              </w:rPr>
              <w:t xml:space="preserve"> </w:t>
            </w:r>
            <w:r w:rsidRPr="000F7864">
              <w:rPr>
                <w:rFonts w:asciiTheme="minorHAnsi" w:hAnsiTheme="minorHAnsi" w:cstheme="minorHAnsi"/>
                <w:u w:val="single"/>
                <w:lang w:val="en-US"/>
              </w:rPr>
              <w:t>benchmark</w:t>
            </w:r>
            <w:r w:rsidRPr="000F7864">
              <w:rPr>
                <w:rFonts w:asciiTheme="minorHAnsi" w:hAnsiTheme="minorHAnsi" w:cstheme="minorHAnsi"/>
                <w:lang w:val="en-US"/>
              </w:rPr>
              <w:t xml:space="preserve"> for acceptance and does equivalency need to be shown? Current text is not clear about this as written.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DEA"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Noting that the responsibilities of licensees are now clarified in a new Section 3, requirements can be written in more neutral language as follows:</w:t>
            </w:r>
          </w:p>
          <w:p w14:paraId="742722F2" w14:textId="77777777" w:rsidR="003B607E" w:rsidRPr="000F7864" w:rsidRDefault="003B607E" w:rsidP="003B607E">
            <w:pPr>
              <w:rPr>
                <w:rFonts w:asciiTheme="minorHAnsi" w:hAnsiTheme="minorHAnsi" w:cstheme="minorHAnsi"/>
                <w:lang w:val="en-US"/>
              </w:rPr>
            </w:pPr>
          </w:p>
          <w:p w14:paraId="1C748F0F" w14:textId="77777777" w:rsidR="003B607E" w:rsidRPr="000F7864" w:rsidRDefault="003B607E" w:rsidP="003B607E">
            <w:pPr>
              <w:rPr>
                <w:rFonts w:asciiTheme="minorHAnsi" w:hAnsiTheme="minorHAnsi" w:cstheme="minorHAnsi"/>
                <w:i/>
                <w:iCs/>
                <w:lang w:val="en-US"/>
              </w:rPr>
            </w:pPr>
            <w:r w:rsidRPr="000F7864">
              <w:rPr>
                <w:rFonts w:asciiTheme="minorHAnsi" w:hAnsiTheme="minorHAnsi" w:cstheme="minorHAnsi"/>
                <w:lang w:val="en-US"/>
              </w:rPr>
              <w:t>First paragraph, change first sentence to “</w:t>
            </w:r>
            <w:r w:rsidRPr="000F7864">
              <w:rPr>
                <w:rFonts w:asciiTheme="minorHAnsi" w:hAnsiTheme="minorHAnsi" w:cstheme="minorHAnsi"/>
                <w:i/>
                <w:iCs/>
                <w:color w:val="FF0000"/>
                <w:lang w:val="en-US"/>
              </w:rPr>
              <w:t>Codes, standards and specifications on which the supply chain quality assurance is based shall be identified and shown to meet the management system requirements of CSA N286-12</w:t>
            </w:r>
            <w:r w:rsidRPr="000F7864">
              <w:rPr>
                <w:rFonts w:asciiTheme="minorHAnsi" w:hAnsiTheme="minorHAnsi" w:cstheme="minorHAnsi"/>
              </w:rPr>
              <w:t xml:space="preserve"> </w:t>
            </w:r>
            <w:r w:rsidRPr="000F7864">
              <w:rPr>
                <w:rFonts w:asciiTheme="minorHAnsi" w:hAnsiTheme="minorHAnsi" w:cstheme="minorHAnsi"/>
                <w:i/>
                <w:iCs/>
                <w:color w:val="FF0000"/>
                <w:lang w:val="en-US"/>
              </w:rPr>
              <w:t>Management system requirements for nuclear facilities</w:t>
            </w:r>
            <w:r w:rsidRPr="000F7864">
              <w:rPr>
                <w:rFonts w:asciiTheme="minorHAnsi" w:hAnsiTheme="minorHAnsi" w:cstheme="minorHAnsi"/>
                <w:i/>
                <w:iCs/>
                <w:lang w:val="en-US"/>
              </w:rPr>
              <w:t xml:space="preserve">.” </w:t>
            </w:r>
          </w:p>
          <w:p w14:paraId="3EA0F0B7" w14:textId="77777777" w:rsidR="003B607E" w:rsidRPr="000F7864" w:rsidRDefault="003B607E" w:rsidP="003B607E">
            <w:pPr>
              <w:rPr>
                <w:rFonts w:asciiTheme="minorHAnsi" w:hAnsiTheme="minorHAnsi" w:cstheme="minorHAnsi"/>
                <w:i/>
                <w:iCs/>
                <w:lang w:val="en-US"/>
              </w:rPr>
            </w:pPr>
          </w:p>
          <w:p w14:paraId="3F3F7426" w14:textId="77777777" w:rsidR="003B607E" w:rsidRPr="000F7864" w:rsidRDefault="003B607E" w:rsidP="003B607E">
            <w:pPr>
              <w:rPr>
                <w:rFonts w:asciiTheme="minorHAnsi" w:hAnsiTheme="minorHAnsi" w:cstheme="minorHAnsi"/>
                <w:i/>
                <w:iCs/>
                <w:lang w:val="en-US"/>
              </w:rPr>
            </w:pPr>
            <w:r w:rsidRPr="000F7864">
              <w:rPr>
                <w:rFonts w:asciiTheme="minorHAnsi" w:hAnsiTheme="minorHAnsi" w:cstheme="minorHAnsi"/>
                <w:i/>
                <w:iCs/>
                <w:lang w:val="en-US"/>
              </w:rPr>
              <w:t xml:space="preserve">Paragraph 2: Change to: </w:t>
            </w:r>
          </w:p>
          <w:p w14:paraId="00579D37" w14:textId="77777777" w:rsidR="003B607E" w:rsidRPr="000F7864" w:rsidRDefault="003B607E" w:rsidP="003B607E">
            <w:pPr>
              <w:rPr>
                <w:rFonts w:asciiTheme="minorHAnsi" w:hAnsiTheme="minorHAnsi" w:cstheme="minorHAnsi"/>
                <w:i/>
                <w:iCs/>
                <w:lang w:val="en-US"/>
              </w:rPr>
            </w:pPr>
          </w:p>
          <w:p w14:paraId="6E7677CD" w14:textId="3C36FE6E" w:rsidR="003B607E" w:rsidRPr="000F7864" w:rsidRDefault="003B607E" w:rsidP="003B607E">
            <w:pPr>
              <w:rPr>
                <w:rFonts w:asciiTheme="minorHAnsi" w:hAnsiTheme="minorHAnsi" w:cstheme="minorHAnsi"/>
                <w:lang w:val="en-US"/>
              </w:rPr>
            </w:pPr>
            <w:r w:rsidRPr="000F7864">
              <w:rPr>
                <w:rFonts w:asciiTheme="minorHAnsi" w:hAnsiTheme="minorHAnsi" w:cstheme="minorHAnsi"/>
                <w:i/>
                <w:iCs/>
                <w:lang w:val="en-US"/>
              </w:rPr>
              <w:t>“</w:t>
            </w:r>
            <w:r w:rsidRPr="000F7864">
              <w:rPr>
                <w:rFonts w:asciiTheme="minorHAnsi" w:hAnsiTheme="minorHAnsi" w:cstheme="minorHAnsi"/>
                <w:i/>
                <w:iCs/>
                <w:color w:val="FF0000"/>
                <w:lang w:val="en-US"/>
              </w:rPr>
              <w:t>Measures for fuel design shall include a manufacturing QA program that ensures the supply chain</w:t>
            </w:r>
            <w:r w:rsidRPr="000F7864">
              <w:rPr>
                <w:rFonts w:asciiTheme="minorHAnsi" w:hAnsiTheme="minorHAnsi" w:cstheme="minorHAnsi"/>
              </w:rPr>
              <w:t xml:space="preserve"> </w:t>
            </w:r>
            <w:r w:rsidRPr="000F7864">
              <w:rPr>
                <w:rFonts w:asciiTheme="minorHAnsi" w:hAnsiTheme="minorHAnsi" w:cstheme="minorHAnsi"/>
                <w:i/>
                <w:iCs/>
                <w:color w:val="FF0000"/>
                <w:lang w:val="en-US"/>
              </w:rPr>
              <w:t>for fuel employs and justifies an appropriate standard supply chain QA</w:t>
            </w:r>
            <w:r w:rsidRPr="000F7864">
              <w:rPr>
                <w:rFonts w:asciiTheme="minorHAnsi" w:hAnsiTheme="minorHAnsi" w:cstheme="minorHAnsi"/>
              </w:rPr>
              <w:t xml:space="preserve"> </w:t>
            </w:r>
            <w:r w:rsidRPr="000F7864">
              <w:rPr>
                <w:rFonts w:asciiTheme="minorHAnsi" w:hAnsiTheme="minorHAnsi" w:cstheme="minorHAnsi"/>
                <w:i/>
                <w:iCs/>
                <w:color w:val="FF0000"/>
                <w:lang w:val="en-US"/>
              </w:rPr>
              <w:t>such as CSA N299.1, Quality assurance program requirements for the supply of items and services for nuclear power plants.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EEF67"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03450C08" w14:textId="1C53B556"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CNSC staff do not agree that a licensee can't 'comply' with N286 even if it contains many 'high level' requirements.  </w:t>
            </w:r>
            <w:r w:rsidRPr="000F7864">
              <w:rPr>
                <w:rFonts w:asciiTheme="minorHAnsi" w:hAnsiTheme="minorHAnsi" w:cstheme="minorHAnsi"/>
                <w:color w:val="000000"/>
              </w:rPr>
              <w:br/>
            </w:r>
            <w:r w:rsidRPr="000F7864">
              <w:rPr>
                <w:rFonts w:asciiTheme="minorHAnsi" w:hAnsiTheme="minorHAnsi" w:cstheme="minorHAnsi"/>
                <w:color w:val="000000"/>
              </w:rPr>
              <w:br/>
              <w:t>CNSC staff agree to the changes to paragraph 2 to improve readability</w:t>
            </w:r>
          </w:p>
        </w:tc>
      </w:tr>
      <w:tr w:rsidR="003B607E" w:rsidRPr="000F7864" w14:paraId="6D3DB17B" w14:textId="0AEB332D"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33C4AE"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A566F76"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320D1E5B"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52460D" w14:textId="0925F715"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3.5 Fuel Design Authority</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0AED7" w14:textId="77777777" w:rsidR="003B607E" w:rsidRPr="000F7864" w:rsidRDefault="003B607E" w:rsidP="003B607E">
            <w:pPr>
              <w:rPr>
                <w:rFonts w:asciiTheme="minorHAnsi" w:hAnsiTheme="minorHAnsi" w:cstheme="minorHAnsi"/>
                <w:b/>
                <w:bCs/>
                <w:lang w:val="en-US"/>
              </w:rPr>
            </w:pPr>
            <w:r w:rsidRPr="000F7864">
              <w:rPr>
                <w:rFonts w:asciiTheme="minorHAnsi" w:hAnsiTheme="minorHAnsi" w:cstheme="minorHAnsi"/>
                <w:b/>
                <w:bCs/>
                <w:lang w:val="en-US"/>
              </w:rPr>
              <w:t>The use of the terms “fuel design program” is not justified by CNSC… what requirements specify that a Program is needed rather than programmatic/control measures?</w:t>
            </w:r>
          </w:p>
          <w:p w14:paraId="36B01AD7" w14:textId="77777777" w:rsidR="003B607E" w:rsidRPr="000F7864" w:rsidRDefault="003B607E" w:rsidP="003B607E">
            <w:pPr>
              <w:rPr>
                <w:rFonts w:asciiTheme="minorHAnsi" w:hAnsiTheme="minorHAnsi" w:cstheme="minorHAnsi"/>
                <w:b/>
                <w:bCs/>
                <w:lang w:val="en-US"/>
              </w:rPr>
            </w:pPr>
          </w:p>
          <w:p w14:paraId="3B563505" w14:textId="1D026E71" w:rsidR="003B607E" w:rsidRPr="000F7864" w:rsidRDefault="003B607E" w:rsidP="003B607E">
            <w:pPr>
              <w:rPr>
                <w:rFonts w:asciiTheme="minorHAnsi" w:hAnsiTheme="minorHAnsi" w:cstheme="minorHAnsi"/>
                <w:lang w:val="en-US"/>
              </w:rPr>
            </w:pPr>
            <w:r w:rsidRPr="000F7864">
              <w:rPr>
                <w:rFonts w:asciiTheme="minorHAnsi" w:hAnsiTheme="minorHAnsi" w:cstheme="minorHAnsi"/>
                <w:b/>
                <w:bCs/>
                <w:lang w:val="en-US"/>
              </w:rPr>
              <w:t xml:space="preserve">Note: </w:t>
            </w:r>
            <w:r w:rsidRPr="000F7864">
              <w:rPr>
                <w:rFonts w:asciiTheme="minorHAnsi" w:hAnsiTheme="minorHAnsi" w:cstheme="minorHAnsi"/>
                <w:lang w:val="en-US"/>
              </w:rPr>
              <w:t>An international origin design authority could potentially place a Canadian facility’s long-term plant operational case at risk if they restrict licensee access to information necessary to support their safety case. This should be addressed in requirements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94898"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Noting that the responsibilities of licensees are now clarified in a new Section 3, requirements can be written in more neutral language as follows:</w:t>
            </w:r>
          </w:p>
          <w:p w14:paraId="7AA2DFC2" w14:textId="77777777" w:rsidR="003B607E" w:rsidRPr="000F7864" w:rsidRDefault="003B607E" w:rsidP="003B607E">
            <w:pPr>
              <w:rPr>
                <w:rFonts w:asciiTheme="minorHAnsi" w:hAnsiTheme="minorHAnsi" w:cstheme="minorHAnsi"/>
                <w:lang w:val="en-US"/>
              </w:rPr>
            </w:pPr>
          </w:p>
          <w:p w14:paraId="556F0EEF" w14:textId="77777777" w:rsidR="003B607E" w:rsidRPr="000F7864" w:rsidRDefault="003B607E" w:rsidP="003B607E">
            <w:pPr>
              <w:rPr>
                <w:rFonts w:asciiTheme="minorHAnsi" w:hAnsiTheme="minorHAnsi" w:cstheme="minorHAnsi"/>
                <w:color w:val="000000" w:themeColor="text1"/>
                <w:lang w:val="en-US"/>
              </w:rPr>
            </w:pPr>
            <w:r w:rsidRPr="000F7864">
              <w:rPr>
                <w:rFonts w:asciiTheme="minorHAnsi" w:hAnsiTheme="minorHAnsi" w:cstheme="minorHAnsi"/>
                <w:lang w:val="en-US"/>
              </w:rPr>
              <w:t>“</w:t>
            </w:r>
            <w:r w:rsidRPr="000F7864">
              <w:rPr>
                <w:rFonts w:asciiTheme="minorHAnsi" w:hAnsiTheme="minorHAnsi" w:cstheme="minorHAnsi"/>
                <w:i/>
                <w:iCs/>
                <w:color w:val="FF0000"/>
                <w:lang w:val="en-US"/>
              </w:rPr>
              <w:t>A fuel design authority shall be identified who is responsible for…”</w:t>
            </w:r>
            <w:r w:rsidRPr="000F7864">
              <w:rPr>
                <w:rFonts w:asciiTheme="minorHAnsi" w:hAnsiTheme="minorHAnsi" w:cstheme="minorHAnsi"/>
                <w:i/>
                <w:iCs/>
                <w:color w:val="FF0000"/>
                <w:lang w:val="en-US"/>
              </w:rPr>
              <w:br/>
            </w:r>
            <w:r w:rsidRPr="000F7864">
              <w:rPr>
                <w:rFonts w:asciiTheme="minorHAnsi" w:hAnsiTheme="minorHAnsi" w:cstheme="minorHAnsi"/>
                <w:i/>
                <w:iCs/>
                <w:color w:val="FF0000"/>
                <w:lang w:val="en-US"/>
              </w:rPr>
              <w:br/>
            </w:r>
            <w:r w:rsidRPr="000F7864">
              <w:rPr>
                <w:rFonts w:asciiTheme="minorHAnsi" w:hAnsiTheme="minorHAnsi" w:cstheme="minorHAnsi"/>
                <w:color w:val="000000" w:themeColor="text1"/>
                <w:lang w:val="en-US"/>
              </w:rPr>
              <w:t>Add new paragraph or put the following new text into new Section 3:</w:t>
            </w:r>
          </w:p>
          <w:p w14:paraId="209CD199" w14:textId="77777777" w:rsidR="003B607E" w:rsidRPr="000F7864" w:rsidRDefault="003B607E" w:rsidP="003B607E">
            <w:pPr>
              <w:rPr>
                <w:rFonts w:asciiTheme="minorHAnsi" w:hAnsiTheme="minorHAnsi" w:cstheme="minorHAnsi"/>
                <w:color w:val="FF0000"/>
                <w:lang w:val="en-US"/>
              </w:rPr>
            </w:pPr>
          </w:p>
          <w:p w14:paraId="753CC18D" w14:textId="3B21AE34"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w:t>
            </w:r>
            <w:r w:rsidRPr="000F7864">
              <w:rPr>
                <w:rFonts w:asciiTheme="minorHAnsi" w:hAnsiTheme="minorHAnsi" w:cstheme="minorHAnsi"/>
                <w:i/>
                <w:iCs/>
                <w:lang w:val="en-US"/>
              </w:rPr>
              <w:t xml:space="preserve">Regardless of who the fuel design authority is, licensees shall demonstrate that they have </w:t>
            </w:r>
            <w:r w:rsidRPr="000F7864">
              <w:rPr>
                <w:rFonts w:asciiTheme="minorHAnsi" w:hAnsiTheme="minorHAnsi" w:cstheme="minorHAnsi"/>
                <w:i/>
                <w:iCs/>
                <w:lang w:val="en-US"/>
              </w:rPr>
              <w:lastRenderedPageBreak/>
              <w:t>appropriate and timely access to design basis information for the purposes of maintaining their licensing basis over the life of the facility</w:t>
            </w:r>
            <w:r w:rsidRPr="000F7864">
              <w:rPr>
                <w:rFonts w:asciiTheme="minorHAnsi" w:hAnsiTheme="minorHAnsi" w:cstheme="minorHAnsi"/>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A3C07"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7C16F587" w14:textId="526075C3"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close to 20</w:t>
            </w:r>
          </w:p>
        </w:tc>
      </w:tr>
      <w:tr w:rsidR="003B607E" w:rsidRPr="000F7864" w14:paraId="53099FD4" w14:textId="17D62503"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CEACD3"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0FEBC29"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7DC8FF47"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F644E6" w14:textId="704F9BC0"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4 Fuel Design Process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7022D" w14:textId="77777777" w:rsidR="003B607E" w:rsidRPr="000F7864" w:rsidRDefault="003B607E" w:rsidP="003B607E">
            <w:pPr>
              <w:rPr>
                <w:rFonts w:asciiTheme="minorHAnsi" w:hAnsiTheme="minorHAnsi" w:cstheme="minorHAnsi"/>
                <w:b/>
                <w:bCs/>
                <w:lang w:val="en-US"/>
              </w:rPr>
            </w:pPr>
            <w:r w:rsidRPr="000F7864">
              <w:rPr>
                <w:rFonts w:asciiTheme="minorHAnsi" w:hAnsiTheme="minorHAnsi" w:cstheme="minorHAnsi"/>
                <w:b/>
                <w:bCs/>
                <w:lang w:val="en-US"/>
              </w:rPr>
              <w:t>First sentence:  It is agreed that, for operating facilities, the licensees have a major role in fuel designs for their facilities, BUT for new builds,</w:t>
            </w:r>
          </w:p>
          <w:p w14:paraId="121B236F" w14:textId="77777777" w:rsidR="003B607E" w:rsidRPr="000F7864" w:rsidRDefault="003B607E" w:rsidP="003B607E">
            <w:pPr>
              <w:pStyle w:val="ListParagraph"/>
              <w:numPr>
                <w:ilvl w:val="0"/>
                <w:numId w:val="44"/>
              </w:numPr>
              <w:suppressAutoHyphens w:val="0"/>
              <w:autoSpaceDN/>
              <w:spacing w:after="0" w:line="240" w:lineRule="auto"/>
              <w:contextualSpacing/>
              <w:textAlignment w:val="auto"/>
              <w:rPr>
                <w:rFonts w:asciiTheme="minorHAnsi" w:hAnsiTheme="minorHAnsi" w:cstheme="minorHAnsi"/>
                <w:b/>
                <w:bCs/>
                <w:lang w:val="en-US"/>
              </w:rPr>
            </w:pPr>
            <w:r w:rsidRPr="000F7864">
              <w:rPr>
                <w:rFonts w:asciiTheme="minorHAnsi" w:hAnsiTheme="minorHAnsi" w:cstheme="minorHAnsi"/>
                <w:lang w:val="en-US"/>
              </w:rPr>
              <w:t xml:space="preserve">Fuels are more commonly designed by third parties who cooperate with reactor vendors (or, in some cases, are the reactor </w:t>
            </w:r>
            <w:proofErr w:type="gramStart"/>
            <w:r w:rsidRPr="000F7864">
              <w:rPr>
                <w:rFonts w:asciiTheme="minorHAnsi" w:hAnsiTheme="minorHAnsi" w:cstheme="minorHAnsi"/>
                <w:lang w:val="en-US"/>
              </w:rPr>
              <w:t>vendor)  long</w:t>
            </w:r>
            <w:proofErr w:type="gramEnd"/>
            <w:r w:rsidRPr="000F7864">
              <w:rPr>
                <w:rFonts w:asciiTheme="minorHAnsi" w:hAnsiTheme="minorHAnsi" w:cstheme="minorHAnsi"/>
                <w:lang w:val="en-US"/>
              </w:rPr>
              <w:t xml:space="preserve"> before licensees emerge. </w:t>
            </w:r>
            <w:r w:rsidRPr="000F7864">
              <w:rPr>
                <w:rFonts w:asciiTheme="minorHAnsi" w:hAnsiTheme="minorHAnsi" w:cstheme="minorHAnsi"/>
                <w:lang w:val="en-US"/>
              </w:rPr>
              <w:br/>
            </w:r>
          </w:p>
          <w:p w14:paraId="362B1DCF" w14:textId="77777777" w:rsidR="003B607E" w:rsidRPr="000F7864" w:rsidRDefault="003B607E" w:rsidP="003B607E">
            <w:pPr>
              <w:pStyle w:val="ListParagraph"/>
              <w:numPr>
                <w:ilvl w:val="0"/>
                <w:numId w:val="44"/>
              </w:numPr>
              <w:suppressAutoHyphens w:val="0"/>
              <w:autoSpaceDN/>
              <w:spacing w:after="0" w:line="240" w:lineRule="auto"/>
              <w:contextualSpacing/>
              <w:textAlignment w:val="auto"/>
              <w:rPr>
                <w:rFonts w:asciiTheme="minorHAnsi" w:hAnsiTheme="minorHAnsi" w:cstheme="minorHAnsi"/>
                <w:lang w:val="en-US"/>
              </w:rPr>
            </w:pPr>
            <w:r w:rsidRPr="000F7864">
              <w:rPr>
                <w:rFonts w:asciiTheme="minorHAnsi" w:hAnsiTheme="minorHAnsi" w:cstheme="minorHAnsi"/>
                <w:lang w:val="en-US"/>
              </w:rPr>
              <w:t>Fuels are being designed for use in multiple countries by multiple types of operators</w:t>
            </w:r>
            <w:r w:rsidRPr="000F7864">
              <w:rPr>
                <w:rFonts w:asciiTheme="minorHAnsi" w:hAnsiTheme="minorHAnsi" w:cstheme="minorHAnsi"/>
                <w:lang w:val="en-US"/>
              </w:rPr>
              <w:br/>
            </w:r>
          </w:p>
          <w:p w14:paraId="2F2368CA" w14:textId="77777777" w:rsidR="003B607E" w:rsidRPr="000F7864" w:rsidRDefault="003B607E" w:rsidP="003B607E">
            <w:pPr>
              <w:pStyle w:val="ListParagraph"/>
              <w:numPr>
                <w:ilvl w:val="0"/>
                <w:numId w:val="44"/>
              </w:numPr>
              <w:suppressAutoHyphens w:val="0"/>
              <w:autoSpaceDN/>
              <w:spacing w:after="0" w:line="240" w:lineRule="auto"/>
              <w:contextualSpacing/>
              <w:textAlignment w:val="auto"/>
              <w:rPr>
                <w:rFonts w:asciiTheme="minorHAnsi" w:hAnsiTheme="minorHAnsi" w:cstheme="minorHAnsi"/>
                <w:b/>
                <w:bCs/>
                <w:lang w:val="en-US"/>
              </w:rPr>
            </w:pPr>
            <w:r w:rsidRPr="000F7864">
              <w:rPr>
                <w:rFonts w:asciiTheme="minorHAnsi" w:hAnsiTheme="minorHAnsi" w:cstheme="minorHAnsi"/>
                <w:lang w:val="en-US"/>
              </w:rPr>
              <w:t>Fuel vendors treat information about the fuel design to be intellectual property and operators must secure supporting information as part of a fuel procurement process</w:t>
            </w:r>
            <w:r w:rsidRPr="000F7864">
              <w:rPr>
                <w:rFonts w:asciiTheme="minorHAnsi" w:hAnsiTheme="minorHAnsi" w:cstheme="minorHAnsi"/>
                <w:lang w:val="en-US"/>
              </w:rPr>
              <w:br/>
            </w:r>
          </w:p>
          <w:p w14:paraId="7C77D802" w14:textId="77777777" w:rsidR="003B607E" w:rsidRPr="000F7864" w:rsidRDefault="003B607E" w:rsidP="003B607E">
            <w:pPr>
              <w:pStyle w:val="ListParagraph"/>
              <w:numPr>
                <w:ilvl w:val="0"/>
                <w:numId w:val="44"/>
              </w:numPr>
              <w:suppressAutoHyphens w:val="0"/>
              <w:autoSpaceDN/>
              <w:spacing w:after="0" w:line="240" w:lineRule="auto"/>
              <w:contextualSpacing/>
              <w:textAlignment w:val="auto"/>
              <w:rPr>
                <w:rFonts w:asciiTheme="minorHAnsi" w:hAnsiTheme="minorHAnsi" w:cstheme="minorHAnsi"/>
                <w:lang w:val="en-US"/>
              </w:rPr>
            </w:pPr>
            <w:r w:rsidRPr="000F7864">
              <w:rPr>
                <w:rFonts w:asciiTheme="minorHAnsi" w:hAnsiTheme="minorHAnsi" w:cstheme="minorHAnsi"/>
                <w:lang w:val="en-US"/>
              </w:rPr>
              <w:t xml:space="preserve">The smaller the facility, the smaller the </w:t>
            </w:r>
            <w:proofErr w:type="gramStart"/>
            <w:r w:rsidRPr="000F7864">
              <w:rPr>
                <w:rFonts w:asciiTheme="minorHAnsi" w:hAnsiTheme="minorHAnsi" w:cstheme="minorHAnsi"/>
                <w:lang w:val="en-US"/>
              </w:rPr>
              <w:t>licensee  organization</w:t>
            </w:r>
            <w:proofErr w:type="gramEnd"/>
            <w:r w:rsidRPr="000F7864">
              <w:rPr>
                <w:rFonts w:asciiTheme="minorHAnsi" w:hAnsiTheme="minorHAnsi" w:cstheme="minorHAnsi"/>
                <w:lang w:val="en-US"/>
              </w:rPr>
              <w:t xml:space="preserve"> will be (economics) which speaks to technical capabilities with regards to fuel.</w:t>
            </w:r>
            <w:r w:rsidRPr="000F7864">
              <w:rPr>
                <w:rFonts w:asciiTheme="minorHAnsi" w:hAnsiTheme="minorHAnsi" w:cstheme="minorHAnsi"/>
                <w:lang w:val="en-US"/>
              </w:rPr>
              <w:br/>
            </w:r>
          </w:p>
          <w:p w14:paraId="5CBDFA01" w14:textId="1CA6C1A2"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The requirement needs to speak more clearly to the licensee’s capabilities.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1523"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Rewrite the first paragraph as follows:</w:t>
            </w:r>
          </w:p>
          <w:p w14:paraId="6904961C" w14:textId="77777777" w:rsidR="003B607E" w:rsidRPr="000F7864" w:rsidRDefault="003B607E" w:rsidP="003B607E">
            <w:pPr>
              <w:rPr>
                <w:rFonts w:asciiTheme="minorHAnsi" w:hAnsiTheme="minorHAnsi" w:cstheme="minorHAnsi"/>
                <w:lang w:val="en-US"/>
              </w:rPr>
            </w:pPr>
          </w:p>
          <w:p w14:paraId="6FFFAB6D" w14:textId="77777777" w:rsidR="003B607E" w:rsidRPr="000F7864" w:rsidRDefault="003B607E" w:rsidP="003B607E">
            <w:pPr>
              <w:rPr>
                <w:rFonts w:asciiTheme="minorHAnsi" w:hAnsiTheme="minorHAnsi" w:cstheme="minorHAnsi"/>
                <w:i/>
                <w:iCs/>
                <w:color w:val="FF0000"/>
                <w:lang w:val="en-US"/>
              </w:rPr>
            </w:pPr>
            <w:r w:rsidRPr="000F7864">
              <w:rPr>
                <w:rFonts w:asciiTheme="minorHAnsi" w:hAnsiTheme="minorHAnsi" w:cstheme="minorHAnsi"/>
                <w:lang w:val="en-US"/>
              </w:rPr>
              <w:t>“</w:t>
            </w:r>
            <w:r w:rsidRPr="000F7864">
              <w:rPr>
                <w:rFonts w:asciiTheme="minorHAnsi" w:hAnsiTheme="minorHAnsi" w:cstheme="minorHAnsi"/>
                <w:i/>
                <w:iCs/>
                <w:color w:val="FF0000"/>
                <w:lang w:val="en-US"/>
              </w:rPr>
              <w:t xml:space="preserve">The complexity of the fuel design process, including the qualification stage, is a function of the novelty of the design. The design process must </w:t>
            </w:r>
            <w:proofErr w:type="gramStart"/>
            <w:r w:rsidRPr="000F7864">
              <w:rPr>
                <w:rFonts w:asciiTheme="minorHAnsi" w:hAnsiTheme="minorHAnsi" w:cstheme="minorHAnsi"/>
                <w:i/>
                <w:iCs/>
                <w:color w:val="FF0000"/>
                <w:lang w:val="en-US"/>
              </w:rPr>
              <w:t>take into account</w:t>
            </w:r>
            <w:proofErr w:type="gramEnd"/>
            <w:r w:rsidRPr="000F7864">
              <w:rPr>
                <w:rFonts w:asciiTheme="minorHAnsi" w:hAnsiTheme="minorHAnsi" w:cstheme="minorHAnsi"/>
                <w:i/>
                <w:iCs/>
                <w:color w:val="FF0000"/>
                <w:lang w:val="en-US"/>
              </w:rPr>
              <w:t xml:space="preserve"> all applicable facility states.”</w:t>
            </w:r>
          </w:p>
          <w:p w14:paraId="3E606D15" w14:textId="77777777" w:rsidR="003B607E" w:rsidRPr="000F7864" w:rsidRDefault="003B607E" w:rsidP="003B607E">
            <w:pPr>
              <w:rPr>
                <w:rFonts w:asciiTheme="minorHAnsi" w:hAnsiTheme="minorHAnsi" w:cstheme="minorHAnsi"/>
                <w:lang w:val="en-US"/>
              </w:rPr>
            </w:pPr>
          </w:p>
          <w:p w14:paraId="14459B78" w14:textId="77777777" w:rsidR="003B607E" w:rsidRPr="000F7864" w:rsidRDefault="003B607E" w:rsidP="003B607E">
            <w:pPr>
              <w:rPr>
                <w:rFonts w:asciiTheme="minorHAnsi" w:hAnsiTheme="minorHAnsi" w:cstheme="minorHAnsi"/>
                <w:b/>
                <w:bCs/>
                <w:lang w:val="en-US"/>
              </w:rPr>
            </w:pPr>
            <w:r w:rsidRPr="000F7864">
              <w:rPr>
                <w:rFonts w:asciiTheme="minorHAnsi" w:hAnsiTheme="minorHAnsi" w:cstheme="minorHAnsi"/>
                <w:b/>
                <w:bCs/>
                <w:lang w:val="en-US"/>
              </w:rPr>
              <w:t>1. Where the licensee drives the fuel design process:</w:t>
            </w:r>
          </w:p>
          <w:p w14:paraId="4D6A0018" w14:textId="77777777" w:rsidR="003B607E" w:rsidRPr="000F7864" w:rsidRDefault="003B607E" w:rsidP="003B607E">
            <w:pPr>
              <w:rPr>
                <w:rFonts w:asciiTheme="minorHAnsi" w:hAnsiTheme="minorHAnsi" w:cstheme="minorHAnsi"/>
                <w:lang w:val="en-US"/>
              </w:rPr>
            </w:pPr>
          </w:p>
          <w:p w14:paraId="769266B7"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Keep existing text.</w:t>
            </w:r>
          </w:p>
          <w:p w14:paraId="697B7E0D" w14:textId="77777777" w:rsidR="003B607E" w:rsidRPr="000F7864" w:rsidRDefault="003B607E" w:rsidP="003B607E">
            <w:pPr>
              <w:rPr>
                <w:rFonts w:asciiTheme="minorHAnsi" w:hAnsiTheme="minorHAnsi" w:cstheme="minorHAnsi"/>
                <w:lang w:val="en-US"/>
              </w:rPr>
            </w:pPr>
          </w:p>
          <w:p w14:paraId="7F2CD904" w14:textId="419FB76D" w:rsidR="003B607E" w:rsidRPr="000F7864" w:rsidRDefault="003B607E" w:rsidP="003B607E">
            <w:pPr>
              <w:rPr>
                <w:rFonts w:asciiTheme="minorHAnsi" w:hAnsiTheme="minorHAnsi" w:cstheme="minorHAnsi"/>
                <w:lang w:val="en-US"/>
              </w:rPr>
            </w:pPr>
            <w:r w:rsidRPr="000F7864">
              <w:rPr>
                <w:rFonts w:asciiTheme="minorHAnsi" w:hAnsiTheme="minorHAnsi" w:cstheme="minorHAnsi"/>
                <w:b/>
                <w:bCs/>
                <w:lang w:val="en-US"/>
              </w:rPr>
              <w:t>2. Where the licensee is procuring a fuel design from a dedicated designer</w:t>
            </w:r>
            <w:r w:rsidRPr="000F7864">
              <w:rPr>
                <w:rFonts w:asciiTheme="minorHAnsi" w:hAnsiTheme="minorHAnsi" w:cstheme="minorHAnsi"/>
                <w:lang w:val="en-US"/>
              </w:rPr>
              <w:t xml:space="preserve"> (e.g. a Westinghouse, GE, </w:t>
            </w:r>
            <w:proofErr w:type="spellStart"/>
            <w:r w:rsidRPr="000F7864">
              <w:rPr>
                <w:rFonts w:asciiTheme="minorHAnsi" w:hAnsiTheme="minorHAnsi" w:cstheme="minorHAnsi"/>
                <w:lang w:val="en-US"/>
              </w:rPr>
              <w:t>Framatome</w:t>
            </w:r>
            <w:proofErr w:type="spellEnd"/>
            <w:r w:rsidRPr="000F7864">
              <w:rPr>
                <w:rFonts w:asciiTheme="minorHAnsi" w:hAnsiTheme="minorHAnsi" w:cstheme="minorHAnsi"/>
                <w:lang w:val="en-US"/>
              </w:rPr>
              <w:t xml:space="preserve"> </w:t>
            </w:r>
            <w:proofErr w:type="spellStart"/>
            <w:r w:rsidRPr="000F7864">
              <w:rPr>
                <w:rFonts w:asciiTheme="minorHAnsi" w:hAnsiTheme="minorHAnsi" w:cstheme="minorHAnsi"/>
                <w:lang w:val="en-US"/>
              </w:rPr>
              <w:t>etc</w:t>
            </w:r>
            <w:proofErr w:type="spellEnd"/>
            <w:r w:rsidRPr="000F7864">
              <w:rPr>
                <w:rFonts w:asciiTheme="minorHAnsi" w:hAnsiTheme="minorHAnsi" w:cstheme="minorHAnsi"/>
                <w:lang w:val="en-US"/>
              </w:rPr>
              <w:t>)</w:t>
            </w:r>
            <w:r w:rsidRPr="000F7864">
              <w:rPr>
                <w:rFonts w:asciiTheme="minorHAnsi" w:hAnsiTheme="minorHAnsi" w:cstheme="minorHAnsi"/>
                <w:lang w:val="en-US"/>
              </w:rPr>
              <w:br/>
            </w:r>
            <w:r w:rsidRPr="000F7864">
              <w:rPr>
                <w:rFonts w:asciiTheme="minorHAnsi" w:hAnsiTheme="minorHAnsi" w:cstheme="minorHAnsi"/>
                <w:lang w:val="en-US"/>
              </w:rPr>
              <w:br/>
              <w:t xml:space="preserve"> </w:t>
            </w:r>
            <w:r w:rsidRPr="000F7864">
              <w:rPr>
                <w:rFonts w:asciiTheme="minorHAnsi" w:hAnsiTheme="minorHAnsi" w:cstheme="minorHAnsi"/>
                <w:i/>
                <w:iCs/>
                <w:lang w:val="en-US"/>
              </w:rPr>
              <w:t>T</w:t>
            </w:r>
            <w:r w:rsidRPr="000F7864">
              <w:rPr>
                <w:rFonts w:asciiTheme="minorHAnsi" w:hAnsiTheme="minorHAnsi" w:cstheme="minorHAnsi"/>
                <w:i/>
                <w:iCs/>
                <w:color w:val="000000" w:themeColor="text1"/>
                <w:lang w:val="en-US"/>
              </w:rPr>
              <w:t>he licensee</w:t>
            </w:r>
            <w:r w:rsidRPr="000F7864">
              <w:rPr>
                <w:rFonts w:asciiTheme="minorHAnsi" w:hAnsiTheme="minorHAnsi" w:cstheme="minorHAnsi"/>
                <w:i/>
                <w:iCs/>
                <w:color w:val="FF0000"/>
                <w:lang w:val="en-US"/>
              </w:rPr>
              <w:t xml:space="preserve"> must demonstrate it has the technical processes and capabilities in place to assess and </w:t>
            </w:r>
            <w:proofErr w:type="gramStart"/>
            <w:r w:rsidRPr="000F7864">
              <w:rPr>
                <w:rFonts w:asciiTheme="minorHAnsi" w:hAnsiTheme="minorHAnsi" w:cstheme="minorHAnsi"/>
                <w:i/>
                <w:iCs/>
                <w:color w:val="FF0000"/>
                <w:lang w:val="en-US"/>
              </w:rPr>
              <w:t xml:space="preserve">accept  </w:t>
            </w:r>
            <w:r w:rsidRPr="000F7864">
              <w:rPr>
                <w:rFonts w:asciiTheme="minorHAnsi" w:hAnsiTheme="minorHAnsi" w:cstheme="minorHAnsi"/>
                <w:i/>
                <w:iCs/>
                <w:color w:val="000000" w:themeColor="text1"/>
                <w:lang w:val="en-US"/>
              </w:rPr>
              <w:t>the</w:t>
            </w:r>
            <w:proofErr w:type="gramEnd"/>
            <w:r w:rsidRPr="000F7864">
              <w:rPr>
                <w:rFonts w:asciiTheme="minorHAnsi" w:hAnsiTheme="minorHAnsi" w:cstheme="minorHAnsi"/>
                <w:i/>
                <w:iCs/>
                <w:color w:val="000000" w:themeColor="text1"/>
                <w:lang w:val="en-US"/>
              </w:rPr>
              <w:t xml:space="preserve"> requirements and limits the fuel must meet, </w:t>
            </w:r>
            <w:r w:rsidRPr="000F7864">
              <w:rPr>
                <w:rFonts w:asciiTheme="minorHAnsi" w:hAnsiTheme="minorHAnsi" w:cstheme="minorHAnsi"/>
                <w:i/>
                <w:iCs/>
                <w:color w:val="FF0000"/>
                <w:lang w:val="en-US"/>
              </w:rPr>
              <w:t>including how the fuel is produced and how the fuel design is documented to meet the licensee’s specific requirements for their facility.</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E7ACA"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0D569AB7" w14:textId="4EB49222"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Section 4 has been changed from </w:t>
            </w:r>
            <w:r w:rsidR="0082542D" w:rsidRPr="000F7864">
              <w:rPr>
                <w:rFonts w:asciiTheme="minorHAnsi" w:hAnsiTheme="minorHAnsi" w:cstheme="minorHAnsi"/>
                <w:color w:val="000000"/>
              </w:rPr>
              <w:t>licensee</w:t>
            </w:r>
            <w:r w:rsidRPr="000F7864">
              <w:rPr>
                <w:rFonts w:asciiTheme="minorHAnsi" w:hAnsiTheme="minorHAnsi" w:cstheme="minorHAnsi"/>
                <w:color w:val="000000"/>
              </w:rPr>
              <w:t xml:space="preserve"> to designer.  The Proposed text pertaining to the </w:t>
            </w:r>
            <w:proofErr w:type="gramStart"/>
            <w:r w:rsidRPr="000F7864">
              <w:rPr>
                <w:rFonts w:asciiTheme="minorHAnsi" w:hAnsiTheme="minorHAnsi" w:cstheme="minorHAnsi"/>
                <w:color w:val="000000"/>
              </w:rPr>
              <w:t>licensees</w:t>
            </w:r>
            <w:proofErr w:type="gramEnd"/>
            <w:r w:rsidRPr="000F7864">
              <w:rPr>
                <w:rFonts w:asciiTheme="minorHAnsi" w:hAnsiTheme="minorHAnsi" w:cstheme="minorHAnsi"/>
                <w:color w:val="000000"/>
              </w:rPr>
              <w:t xml:space="preserve"> responsibilities when procuring a fuel design from a vendor better fit into </w:t>
            </w:r>
            <w:r w:rsidR="0082542D" w:rsidRPr="000F7864">
              <w:rPr>
                <w:rFonts w:asciiTheme="minorHAnsi" w:hAnsiTheme="minorHAnsi" w:cstheme="minorHAnsi"/>
                <w:color w:val="000000"/>
              </w:rPr>
              <w:t>section</w:t>
            </w:r>
            <w:r w:rsidRPr="000F7864">
              <w:rPr>
                <w:rFonts w:asciiTheme="minorHAnsi" w:hAnsiTheme="minorHAnsi" w:cstheme="minorHAnsi"/>
                <w:color w:val="000000"/>
              </w:rPr>
              <w:t xml:space="preserve"> 4.2 and have been added there.</w:t>
            </w:r>
          </w:p>
        </w:tc>
      </w:tr>
      <w:tr w:rsidR="003B607E" w:rsidRPr="000F7864" w14:paraId="2C54D447" w14:textId="4E7A21EA"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455904"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78556DF"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0674AF7F"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7D41BA" w14:textId="2ABF3E8B"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4.1 Notification</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60930"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b/>
                <w:bCs/>
                <w:lang w:val="en-US"/>
              </w:rPr>
              <w:t>The use of this clause should only be put in place in a licence or LCH,</w:t>
            </w:r>
            <w:r w:rsidRPr="000F7864">
              <w:rPr>
                <w:rFonts w:asciiTheme="minorHAnsi" w:hAnsiTheme="minorHAnsi" w:cstheme="minorHAnsi"/>
                <w:lang w:val="en-US"/>
              </w:rPr>
              <w:t xml:space="preserve"> not in this REGDOC.</w:t>
            </w:r>
          </w:p>
          <w:p w14:paraId="61EB6302" w14:textId="77777777" w:rsidR="003B607E" w:rsidRPr="000F7864" w:rsidRDefault="003B607E" w:rsidP="003B607E">
            <w:pPr>
              <w:rPr>
                <w:rFonts w:asciiTheme="minorHAnsi" w:hAnsiTheme="minorHAnsi" w:cstheme="minorHAnsi"/>
                <w:lang w:val="en-US"/>
              </w:rPr>
            </w:pPr>
          </w:p>
          <w:p w14:paraId="1E422523"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 xml:space="preserve">The word ‘confirm’ is not appropriate as the CNSC is </w:t>
            </w:r>
            <w:proofErr w:type="gramStart"/>
            <w:r w:rsidRPr="000F7864">
              <w:rPr>
                <w:rFonts w:asciiTheme="minorHAnsi" w:hAnsiTheme="minorHAnsi" w:cstheme="minorHAnsi"/>
                <w:lang w:val="en-US"/>
              </w:rPr>
              <w:t>not, and</w:t>
            </w:r>
            <w:proofErr w:type="gramEnd"/>
            <w:r w:rsidRPr="000F7864">
              <w:rPr>
                <w:rFonts w:asciiTheme="minorHAnsi" w:hAnsiTheme="minorHAnsi" w:cstheme="minorHAnsi"/>
                <w:lang w:val="en-US"/>
              </w:rPr>
              <w:t xml:space="preserve"> should not be treated as an integral part of the licensee’s design program.</w:t>
            </w:r>
            <w:r w:rsidRPr="000F7864">
              <w:rPr>
                <w:rFonts w:asciiTheme="minorHAnsi" w:hAnsiTheme="minorHAnsi" w:cstheme="minorHAnsi"/>
                <w:lang w:val="en-US"/>
              </w:rPr>
              <w:br/>
            </w:r>
          </w:p>
          <w:p w14:paraId="714F44F3" w14:textId="6A976849"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Existing guidance is also not correct given the above.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7887F"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Delete this requirement. As a compromise, it is possible to rewrite this requirement and guidance differently:</w:t>
            </w:r>
          </w:p>
          <w:p w14:paraId="342C2BEE" w14:textId="77777777" w:rsidR="003B607E" w:rsidRPr="000F7864" w:rsidRDefault="003B607E" w:rsidP="003B607E">
            <w:pPr>
              <w:rPr>
                <w:rFonts w:asciiTheme="minorHAnsi" w:hAnsiTheme="minorHAnsi" w:cstheme="minorHAnsi"/>
                <w:color w:val="FF0000"/>
                <w:lang w:val="en-US"/>
              </w:rPr>
            </w:pPr>
          </w:p>
          <w:p w14:paraId="1D9E215B" w14:textId="77777777" w:rsidR="003B607E" w:rsidRPr="000F7864" w:rsidRDefault="003B607E" w:rsidP="003B607E">
            <w:pPr>
              <w:rPr>
                <w:rFonts w:asciiTheme="minorHAnsi" w:hAnsiTheme="minorHAnsi" w:cstheme="minorHAnsi"/>
                <w:i/>
                <w:iCs/>
                <w:color w:val="FF0000"/>
                <w:lang w:val="en-US"/>
              </w:rPr>
            </w:pPr>
            <w:r w:rsidRPr="000F7864">
              <w:rPr>
                <w:rFonts w:asciiTheme="minorHAnsi" w:hAnsiTheme="minorHAnsi" w:cstheme="minorHAnsi"/>
                <w:i/>
                <w:iCs/>
                <w:color w:val="FF0000"/>
                <w:lang w:val="en-US"/>
              </w:rPr>
              <w:t>The fuel design configuration information shall be included within the licensing basis information for the facility.</w:t>
            </w:r>
            <w:r w:rsidRPr="000F7864">
              <w:rPr>
                <w:rFonts w:asciiTheme="minorHAnsi" w:hAnsiTheme="minorHAnsi" w:cstheme="minorHAnsi"/>
                <w:i/>
                <w:iCs/>
                <w:color w:val="FF0000"/>
                <w:lang w:val="en-US"/>
              </w:rPr>
              <w:br/>
            </w:r>
          </w:p>
          <w:p w14:paraId="091509F4" w14:textId="56725602" w:rsidR="003B607E" w:rsidRPr="000F7864" w:rsidRDefault="003B607E" w:rsidP="003B607E">
            <w:pPr>
              <w:rPr>
                <w:rFonts w:asciiTheme="minorHAnsi" w:hAnsiTheme="minorHAnsi" w:cstheme="minorHAnsi"/>
                <w:lang w:val="en-US"/>
              </w:rPr>
            </w:pPr>
            <w:r w:rsidRPr="000F7864">
              <w:rPr>
                <w:rFonts w:asciiTheme="minorHAnsi" w:hAnsiTheme="minorHAnsi" w:cstheme="minorHAnsi"/>
                <w:i/>
                <w:iCs/>
                <w:color w:val="FF0000"/>
                <w:lang w:val="en-US"/>
              </w:rPr>
              <w:lastRenderedPageBreak/>
              <w:t xml:space="preserve"> </w:t>
            </w:r>
            <w:r w:rsidRPr="000F7864">
              <w:rPr>
                <w:rFonts w:asciiTheme="minorHAnsi" w:hAnsiTheme="minorHAnsi" w:cstheme="minorHAnsi"/>
                <w:b/>
                <w:bCs/>
                <w:color w:val="000000" w:themeColor="text1"/>
                <w:lang w:val="en-US"/>
              </w:rPr>
              <w:t>Guidance:</w:t>
            </w:r>
            <w:r w:rsidRPr="000F7864">
              <w:rPr>
                <w:rFonts w:asciiTheme="minorHAnsi" w:hAnsiTheme="minorHAnsi" w:cstheme="minorHAnsi"/>
                <w:color w:val="000000" w:themeColor="text1"/>
                <w:lang w:val="en-US"/>
              </w:rPr>
              <w:t xml:space="preserve"> Changes to the fuel configuration are normally subject to CNSC assessment before the change may be implemented by the licensee.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B89DF"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3E73FA21" w14:textId="6AD0227F"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close to 154 </w:t>
            </w:r>
          </w:p>
        </w:tc>
      </w:tr>
      <w:tr w:rsidR="003B607E" w:rsidRPr="000F7864" w14:paraId="6D2C4A44" w14:textId="024FA1F4"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607E56"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1628B05"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09DB7B38"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12BBE1" w14:textId="1C655A88"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 xml:space="preserve">4.3 </w:t>
            </w:r>
            <w:proofErr w:type="spellStart"/>
            <w:r w:rsidRPr="000F7864">
              <w:rPr>
                <w:rFonts w:asciiTheme="minorHAnsi" w:hAnsiTheme="minorHAnsi" w:cstheme="minorHAnsi"/>
                <w:b/>
                <w:bCs/>
                <w:lang w:val="en-US"/>
              </w:rPr>
              <w:t>Defence</w:t>
            </w:r>
            <w:proofErr w:type="spellEnd"/>
            <w:r w:rsidRPr="000F7864">
              <w:rPr>
                <w:rFonts w:asciiTheme="minorHAnsi" w:hAnsiTheme="minorHAnsi" w:cstheme="minorHAnsi"/>
                <w:b/>
                <w:bCs/>
                <w:lang w:val="en-US"/>
              </w:rPr>
              <w:t xml:space="preserve"> in Depth</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E8AD8" w14:textId="712ED5F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Need to acknowledge that a licensee may be procuring already designed fuel from a designer rather than expressly designing fuel.</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14DB9" w14:textId="70F96032"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Change first sentence to</w:t>
            </w:r>
            <w:proofErr w:type="gramStart"/>
            <w:r w:rsidRPr="000F7864">
              <w:rPr>
                <w:rFonts w:asciiTheme="minorHAnsi" w:hAnsiTheme="minorHAnsi" w:cstheme="minorHAnsi"/>
                <w:lang w:val="en-US"/>
              </w:rPr>
              <w:t>:  “</w:t>
            </w:r>
            <w:proofErr w:type="gramEnd"/>
            <w:r w:rsidRPr="000F7864">
              <w:rPr>
                <w:rFonts w:asciiTheme="minorHAnsi" w:hAnsiTheme="minorHAnsi" w:cstheme="minorHAnsi"/>
                <w:lang w:val="en-US"/>
              </w:rPr>
              <w:t xml:space="preserve">For </w:t>
            </w:r>
            <w:r w:rsidRPr="000F7864">
              <w:rPr>
                <w:rFonts w:asciiTheme="minorHAnsi" w:hAnsiTheme="minorHAnsi" w:cstheme="minorHAnsi"/>
                <w:i/>
                <w:iCs/>
                <w:color w:val="FF0000"/>
                <w:lang w:val="en-US"/>
              </w:rPr>
              <w:t xml:space="preserve">either the design of fuel or the assessment and acceptance of a fuel designed by another organization, </w:t>
            </w:r>
            <w:r w:rsidRPr="000F7864">
              <w:rPr>
                <w:rFonts w:asciiTheme="minorHAnsi" w:hAnsiTheme="minorHAnsi" w:cstheme="minorHAnsi"/>
                <w:i/>
                <w:iCs/>
                <w:color w:val="000000" w:themeColor="text1"/>
                <w:lang w:val="en-US"/>
              </w:rPr>
              <w:t xml:space="preserve">the licensee shall </w:t>
            </w:r>
            <w:r w:rsidRPr="000F7864">
              <w:rPr>
                <w:rFonts w:asciiTheme="minorHAnsi" w:hAnsiTheme="minorHAnsi" w:cstheme="minorHAnsi"/>
                <w:i/>
                <w:iCs/>
                <w:color w:val="FF0000"/>
                <w:lang w:val="en-US"/>
              </w:rPr>
              <w:t xml:space="preserve">demonstrate the implementation of </w:t>
            </w:r>
            <w:r w:rsidRPr="000F7864">
              <w:rPr>
                <w:rFonts w:asciiTheme="minorHAnsi" w:hAnsiTheme="minorHAnsi" w:cstheme="minorHAnsi"/>
                <w:i/>
                <w:iCs/>
                <w:color w:val="000000" w:themeColor="text1"/>
                <w:lang w:val="en-US"/>
              </w:rPr>
              <w:t xml:space="preserve">the core principles of level </w:t>
            </w:r>
            <w:proofErr w:type="spellStart"/>
            <w:r w:rsidRPr="000F7864">
              <w:rPr>
                <w:rFonts w:asciiTheme="minorHAnsi" w:hAnsiTheme="minorHAnsi" w:cstheme="minorHAnsi"/>
                <w:i/>
                <w:iCs/>
                <w:color w:val="000000" w:themeColor="text1"/>
                <w:lang w:val="en-US"/>
              </w:rPr>
              <w:t>DiD</w:t>
            </w:r>
            <w:proofErr w:type="spellEnd"/>
            <w:r w:rsidRPr="000F7864">
              <w:rPr>
                <w:rFonts w:asciiTheme="minorHAnsi" w:hAnsiTheme="minorHAnsi" w:cstheme="minorHAnsi"/>
                <w:i/>
                <w:iCs/>
                <w:color w:val="000000" w:themeColor="text1"/>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F7019"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4404B893" w14:textId="4DC85381"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Updated wording to make it more general but did not use suggested change.</w:t>
            </w:r>
            <w:r w:rsidRPr="000F7864">
              <w:rPr>
                <w:rFonts w:asciiTheme="minorHAnsi" w:hAnsiTheme="minorHAnsi" w:cstheme="minorHAnsi"/>
                <w:color w:val="000000"/>
              </w:rPr>
              <w:br/>
            </w:r>
            <w:r w:rsidRPr="000F7864">
              <w:rPr>
                <w:rFonts w:asciiTheme="minorHAnsi" w:hAnsiTheme="minorHAnsi" w:cstheme="minorHAnsi"/>
                <w:color w:val="000000"/>
              </w:rPr>
              <w:br/>
              <w:t xml:space="preserve">"The fuel design process shall take into account the core principles of level 1 </w:t>
            </w:r>
            <w:proofErr w:type="spellStart"/>
            <w:r w:rsidRPr="000F7864">
              <w:rPr>
                <w:rFonts w:asciiTheme="minorHAnsi" w:hAnsiTheme="minorHAnsi" w:cstheme="minorHAnsi"/>
                <w:color w:val="000000"/>
              </w:rPr>
              <w:t>DiD</w:t>
            </w:r>
            <w:proofErr w:type="spellEnd"/>
            <w:r w:rsidRPr="000F7864">
              <w:rPr>
                <w:rFonts w:asciiTheme="minorHAnsi" w:hAnsiTheme="minorHAnsi" w:cstheme="minorHAnsi"/>
                <w:color w:val="000000"/>
              </w:rPr>
              <w:t xml:space="preserve"> …"</w:t>
            </w:r>
          </w:p>
        </w:tc>
      </w:tr>
      <w:tr w:rsidR="003B607E" w:rsidRPr="000F7864" w14:paraId="70738F45" w14:textId="0429BC52"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2A1514"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C7C08C6"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04777C35"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E4ABDB" w14:textId="74B3722E"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4.4 Safety Analysis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A4E6E"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Need to acknowledge that a licensee may be procuring already designed fuel from a designer rather than expressly designing fuel.</w:t>
            </w:r>
          </w:p>
          <w:p w14:paraId="567F9ED6" w14:textId="77777777" w:rsidR="003B607E" w:rsidRPr="000F7864" w:rsidRDefault="003B607E" w:rsidP="003B607E">
            <w:pPr>
              <w:rPr>
                <w:rFonts w:asciiTheme="minorHAnsi" w:hAnsiTheme="minorHAnsi" w:cstheme="minorHAnsi"/>
                <w:lang w:val="en-US"/>
              </w:rPr>
            </w:pPr>
          </w:p>
          <w:p w14:paraId="3DA1F003" w14:textId="78FD5F84"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Also need to acknowledge how this regulatory document would be used in the Vendor Design Review process to provide feedback to a reactor vendor who is demonstrating the fuel meets Canadian requirements…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17BE2" w14:textId="4A5C848B"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Change first sentence to “</w:t>
            </w:r>
            <w:r w:rsidRPr="000F7864">
              <w:rPr>
                <w:rFonts w:asciiTheme="minorHAnsi" w:hAnsiTheme="minorHAnsi" w:cstheme="minorHAnsi"/>
                <w:i/>
                <w:iCs/>
                <w:color w:val="FF0000"/>
                <w:lang w:val="en-US"/>
              </w:rPr>
              <w:t xml:space="preserve">Safety analysis shall be demonstrated to be implemented </w:t>
            </w:r>
            <w:r w:rsidRPr="000F7864">
              <w:rPr>
                <w:rFonts w:asciiTheme="minorHAnsi" w:hAnsiTheme="minorHAnsi" w:cstheme="minorHAnsi"/>
                <w:i/>
                <w:iCs/>
                <w:color w:val="000000" w:themeColor="text1"/>
                <w:lang w:val="en-US"/>
              </w:rPr>
              <w:t xml:space="preserve">at an early point in the design </w:t>
            </w:r>
            <w:proofErr w:type="gramStart"/>
            <w:r w:rsidRPr="000F7864">
              <w:rPr>
                <w:rFonts w:asciiTheme="minorHAnsi" w:hAnsiTheme="minorHAnsi" w:cstheme="minorHAnsi"/>
                <w:i/>
                <w:iCs/>
                <w:color w:val="000000" w:themeColor="text1"/>
                <w:lang w:val="en-US"/>
              </w:rPr>
              <w:t>process,…</w:t>
            </w:r>
            <w:proofErr w:type="gramEnd"/>
            <w:r w:rsidRPr="000F7864">
              <w:rPr>
                <w:rFonts w:asciiTheme="minorHAnsi" w:hAnsiTheme="minorHAnsi" w:cstheme="minorHAnsi"/>
                <w:i/>
                <w:iCs/>
                <w:color w:val="FF0000"/>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A49F1"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502A42E5" w14:textId="19384EF6"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Change made to make it more general.</w:t>
            </w:r>
          </w:p>
        </w:tc>
      </w:tr>
      <w:tr w:rsidR="003B607E" w:rsidRPr="000F7864" w14:paraId="6106FC0B" w14:textId="0055325F"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4C396A"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D69521F"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334347FD"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2D7C65" w14:textId="5FC0DB17"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4.5 Design Consideration Scope</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4B25"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Need to acknowledge that a licensee may be procuring already designed fuel from a designer rather than expressly designing fuel.</w:t>
            </w:r>
          </w:p>
          <w:p w14:paraId="087E8B7C" w14:textId="77777777" w:rsidR="003B607E" w:rsidRPr="000F7864" w:rsidRDefault="003B607E" w:rsidP="003B607E">
            <w:pPr>
              <w:rPr>
                <w:rFonts w:asciiTheme="minorHAnsi" w:hAnsiTheme="minorHAnsi" w:cstheme="minorHAnsi"/>
                <w:lang w:val="en-US"/>
              </w:rPr>
            </w:pPr>
          </w:p>
          <w:p w14:paraId="6709ED1B" w14:textId="79B9BAA2"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Also need to acknowledge how this regulatory document would be used in the Vendor Design Review process to provide feedback to a reactor vendor who is demonstrating the fuel meets Canadian requirements…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29C97"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Re-write both requirements as follows:</w:t>
            </w:r>
          </w:p>
          <w:p w14:paraId="555E044D" w14:textId="77777777" w:rsidR="003B607E" w:rsidRPr="000F7864" w:rsidRDefault="003B607E" w:rsidP="003B607E">
            <w:pPr>
              <w:rPr>
                <w:rFonts w:asciiTheme="minorHAnsi" w:hAnsiTheme="minorHAnsi" w:cstheme="minorHAnsi"/>
                <w:lang w:val="en-US"/>
              </w:rPr>
            </w:pPr>
          </w:p>
          <w:p w14:paraId="02DA0A6A" w14:textId="12D7E7B3"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w:t>
            </w:r>
            <w:r w:rsidRPr="000F7864">
              <w:rPr>
                <w:rFonts w:asciiTheme="minorHAnsi" w:hAnsiTheme="minorHAnsi" w:cstheme="minorHAnsi"/>
                <w:i/>
                <w:iCs/>
                <w:color w:val="FF0000"/>
                <w:lang w:val="en-US"/>
              </w:rPr>
              <w:t>The design of the fuel and demonstration of fitness for service shall take into account the reactor conditions for all facility states within the design envelope from commissioning to core end-of-life conditions</w:t>
            </w:r>
            <w:r w:rsidRPr="000F7864">
              <w:rPr>
                <w:rFonts w:asciiTheme="minorHAnsi" w:hAnsiTheme="minorHAnsi" w:cstheme="minorHAnsi"/>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E43AD"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5F7A1E8E" w14:textId="2039F7B4"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Change made to make it more general.</w:t>
            </w:r>
          </w:p>
        </w:tc>
      </w:tr>
      <w:tr w:rsidR="003B607E" w:rsidRPr="000F7864" w14:paraId="46150320" w14:textId="6AF328B1"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002BAC"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C803FF6"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75985D71"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45B0D5" w14:textId="340152A0"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4.6</w:t>
            </w:r>
            <w:r w:rsidRPr="000F7864">
              <w:rPr>
                <w:rFonts w:asciiTheme="minorHAnsi" w:hAnsiTheme="minorHAnsi" w:cstheme="minorHAnsi"/>
              </w:rPr>
              <w:t xml:space="preserve"> </w:t>
            </w:r>
            <w:r w:rsidRPr="000F7864">
              <w:rPr>
                <w:rFonts w:asciiTheme="minorHAnsi" w:hAnsiTheme="minorHAnsi" w:cstheme="minorHAnsi"/>
                <w:b/>
                <w:bCs/>
                <w:lang w:val="en-US"/>
              </w:rPr>
              <w:t>Input to design process considerations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E4161"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Need to acknowledge that a licensee may be procuring already designed fuel from a designer rather than expressly designing fuel.</w:t>
            </w:r>
          </w:p>
          <w:p w14:paraId="7E9EF895" w14:textId="77777777" w:rsidR="003B607E" w:rsidRPr="000F7864" w:rsidRDefault="003B607E" w:rsidP="003B607E">
            <w:pPr>
              <w:rPr>
                <w:rFonts w:asciiTheme="minorHAnsi" w:hAnsiTheme="minorHAnsi" w:cstheme="minorHAnsi"/>
                <w:lang w:val="en-US"/>
              </w:rPr>
            </w:pPr>
          </w:p>
          <w:p w14:paraId="199DD417" w14:textId="33B35DDF"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Also need to acknowledge how this regulatory document would be used in the Vendor Design Review process to provide feedback to a reactor vendor who is demonstrating the fuel meets Canadian requirements…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F50FC"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Rewrite requirement as follows:</w:t>
            </w:r>
          </w:p>
          <w:p w14:paraId="56DE41CF" w14:textId="11729BC8"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w:t>
            </w:r>
            <w:r w:rsidRPr="000F7864">
              <w:rPr>
                <w:rFonts w:asciiTheme="minorHAnsi" w:hAnsiTheme="minorHAnsi" w:cstheme="minorHAnsi"/>
                <w:i/>
                <w:iCs/>
                <w:color w:val="FF0000"/>
                <w:lang w:val="en-US"/>
              </w:rPr>
              <w:t>The design process shall contain documented measures of how the following were taken into account in design decision making:”</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78AB"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0D6D073D" w14:textId="09692A66"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Change to text made:</w:t>
            </w:r>
            <w:r w:rsidRPr="000F7864">
              <w:rPr>
                <w:rFonts w:asciiTheme="minorHAnsi" w:hAnsiTheme="minorHAnsi" w:cstheme="minorHAnsi"/>
                <w:color w:val="000000"/>
              </w:rPr>
              <w:br/>
              <w:t>"The design process shall document how the following were taken into account: "</w:t>
            </w:r>
          </w:p>
        </w:tc>
      </w:tr>
      <w:tr w:rsidR="003B607E" w:rsidRPr="000F7864" w14:paraId="5B5F1B92" w14:textId="2ABB693B"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25B5A6"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4B65EAC"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5ABD41" w14:textId="1ED2966D"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4.7 Design Requirements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B5F78" w14:textId="597369FE"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 xml:space="preserve">Requirements and guidance should be placed into the recommended new section 3 to have one section in this REGDOC that speaks to the licensee’s responsibility </w:t>
            </w:r>
            <w:proofErr w:type="spellStart"/>
            <w:r w:rsidRPr="000F7864">
              <w:rPr>
                <w:rFonts w:asciiTheme="minorHAnsi" w:hAnsiTheme="minorHAnsi" w:cstheme="minorHAnsi"/>
                <w:lang w:val="en-US"/>
              </w:rPr>
              <w:t>w.r.t.</w:t>
            </w:r>
            <w:proofErr w:type="spellEnd"/>
            <w:r w:rsidRPr="000F7864">
              <w:rPr>
                <w:rFonts w:asciiTheme="minorHAnsi" w:hAnsiTheme="minorHAnsi" w:cstheme="minorHAnsi"/>
                <w:lang w:val="en-US"/>
              </w:rPr>
              <w:t xml:space="preserve"> the fuel configuration in the supply chain.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A7E58" w14:textId="586C8A46"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Move requirement and guidance to new section 3 which is devoted to what the licensee is expecting of their fuel design supply chain.</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DEAA2"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72C0CD81" w14:textId="41C355DE"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Disagree.  Section 4.7 is about the design process requirements not the supply chain.</w:t>
            </w:r>
          </w:p>
        </w:tc>
      </w:tr>
      <w:tr w:rsidR="003B607E" w:rsidRPr="000F7864" w14:paraId="0B217962" w14:textId="6998BC3B"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B19E42"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F228BE6"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3B112B3C"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B46DCC" w14:textId="4497CF5B"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4.8 Design Safety Objectives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4EC25" w14:textId="1F101A10"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 xml:space="preserve">Requirements and guidance should be placed into the recommended new section 3 to have one section in this REGDOC that speaks to the licensee’s responsibility </w:t>
            </w:r>
            <w:proofErr w:type="spellStart"/>
            <w:r w:rsidRPr="000F7864">
              <w:rPr>
                <w:rFonts w:asciiTheme="minorHAnsi" w:hAnsiTheme="minorHAnsi" w:cstheme="minorHAnsi"/>
                <w:lang w:val="en-US"/>
              </w:rPr>
              <w:t>w.r.t.</w:t>
            </w:r>
            <w:proofErr w:type="spellEnd"/>
            <w:r w:rsidRPr="000F7864">
              <w:rPr>
                <w:rFonts w:asciiTheme="minorHAnsi" w:hAnsiTheme="minorHAnsi" w:cstheme="minorHAnsi"/>
                <w:lang w:val="en-US"/>
              </w:rPr>
              <w:t xml:space="preserve"> the fuel configuration in the supply chain.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43AC1" w14:textId="1EA08379"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Move requirement and guidance to new section 3 which is devoted to what the licensee is expecting of their fuel design supply chain.</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EECDB"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single" w:sz="4" w:space="0" w:color="auto"/>
              <w:left w:val="single" w:sz="4" w:space="0" w:color="auto"/>
              <w:bottom w:val="single" w:sz="4" w:space="0" w:color="auto"/>
              <w:right w:val="single" w:sz="4" w:space="0" w:color="auto"/>
            </w:tcBorders>
            <w:shd w:val="clear" w:color="auto" w:fill="auto"/>
          </w:tcPr>
          <w:p w14:paraId="237A12B4" w14:textId="427F3353"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CNSC staff believe that N299 provides the needed guidance with respect to the </w:t>
            </w:r>
            <w:r w:rsidR="0082542D" w:rsidRPr="000F7864">
              <w:rPr>
                <w:rFonts w:asciiTheme="minorHAnsi" w:hAnsiTheme="minorHAnsi" w:cstheme="minorHAnsi"/>
                <w:color w:val="000000"/>
              </w:rPr>
              <w:t>supply</w:t>
            </w:r>
            <w:r w:rsidRPr="000F7864">
              <w:rPr>
                <w:rFonts w:asciiTheme="minorHAnsi" w:hAnsiTheme="minorHAnsi" w:cstheme="minorHAnsi"/>
                <w:color w:val="000000"/>
              </w:rPr>
              <w:t xml:space="preserve"> chain.  There is no need for a </w:t>
            </w:r>
            <w:r w:rsidR="0082542D" w:rsidRPr="000F7864">
              <w:rPr>
                <w:rFonts w:asciiTheme="minorHAnsi" w:hAnsiTheme="minorHAnsi" w:cstheme="minorHAnsi"/>
                <w:color w:val="000000"/>
              </w:rPr>
              <w:t>repetition</w:t>
            </w:r>
            <w:r w:rsidRPr="000F7864">
              <w:rPr>
                <w:rFonts w:asciiTheme="minorHAnsi" w:hAnsiTheme="minorHAnsi" w:cstheme="minorHAnsi"/>
                <w:color w:val="000000"/>
              </w:rPr>
              <w:t xml:space="preserve"> of those requirements in this REGDOC.</w:t>
            </w:r>
          </w:p>
        </w:tc>
      </w:tr>
      <w:tr w:rsidR="003B607E" w:rsidRPr="000F7864" w14:paraId="6C6BE9E8" w14:textId="1D2C531E"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9C4361"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B5DADA1"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6ED1E35C"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0C3BD5" w14:textId="058AB06A"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4.9 Degradation mechanisms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53AF2"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Need to acknowledge that a licensee may be procuring already designed fuel from a designer rather than expressly designing fuel.</w:t>
            </w:r>
          </w:p>
          <w:p w14:paraId="2C734675" w14:textId="77777777" w:rsidR="003B607E" w:rsidRPr="000F7864" w:rsidRDefault="003B607E" w:rsidP="003B607E">
            <w:pPr>
              <w:rPr>
                <w:rFonts w:asciiTheme="minorHAnsi" w:hAnsiTheme="minorHAnsi" w:cstheme="minorHAnsi"/>
                <w:lang w:val="en-US"/>
              </w:rPr>
            </w:pPr>
          </w:p>
          <w:p w14:paraId="41601426" w14:textId="5D62C999"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Also need to acknowledge how this regulatory document would be used in the Vendor Design Review process to provide feedback to a reactor vendor who is demonstrating the fuel meets Canadian requirements…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F67E6"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Rewrite requirement as follows:</w:t>
            </w:r>
          </w:p>
          <w:p w14:paraId="3021BA56" w14:textId="77777777" w:rsidR="003B607E" w:rsidRPr="000F7864" w:rsidRDefault="003B607E" w:rsidP="003B607E">
            <w:pPr>
              <w:rPr>
                <w:rFonts w:asciiTheme="minorHAnsi" w:hAnsiTheme="minorHAnsi" w:cstheme="minorHAnsi"/>
                <w:i/>
                <w:iCs/>
                <w:lang w:val="en-US"/>
              </w:rPr>
            </w:pPr>
            <w:r w:rsidRPr="000F7864">
              <w:rPr>
                <w:rFonts w:asciiTheme="minorHAnsi" w:hAnsiTheme="minorHAnsi" w:cstheme="minorHAnsi"/>
                <w:lang w:val="en-US"/>
              </w:rPr>
              <w:t>“</w:t>
            </w:r>
            <w:r w:rsidRPr="000F7864">
              <w:rPr>
                <w:rFonts w:asciiTheme="minorHAnsi" w:hAnsiTheme="minorHAnsi" w:cstheme="minorHAnsi"/>
                <w:i/>
                <w:iCs/>
                <w:color w:val="FF0000"/>
                <w:lang w:val="en-US"/>
              </w:rPr>
              <w:t>D</w:t>
            </w:r>
            <w:r w:rsidRPr="000F7864">
              <w:rPr>
                <w:rFonts w:asciiTheme="minorHAnsi" w:hAnsiTheme="minorHAnsi" w:cstheme="minorHAnsi"/>
                <w:i/>
                <w:iCs/>
                <w:lang w:val="en-US"/>
              </w:rPr>
              <w:t>egradation</w:t>
            </w:r>
            <w:r w:rsidRPr="000F7864">
              <w:rPr>
                <w:rFonts w:asciiTheme="minorHAnsi" w:hAnsiTheme="minorHAnsi" w:cstheme="minorHAnsi"/>
              </w:rPr>
              <w:t xml:space="preserve"> </w:t>
            </w:r>
            <w:r w:rsidRPr="000F7864">
              <w:rPr>
                <w:rFonts w:asciiTheme="minorHAnsi" w:hAnsiTheme="minorHAnsi" w:cstheme="minorHAnsi"/>
                <w:i/>
                <w:iCs/>
                <w:lang w:val="en-US"/>
              </w:rPr>
              <w:t xml:space="preserve">mechanisms and associated </w:t>
            </w:r>
          </w:p>
          <w:p w14:paraId="18F633E3" w14:textId="77777777" w:rsidR="003B607E" w:rsidRPr="000F7864" w:rsidRDefault="003B607E" w:rsidP="003B607E">
            <w:pPr>
              <w:rPr>
                <w:rFonts w:asciiTheme="minorHAnsi" w:hAnsiTheme="minorHAnsi" w:cstheme="minorHAnsi"/>
                <w:i/>
                <w:iCs/>
                <w:color w:val="FF0000"/>
                <w:lang w:val="en-US"/>
              </w:rPr>
            </w:pPr>
            <w:r w:rsidRPr="000F7864">
              <w:rPr>
                <w:rFonts w:asciiTheme="minorHAnsi" w:hAnsiTheme="minorHAnsi" w:cstheme="minorHAnsi"/>
                <w:i/>
                <w:iCs/>
                <w:lang w:val="en-US"/>
              </w:rPr>
              <w:t xml:space="preserve">limits that may challenge the fuel design </w:t>
            </w:r>
            <w:r w:rsidRPr="000F7864">
              <w:rPr>
                <w:rFonts w:asciiTheme="minorHAnsi" w:hAnsiTheme="minorHAnsi" w:cstheme="minorHAnsi"/>
                <w:i/>
                <w:iCs/>
                <w:color w:val="FF0000"/>
                <w:lang w:val="en-US"/>
              </w:rPr>
              <w:t>shall be characterized and include relevant information from research and development activities and operating experience. In addition:”</w:t>
            </w:r>
          </w:p>
          <w:p w14:paraId="3831393F" w14:textId="77777777" w:rsidR="003B607E" w:rsidRPr="000F7864" w:rsidRDefault="003B607E" w:rsidP="003B607E">
            <w:pPr>
              <w:rPr>
                <w:rFonts w:asciiTheme="minorHAnsi" w:hAnsiTheme="minorHAnsi" w:cstheme="minorHAnsi"/>
                <w:i/>
                <w:iCs/>
                <w:color w:val="FF0000"/>
                <w:lang w:val="en-US"/>
              </w:rPr>
            </w:pPr>
          </w:p>
          <w:p w14:paraId="1DF1D15F" w14:textId="536DFF0D" w:rsidR="003B607E" w:rsidRPr="000F7864" w:rsidRDefault="003B607E" w:rsidP="003B607E">
            <w:pPr>
              <w:rPr>
                <w:rFonts w:asciiTheme="minorHAnsi" w:hAnsiTheme="minorHAnsi" w:cstheme="minorHAnsi"/>
                <w:lang w:val="en-US"/>
              </w:rPr>
            </w:pPr>
            <w:r w:rsidRPr="000F7864">
              <w:rPr>
                <w:rFonts w:asciiTheme="minorHAnsi" w:hAnsiTheme="minorHAnsi" w:cstheme="minorHAnsi"/>
                <w:color w:val="000000" w:themeColor="text1"/>
                <w:lang w:val="en-US"/>
              </w:rPr>
              <w:t>Then, keep existing list as is.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9DBA3"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487D6390" w14:textId="37F1596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Leading sentence modified to make the requirement more general and not state the licensee needs to perform this step, but that it </w:t>
            </w:r>
            <w:proofErr w:type="gramStart"/>
            <w:r w:rsidRPr="000F7864">
              <w:rPr>
                <w:rFonts w:asciiTheme="minorHAnsi" w:hAnsiTheme="minorHAnsi" w:cstheme="minorHAnsi"/>
                <w:color w:val="000000"/>
              </w:rPr>
              <w:t>has to</w:t>
            </w:r>
            <w:proofErr w:type="gramEnd"/>
            <w:r w:rsidRPr="000F7864">
              <w:rPr>
                <w:rFonts w:asciiTheme="minorHAnsi" w:hAnsiTheme="minorHAnsi" w:cstheme="minorHAnsi"/>
                <w:color w:val="000000"/>
              </w:rPr>
              <w:t xml:space="preserve"> be done as part of the design process.</w:t>
            </w:r>
          </w:p>
        </w:tc>
      </w:tr>
      <w:tr w:rsidR="003B607E" w:rsidRPr="000F7864" w14:paraId="3AFE6047" w14:textId="0D6177F6"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F9667E"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3DAC05F"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34DD90F8"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0F3F7B" w14:textId="60D1F20A"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4.10 Documentation</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2C147"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Need to acknowledge that a licensee may be procuring already designed fuel from a designer rather than expressly designing fuel.</w:t>
            </w:r>
          </w:p>
          <w:p w14:paraId="462DABF1" w14:textId="77777777" w:rsidR="003B607E" w:rsidRPr="000F7864" w:rsidRDefault="003B607E" w:rsidP="003B607E">
            <w:pPr>
              <w:rPr>
                <w:rFonts w:asciiTheme="minorHAnsi" w:hAnsiTheme="minorHAnsi" w:cstheme="minorHAnsi"/>
                <w:lang w:val="en-US"/>
              </w:rPr>
            </w:pPr>
          </w:p>
          <w:p w14:paraId="6B0323CD" w14:textId="612A23A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Also need to acknowledge how this regulatory document would be used in the Vendor Design Review process to provide feedback to a reactor vendor who is demonstrating the fuel meets Canadian requirements…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36EFF"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Rewrite requirement as follows:</w:t>
            </w:r>
          </w:p>
          <w:p w14:paraId="49661B88" w14:textId="77777777" w:rsidR="003B607E" w:rsidRPr="000F7864" w:rsidRDefault="003B607E" w:rsidP="003B607E">
            <w:pPr>
              <w:rPr>
                <w:rFonts w:asciiTheme="minorHAnsi" w:hAnsiTheme="minorHAnsi" w:cstheme="minorHAnsi"/>
                <w:i/>
                <w:iCs/>
                <w:lang w:val="en-US"/>
              </w:rPr>
            </w:pPr>
            <w:r w:rsidRPr="000F7864">
              <w:rPr>
                <w:rFonts w:asciiTheme="minorHAnsi" w:hAnsiTheme="minorHAnsi" w:cstheme="minorHAnsi"/>
                <w:lang w:val="en-US"/>
              </w:rPr>
              <w:t>“</w:t>
            </w:r>
            <w:r w:rsidRPr="000F7864">
              <w:rPr>
                <w:rFonts w:asciiTheme="minorHAnsi" w:hAnsiTheme="minorHAnsi" w:cstheme="minorHAnsi"/>
                <w:i/>
                <w:iCs/>
                <w:color w:val="FF0000"/>
                <w:lang w:val="en-US"/>
              </w:rPr>
              <w:t>T</w:t>
            </w:r>
            <w:r w:rsidRPr="000F7864">
              <w:rPr>
                <w:rFonts w:asciiTheme="minorHAnsi" w:hAnsiTheme="minorHAnsi" w:cstheme="minorHAnsi"/>
                <w:i/>
                <w:iCs/>
                <w:lang w:val="en-US"/>
              </w:rPr>
              <w:t>he</w:t>
            </w:r>
            <w:r w:rsidRPr="000F7864">
              <w:rPr>
                <w:rFonts w:asciiTheme="minorHAnsi" w:hAnsiTheme="minorHAnsi" w:cstheme="minorHAnsi"/>
                <w:lang w:val="en-US"/>
              </w:rPr>
              <w:t xml:space="preserve"> </w:t>
            </w:r>
            <w:r w:rsidRPr="000F7864">
              <w:rPr>
                <w:rFonts w:asciiTheme="minorHAnsi" w:hAnsiTheme="minorHAnsi" w:cstheme="minorHAnsi"/>
                <w:i/>
                <w:iCs/>
                <w:lang w:val="en-US"/>
              </w:rPr>
              <w:t xml:space="preserve">fuel design process shall document the fuel design and describe how it </w:t>
            </w:r>
          </w:p>
          <w:p w14:paraId="728172AB" w14:textId="6D3B03A6" w:rsidR="003B607E" w:rsidRPr="000F7864" w:rsidRDefault="003B607E" w:rsidP="003B607E">
            <w:pPr>
              <w:rPr>
                <w:rFonts w:asciiTheme="minorHAnsi" w:hAnsiTheme="minorHAnsi" w:cstheme="minorHAnsi"/>
                <w:lang w:val="en-US"/>
              </w:rPr>
            </w:pPr>
            <w:r w:rsidRPr="000F7864">
              <w:rPr>
                <w:rFonts w:asciiTheme="minorHAnsi" w:hAnsiTheme="minorHAnsi" w:cstheme="minorHAnsi"/>
                <w:i/>
                <w:iCs/>
                <w:lang w:val="en-US"/>
              </w:rPr>
              <w:t>meets the identified requirements.”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90C6B"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6F43DA60" w14:textId="40FFA5E6"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Agreed</w:t>
            </w:r>
          </w:p>
        </w:tc>
      </w:tr>
      <w:tr w:rsidR="003B607E" w:rsidRPr="000F7864" w14:paraId="7DABB9E8" w14:textId="191D960E"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C063ED"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A12CFE9"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2EC656A9"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F769E3" w14:textId="71CE55F7"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5. Fuel Qualification Process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8E8AB"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 xml:space="preserve">In the modern context, fuel qualification is performed by the designer (a fuel company and/or reactor designer), who is not normally the licensee. As a result, </w:t>
            </w:r>
          </w:p>
          <w:p w14:paraId="1E32BF31" w14:textId="77777777" w:rsidR="003B607E" w:rsidRPr="000F7864" w:rsidRDefault="003B607E" w:rsidP="003B607E">
            <w:pPr>
              <w:rPr>
                <w:rFonts w:asciiTheme="minorHAnsi" w:hAnsiTheme="minorHAnsi" w:cstheme="minorHAnsi"/>
                <w:lang w:val="en-US"/>
              </w:rPr>
            </w:pPr>
          </w:p>
          <w:p w14:paraId="1BDD70D4"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 xml:space="preserve">This requirement should </w:t>
            </w:r>
            <w:proofErr w:type="gramStart"/>
            <w:r w:rsidRPr="000F7864">
              <w:rPr>
                <w:rFonts w:asciiTheme="minorHAnsi" w:hAnsiTheme="minorHAnsi" w:cstheme="minorHAnsi"/>
                <w:lang w:val="en-US"/>
              </w:rPr>
              <w:t>actually have</w:t>
            </w:r>
            <w:proofErr w:type="gramEnd"/>
            <w:r w:rsidRPr="000F7864">
              <w:rPr>
                <w:rFonts w:asciiTheme="minorHAnsi" w:hAnsiTheme="minorHAnsi" w:cstheme="minorHAnsi"/>
                <w:lang w:val="en-US"/>
              </w:rPr>
              <w:t xml:space="preserve"> 2 parts: </w:t>
            </w:r>
          </w:p>
          <w:p w14:paraId="193E2712"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lastRenderedPageBreak/>
              <w:t>1. What the fuel designer (</w:t>
            </w:r>
            <w:proofErr w:type="gramStart"/>
            <w:r w:rsidRPr="000F7864">
              <w:rPr>
                <w:rFonts w:asciiTheme="minorHAnsi" w:hAnsiTheme="minorHAnsi" w:cstheme="minorHAnsi"/>
                <w:lang w:val="en-US"/>
              </w:rPr>
              <w:t>e.g.</w:t>
            </w:r>
            <w:proofErr w:type="gramEnd"/>
            <w:r w:rsidRPr="000F7864">
              <w:rPr>
                <w:rFonts w:asciiTheme="minorHAnsi" w:hAnsiTheme="minorHAnsi" w:cstheme="minorHAnsi"/>
                <w:lang w:val="en-US"/>
              </w:rPr>
              <w:t xml:space="preserve"> vendor) does. (</w:t>
            </w:r>
            <w:proofErr w:type="gramStart"/>
            <w:r w:rsidRPr="000F7864">
              <w:rPr>
                <w:rFonts w:asciiTheme="minorHAnsi" w:hAnsiTheme="minorHAnsi" w:cstheme="minorHAnsi"/>
                <w:lang w:val="en-US"/>
              </w:rPr>
              <w:t>stays</w:t>
            </w:r>
            <w:proofErr w:type="gramEnd"/>
            <w:r w:rsidRPr="000F7864">
              <w:rPr>
                <w:rFonts w:asciiTheme="minorHAnsi" w:hAnsiTheme="minorHAnsi" w:cstheme="minorHAnsi"/>
                <w:lang w:val="en-US"/>
              </w:rPr>
              <w:t xml:space="preserve"> here) and; </w:t>
            </w:r>
            <w:r w:rsidRPr="000F7864">
              <w:rPr>
                <w:rFonts w:asciiTheme="minorHAnsi" w:hAnsiTheme="minorHAnsi" w:cstheme="minorHAnsi"/>
                <w:lang w:val="en-US"/>
              </w:rPr>
              <w:br/>
            </w:r>
          </w:p>
          <w:p w14:paraId="73A5F0CB" w14:textId="006D9DE8"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2. What the licensee is expected to do (put a requirement in NEW Section 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63E90"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lastRenderedPageBreak/>
              <w:t xml:space="preserve">Move existing requirement to new Section 3 which will cover a </w:t>
            </w:r>
            <w:r w:rsidRPr="000F7864">
              <w:rPr>
                <w:rFonts w:asciiTheme="minorHAnsi" w:hAnsiTheme="minorHAnsi" w:cstheme="minorHAnsi"/>
                <w:u w:val="single"/>
                <w:lang w:val="en-US"/>
              </w:rPr>
              <w:t>licensee’s</w:t>
            </w:r>
            <w:r w:rsidRPr="000F7864">
              <w:rPr>
                <w:rFonts w:asciiTheme="minorHAnsi" w:hAnsiTheme="minorHAnsi" w:cstheme="minorHAnsi"/>
                <w:lang w:val="en-US"/>
              </w:rPr>
              <w:t xml:space="preserve"> responsibilities for demonstrating safety performance of fuel as part of their licensing basis.</w:t>
            </w:r>
          </w:p>
          <w:p w14:paraId="568B054F" w14:textId="77777777" w:rsidR="003B607E" w:rsidRPr="000F7864" w:rsidRDefault="003B607E" w:rsidP="003B607E">
            <w:pPr>
              <w:rPr>
                <w:rFonts w:asciiTheme="minorHAnsi" w:hAnsiTheme="minorHAnsi" w:cstheme="minorHAnsi"/>
                <w:lang w:val="en-US"/>
              </w:rPr>
            </w:pPr>
          </w:p>
          <w:p w14:paraId="2E57903A"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lastRenderedPageBreak/>
              <w:t>Add new requirement here along the lines of the following:</w:t>
            </w:r>
          </w:p>
          <w:p w14:paraId="7044C374" w14:textId="77777777" w:rsidR="003B607E" w:rsidRPr="000F7864" w:rsidRDefault="003B607E" w:rsidP="003B607E">
            <w:pPr>
              <w:rPr>
                <w:rFonts w:asciiTheme="minorHAnsi" w:hAnsiTheme="minorHAnsi" w:cstheme="minorHAnsi"/>
                <w:lang w:val="en-US"/>
              </w:rPr>
            </w:pPr>
          </w:p>
          <w:p w14:paraId="401398F4" w14:textId="190B36CC"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w:t>
            </w:r>
            <w:r w:rsidRPr="000F7864">
              <w:rPr>
                <w:rFonts w:asciiTheme="minorHAnsi" w:hAnsiTheme="minorHAnsi" w:cstheme="minorHAnsi"/>
                <w:i/>
                <w:iCs/>
                <w:color w:val="FF0000"/>
                <w:lang w:val="en-US"/>
              </w:rPr>
              <w:t>The designer shall ensure that qualification of the manufacturing process complies with the manufacturing QA program described in section 3.3, Management system and quality assurance</w:t>
            </w:r>
            <w:r w:rsidRPr="000F7864">
              <w:rPr>
                <w:rFonts w:asciiTheme="minorHAnsi" w:hAnsiTheme="minorHAnsi" w:cstheme="minorHAnsi"/>
                <w:lang w:val="en-US"/>
              </w:rPr>
              <w:t>.</w:t>
            </w:r>
            <w:r w:rsidRPr="000F7864">
              <w:rPr>
                <w:rFonts w:asciiTheme="minorHAnsi" w:hAnsiTheme="minorHAnsi" w:cstheme="minorHAnsi"/>
                <w:lang w:val="en-US"/>
              </w:rPr>
              <w:c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F9032"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1F125042" w14:textId="0281F71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Section 5 has been modified to make who is required to </w:t>
            </w:r>
            <w:r w:rsidR="0082542D" w:rsidRPr="000F7864">
              <w:rPr>
                <w:rFonts w:asciiTheme="minorHAnsi" w:hAnsiTheme="minorHAnsi" w:cstheme="minorHAnsi"/>
                <w:color w:val="000000"/>
              </w:rPr>
              <w:t>perform</w:t>
            </w:r>
            <w:r w:rsidRPr="000F7864">
              <w:rPr>
                <w:rFonts w:asciiTheme="minorHAnsi" w:hAnsiTheme="minorHAnsi" w:cstheme="minorHAnsi"/>
                <w:color w:val="000000"/>
              </w:rPr>
              <w:t xml:space="preserve"> the actions more generic to address this concern.  CNSC staff do not believe a new section is required.</w:t>
            </w:r>
          </w:p>
        </w:tc>
      </w:tr>
      <w:tr w:rsidR="003B607E" w:rsidRPr="000F7864" w14:paraId="15AC6D60" w14:textId="1C9DBE28"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080120"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EBED77D"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0E200E9B"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DD0BF3" w14:textId="05B8A02D"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5.1</w:t>
            </w:r>
            <w:r w:rsidRPr="000F7864">
              <w:rPr>
                <w:rFonts w:asciiTheme="minorHAnsi" w:hAnsiTheme="minorHAnsi" w:cstheme="minorHAnsi"/>
              </w:rPr>
              <w:t xml:space="preserve"> </w:t>
            </w:r>
            <w:r w:rsidRPr="000F7864">
              <w:rPr>
                <w:rFonts w:asciiTheme="minorHAnsi" w:hAnsiTheme="minorHAnsi" w:cstheme="minorHAnsi"/>
                <w:b/>
                <w:bCs/>
                <w:lang w:val="en-US"/>
              </w:rPr>
              <w:t>Qualification objective</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05999" w14:textId="3DC2EF03"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In the modern context, fuel qualification is performed by the designer (a fuel company and/or reactor designer), who is not normally the licensee.</w:t>
            </w:r>
            <w:r w:rsidRPr="000F7864">
              <w:rPr>
                <w:rFonts w:asciiTheme="minorHAnsi" w:hAnsiTheme="minorHAnsi" w:cstheme="minorHAnsi"/>
                <w:lang w:val="en-US"/>
              </w:rPr>
              <w:br/>
            </w:r>
            <w:r w:rsidRPr="000F7864">
              <w:rPr>
                <w:rFonts w:asciiTheme="minorHAnsi" w:hAnsiTheme="minorHAnsi" w:cstheme="minorHAnsi"/>
                <w:lang w:val="en-US"/>
              </w:rPr>
              <w:br/>
              <w:t xml:space="preserve">A new section 3 would </w:t>
            </w:r>
            <w:proofErr w:type="gramStart"/>
            <w:r w:rsidRPr="000F7864">
              <w:rPr>
                <w:rFonts w:asciiTheme="minorHAnsi" w:hAnsiTheme="minorHAnsi" w:cstheme="minorHAnsi"/>
                <w:lang w:val="en-US"/>
              </w:rPr>
              <w:t>covers</w:t>
            </w:r>
            <w:proofErr w:type="gramEnd"/>
            <w:r w:rsidRPr="000F7864">
              <w:rPr>
                <w:rFonts w:asciiTheme="minorHAnsi" w:hAnsiTheme="minorHAnsi" w:cstheme="minorHAnsi"/>
                <w:lang w:val="en-US"/>
              </w:rPr>
              <w:t xml:space="preserve"> off the requirements for a licensee to assess and accept the results of what the designer develops and qualifies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E3266"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Change requirement to:</w:t>
            </w:r>
          </w:p>
          <w:p w14:paraId="7190579B" w14:textId="77777777" w:rsidR="003B607E" w:rsidRPr="000F7864" w:rsidRDefault="003B607E" w:rsidP="003B607E">
            <w:pPr>
              <w:rPr>
                <w:rFonts w:asciiTheme="minorHAnsi" w:hAnsiTheme="minorHAnsi" w:cstheme="minorHAnsi"/>
                <w:lang w:val="en-US"/>
              </w:rPr>
            </w:pPr>
          </w:p>
          <w:p w14:paraId="511A00D9" w14:textId="497DCC85"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w:t>
            </w:r>
            <w:r w:rsidRPr="000F7864">
              <w:rPr>
                <w:rFonts w:asciiTheme="minorHAnsi" w:hAnsiTheme="minorHAnsi" w:cstheme="minorHAnsi"/>
                <w:i/>
                <w:iCs/>
                <w:lang w:val="en-US"/>
              </w:rPr>
              <w:t xml:space="preserve">As part of the qualification program, the </w:t>
            </w:r>
            <w:r w:rsidRPr="000F7864">
              <w:rPr>
                <w:rFonts w:asciiTheme="minorHAnsi" w:hAnsiTheme="minorHAnsi" w:cstheme="minorHAnsi"/>
                <w:i/>
                <w:iCs/>
                <w:color w:val="FF0000"/>
                <w:lang w:val="en-US"/>
              </w:rPr>
              <w:t xml:space="preserve">designer </w:t>
            </w:r>
            <w:r w:rsidRPr="000F7864">
              <w:rPr>
                <w:rFonts w:asciiTheme="minorHAnsi" w:hAnsiTheme="minorHAnsi" w:cstheme="minorHAnsi"/>
                <w:i/>
                <w:iCs/>
                <w:lang w:val="en-US"/>
              </w:rPr>
              <w:t>shall demonstrate that the design meets all of the requirements and the associated limits.”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5C7F"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6A94D7A0" w14:textId="5E209B92"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Section 5 has been modified to make who is required to </w:t>
            </w:r>
            <w:r w:rsidR="0082542D" w:rsidRPr="000F7864">
              <w:rPr>
                <w:rFonts w:asciiTheme="minorHAnsi" w:hAnsiTheme="minorHAnsi" w:cstheme="minorHAnsi"/>
                <w:color w:val="000000"/>
              </w:rPr>
              <w:t>perform</w:t>
            </w:r>
            <w:r w:rsidRPr="000F7864">
              <w:rPr>
                <w:rFonts w:asciiTheme="minorHAnsi" w:hAnsiTheme="minorHAnsi" w:cstheme="minorHAnsi"/>
                <w:color w:val="000000"/>
              </w:rPr>
              <w:t xml:space="preserve"> the actions more generic to address this concern.  CNSC staff do not believe a new section is required.</w:t>
            </w:r>
          </w:p>
        </w:tc>
      </w:tr>
      <w:tr w:rsidR="003B607E" w:rsidRPr="000F7864" w14:paraId="24F44028" w14:textId="6B20FFD2"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ECAB75"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A5DB8F1"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1C7A6818"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F82A3A" w14:textId="24EF21A9"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5.2 Technical Basis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0A447"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In the modern context, fuel qualification is performed by the designer (a fuel company and/or reactor designer), who is not normally the licensee.</w:t>
            </w:r>
          </w:p>
          <w:p w14:paraId="07EB1528" w14:textId="77777777" w:rsidR="003B607E" w:rsidRPr="000F7864" w:rsidRDefault="003B607E" w:rsidP="003B607E">
            <w:pPr>
              <w:rPr>
                <w:rFonts w:asciiTheme="minorHAnsi" w:hAnsiTheme="minorHAnsi" w:cstheme="minorHAnsi"/>
                <w:lang w:val="en-US"/>
              </w:rPr>
            </w:pPr>
          </w:p>
          <w:p w14:paraId="3178ADD1" w14:textId="60975F72"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 xml:space="preserve">A new section 3 would </w:t>
            </w:r>
            <w:proofErr w:type="gramStart"/>
            <w:r w:rsidRPr="000F7864">
              <w:rPr>
                <w:rFonts w:asciiTheme="minorHAnsi" w:hAnsiTheme="minorHAnsi" w:cstheme="minorHAnsi"/>
                <w:lang w:val="en-US"/>
              </w:rPr>
              <w:t>covers</w:t>
            </w:r>
            <w:proofErr w:type="gramEnd"/>
            <w:r w:rsidRPr="000F7864">
              <w:rPr>
                <w:rFonts w:asciiTheme="minorHAnsi" w:hAnsiTheme="minorHAnsi" w:cstheme="minorHAnsi"/>
                <w:lang w:val="en-US"/>
              </w:rPr>
              <w:t xml:space="preserve"> off the requirements for a licensee to assess and accept the results of what the designer develops and qualifies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BBCD"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Rewrite the opening sentence to the following:</w:t>
            </w:r>
          </w:p>
          <w:p w14:paraId="412EAB1F" w14:textId="77777777" w:rsidR="003B607E" w:rsidRPr="000F7864" w:rsidRDefault="003B607E" w:rsidP="003B607E">
            <w:pPr>
              <w:rPr>
                <w:rFonts w:asciiTheme="minorHAnsi" w:hAnsiTheme="minorHAnsi" w:cstheme="minorHAnsi"/>
                <w:lang w:val="en-US"/>
              </w:rPr>
            </w:pPr>
          </w:p>
          <w:p w14:paraId="7DB0EDFC" w14:textId="3667A3A5" w:rsidR="003B607E" w:rsidRPr="000F7864" w:rsidRDefault="003B607E" w:rsidP="003B607E">
            <w:pPr>
              <w:rPr>
                <w:rFonts w:asciiTheme="minorHAnsi" w:hAnsiTheme="minorHAnsi" w:cstheme="minorHAnsi"/>
                <w:lang w:val="en-US"/>
              </w:rPr>
            </w:pPr>
            <w:r w:rsidRPr="000F7864">
              <w:rPr>
                <w:rFonts w:asciiTheme="minorHAnsi" w:hAnsiTheme="minorHAnsi" w:cstheme="minorHAnsi"/>
                <w:color w:val="FF0000"/>
                <w:lang w:val="en-US"/>
              </w:rPr>
              <w:t>“</w:t>
            </w:r>
            <w:r w:rsidRPr="000F7864">
              <w:rPr>
                <w:rFonts w:asciiTheme="minorHAnsi" w:hAnsiTheme="minorHAnsi" w:cstheme="minorHAnsi"/>
                <w:i/>
                <w:iCs/>
                <w:color w:val="FF0000"/>
                <w:lang w:val="en-US"/>
              </w:rPr>
              <w:t>T</w:t>
            </w:r>
            <w:r w:rsidRPr="000F7864">
              <w:rPr>
                <w:rFonts w:asciiTheme="minorHAnsi" w:hAnsiTheme="minorHAnsi" w:cstheme="minorHAnsi"/>
                <w:i/>
                <w:iCs/>
                <w:lang w:val="en-US"/>
              </w:rPr>
              <w:t xml:space="preserve">he technical basis for the qualification program </w:t>
            </w:r>
            <w:r w:rsidRPr="000F7864">
              <w:rPr>
                <w:rFonts w:asciiTheme="minorHAnsi" w:hAnsiTheme="minorHAnsi" w:cstheme="minorHAnsi"/>
                <w:i/>
                <w:iCs/>
                <w:color w:val="FF0000"/>
                <w:lang w:val="en-US"/>
              </w:rPr>
              <w:t>shall</w:t>
            </w:r>
            <w:r w:rsidRPr="000F7864">
              <w:rPr>
                <w:rFonts w:asciiTheme="minorHAnsi" w:hAnsiTheme="minorHAnsi" w:cstheme="minorHAnsi"/>
                <w:color w:val="FF0000"/>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6CC32"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6C030E4D" w14:textId="279CD793"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Agreed.  Wording changed.</w:t>
            </w:r>
          </w:p>
        </w:tc>
      </w:tr>
      <w:tr w:rsidR="003B607E" w:rsidRPr="000F7864" w14:paraId="14EA91C7" w14:textId="4C489948"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4DF587"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588CC9EB"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4ED12252"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1E7B4E" w14:textId="509FC227"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 xml:space="preserve">5.3 Management system and quality assurance   AND </w:t>
            </w:r>
            <w:r w:rsidRPr="000F7864">
              <w:rPr>
                <w:rFonts w:asciiTheme="minorHAnsi" w:hAnsiTheme="minorHAnsi" w:cstheme="minorHAnsi"/>
                <w:b/>
                <w:bCs/>
                <w:lang w:val="en-US"/>
              </w:rPr>
              <w:br/>
              <w:t>6. Fuel Design Submissions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71504" w14:textId="77777777" w:rsidR="003B607E" w:rsidRPr="008A75C5" w:rsidRDefault="003B607E" w:rsidP="003B607E">
            <w:pPr>
              <w:rPr>
                <w:rFonts w:asciiTheme="minorHAnsi" w:hAnsiTheme="minorHAnsi" w:cstheme="minorHAnsi"/>
                <w:lang w:val="en-US"/>
              </w:rPr>
            </w:pPr>
            <w:r w:rsidRPr="008A75C5">
              <w:rPr>
                <w:rFonts w:asciiTheme="minorHAnsi" w:hAnsiTheme="minorHAnsi" w:cstheme="minorHAnsi"/>
                <w:lang w:val="en-US"/>
              </w:rPr>
              <w:t>In the modern context, fuel qualification is performed by the designer (a fuel company and/or reactor designer), who is not normally the licensee.</w:t>
            </w:r>
          </w:p>
          <w:p w14:paraId="6BEE2CB7" w14:textId="77777777" w:rsidR="003B607E" w:rsidRPr="008A75C5" w:rsidRDefault="003B607E" w:rsidP="003B607E">
            <w:pPr>
              <w:rPr>
                <w:rFonts w:asciiTheme="minorHAnsi" w:hAnsiTheme="minorHAnsi" w:cstheme="minorHAnsi"/>
                <w:lang w:val="en-US"/>
              </w:rPr>
            </w:pPr>
          </w:p>
          <w:p w14:paraId="2B3668C2" w14:textId="77777777" w:rsidR="003B607E" w:rsidRPr="008A75C5" w:rsidRDefault="003B607E" w:rsidP="003B607E">
            <w:pPr>
              <w:rPr>
                <w:rFonts w:asciiTheme="minorHAnsi" w:hAnsiTheme="minorHAnsi" w:cstheme="minorHAnsi"/>
                <w:lang w:val="en-US"/>
              </w:rPr>
            </w:pPr>
            <w:r w:rsidRPr="008A75C5">
              <w:rPr>
                <w:rFonts w:asciiTheme="minorHAnsi" w:hAnsiTheme="minorHAnsi" w:cstheme="minorHAnsi"/>
                <w:lang w:val="en-US"/>
              </w:rPr>
              <w:t xml:space="preserve">A new section 3 would </w:t>
            </w:r>
            <w:proofErr w:type="gramStart"/>
            <w:r w:rsidRPr="008A75C5">
              <w:rPr>
                <w:rFonts w:asciiTheme="minorHAnsi" w:hAnsiTheme="minorHAnsi" w:cstheme="minorHAnsi"/>
                <w:lang w:val="en-US"/>
              </w:rPr>
              <w:t>covers</w:t>
            </w:r>
            <w:proofErr w:type="gramEnd"/>
            <w:r w:rsidRPr="008A75C5">
              <w:rPr>
                <w:rFonts w:asciiTheme="minorHAnsi" w:hAnsiTheme="minorHAnsi" w:cstheme="minorHAnsi"/>
                <w:lang w:val="en-US"/>
              </w:rPr>
              <w:t xml:space="preserve"> off the requirements for a licensee to assess and accept the results of what the designer develops and qualifies.</w:t>
            </w:r>
          </w:p>
          <w:p w14:paraId="615DB31D" w14:textId="77777777" w:rsidR="003B607E" w:rsidRPr="008A75C5" w:rsidRDefault="003B607E" w:rsidP="003B607E">
            <w:pPr>
              <w:rPr>
                <w:rFonts w:asciiTheme="minorHAnsi" w:hAnsiTheme="minorHAnsi" w:cstheme="minorHAnsi"/>
                <w:lang w:val="en-US"/>
              </w:rPr>
            </w:pPr>
          </w:p>
          <w:p w14:paraId="62AD5B2A" w14:textId="44458AC5" w:rsidR="003B607E" w:rsidRPr="008A75C5" w:rsidRDefault="003B607E" w:rsidP="003B607E">
            <w:pPr>
              <w:rPr>
                <w:rFonts w:asciiTheme="minorHAnsi" w:hAnsiTheme="minorHAnsi" w:cstheme="minorHAnsi"/>
                <w:lang w:val="en-US"/>
              </w:rPr>
            </w:pPr>
            <w:r w:rsidRPr="008A75C5">
              <w:rPr>
                <w:rFonts w:asciiTheme="minorHAnsi" w:hAnsiTheme="minorHAnsi" w:cstheme="minorHAnsi"/>
                <w:lang w:val="en-US"/>
              </w:rPr>
              <w:t>Existing section 6 wording is vague and does not show consistency with the expectations contained in REGDOC 2.5.2</w:t>
            </w:r>
            <w:r w:rsidR="000E3F79" w:rsidRPr="008A75C5">
              <w:rPr>
                <w:rFonts w:asciiTheme="minorHAnsi" w:hAnsiTheme="minorHAnsi" w:cstheme="minorHAnsi"/>
                <w:lang w:val="en-US"/>
              </w:rPr>
              <w:t xml:space="preserve">, </w:t>
            </w:r>
            <w:r w:rsidR="000E3F79" w:rsidRPr="008A75C5">
              <w:rPr>
                <w:rStyle w:val="Emphasis"/>
                <w:rFonts w:asciiTheme="minorHAnsi" w:hAnsiTheme="minorHAnsi" w:cstheme="minorHAnsi"/>
                <w:color w:val="000000"/>
                <w:shd w:val="clear" w:color="auto" w:fill="FFFFFF"/>
              </w:rPr>
              <w:t>Design of Reactor Facilities</w:t>
            </w:r>
            <w:r w:rsidRPr="008A75C5">
              <w:rPr>
                <w:rFonts w:asciiTheme="minorHAnsi" w:hAnsiTheme="minorHAnsi" w:cstheme="minorHAnsi"/>
                <w:lang w:val="en-US"/>
              </w:rPr>
              <w:t xml:space="preserve"> and Licence application guide REGDOCs 1.1.2</w:t>
            </w:r>
            <w:r w:rsidR="00BD665E" w:rsidRPr="008A75C5">
              <w:rPr>
                <w:rFonts w:asciiTheme="minorHAnsi" w:hAnsiTheme="minorHAnsi" w:cstheme="minorHAnsi"/>
                <w:lang w:val="en-US"/>
              </w:rPr>
              <w:t xml:space="preserve">, </w:t>
            </w:r>
            <w:r w:rsidR="00BD665E" w:rsidRPr="008A75C5">
              <w:rPr>
                <w:rStyle w:val="Emphasis"/>
                <w:rFonts w:asciiTheme="minorHAnsi" w:hAnsiTheme="minorHAnsi" w:cstheme="minorHAnsi"/>
                <w:color w:val="000000"/>
              </w:rPr>
              <w:t xml:space="preserve">Licence Application Guide: Guide to Construct </w:t>
            </w:r>
            <w:proofErr w:type="gramStart"/>
            <w:r w:rsidR="00BD665E" w:rsidRPr="008A75C5">
              <w:rPr>
                <w:rStyle w:val="Emphasis"/>
                <w:rFonts w:asciiTheme="minorHAnsi" w:hAnsiTheme="minorHAnsi" w:cstheme="minorHAnsi"/>
                <w:color w:val="000000"/>
              </w:rPr>
              <w:t>A</w:t>
            </w:r>
            <w:proofErr w:type="gramEnd"/>
            <w:r w:rsidR="00BD665E" w:rsidRPr="008A75C5">
              <w:rPr>
                <w:rStyle w:val="Emphasis"/>
                <w:rFonts w:asciiTheme="minorHAnsi" w:hAnsiTheme="minorHAnsi" w:cstheme="minorHAnsi"/>
                <w:color w:val="000000"/>
              </w:rPr>
              <w:t xml:space="preserve"> Reactor Facility</w:t>
            </w:r>
            <w:r w:rsidRPr="008A75C5">
              <w:rPr>
                <w:rFonts w:asciiTheme="minorHAnsi" w:hAnsiTheme="minorHAnsi" w:cstheme="minorHAnsi"/>
                <w:lang w:val="en-US"/>
              </w:rPr>
              <w:t xml:space="preserve"> and 1.1.3</w:t>
            </w:r>
            <w:r w:rsidR="00BD665E" w:rsidRPr="008A75C5">
              <w:rPr>
                <w:rFonts w:asciiTheme="minorHAnsi" w:hAnsiTheme="minorHAnsi" w:cstheme="minorHAnsi"/>
                <w:lang w:val="en-US"/>
              </w:rPr>
              <w:t xml:space="preserve">, </w:t>
            </w:r>
            <w:r w:rsidR="00BD665E" w:rsidRPr="008A75C5">
              <w:rPr>
                <w:rStyle w:val="Emphasis"/>
                <w:rFonts w:asciiTheme="minorHAnsi" w:hAnsiTheme="minorHAnsi" w:cstheme="minorHAnsi"/>
                <w:color w:val="000000"/>
              </w:rPr>
              <w:lastRenderedPageBreak/>
              <w:t>Licence Application Guide: Licence to operate a Nuclear Power Plant</w:t>
            </w:r>
            <w:r w:rsidRPr="008A75C5">
              <w:rPr>
                <w:rFonts w:asciiTheme="minorHAnsi" w:hAnsiTheme="minorHAnsi" w:cstheme="minorHAnsi"/>
                <w:lang w:val="en-US"/>
              </w:rPr>
              <w:t>.</w:t>
            </w:r>
          </w:p>
          <w:p w14:paraId="2F8F4F39" w14:textId="77777777" w:rsidR="003B607E" w:rsidRPr="008A75C5" w:rsidRDefault="003B607E" w:rsidP="003B607E">
            <w:pPr>
              <w:rPr>
                <w:rFonts w:asciiTheme="minorHAnsi" w:hAnsiTheme="minorHAnsi" w:cstheme="minorHAnsi"/>
                <w:lang w:val="en-US"/>
              </w:rPr>
            </w:pPr>
          </w:p>
          <w:p w14:paraId="546D3F2B" w14:textId="55E010BC" w:rsidR="003B607E" w:rsidRPr="008A75C5" w:rsidRDefault="003B607E" w:rsidP="003B607E">
            <w:pPr>
              <w:rPr>
                <w:rFonts w:asciiTheme="minorHAnsi" w:hAnsiTheme="minorHAnsi" w:cstheme="minorHAnsi"/>
                <w:lang w:val="en-US"/>
              </w:rPr>
            </w:pPr>
            <w:r w:rsidRPr="008A75C5">
              <w:rPr>
                <w:rFonts w:asciiTheme="minorHAnsi" w:hAnsiTheme="minorHAnsi" w:cstheme="minorHAnsi"/>
                <w:lang w:val="en-US"/>
              </w:rPr>
              <w:t>In addition, regarding the phase: “</w:t>
            </w:r>
            <w:r w:rsidRPr="008A75C5">
              <w:rPr>
                <w:rFonts w:asciiTheme="minorHAnsi" w:hAnsiTheme="minorHAnsi" w:cstheme="minorHAnsi"/>
                <w:i/>
                <w:iCs/>
              </w:rPr>
              <w:t>obtain CNSC staff’s confirmation that the design is within the licensing basis and is qualified for use</w:t>
            </w:r>
            <w:r w:rsidRPr="008A75C5">
              <w:rPr>
                <w:rFonts w:asciiTheme="minorHAnsi" w:hAnsiTheme="minorHAnsi" w:cstheme="minorHAnsi"/>
              </w:rPr>
              <w:t xml:space="preserve">”  </w:t>
            </w:r>
            <w:r w:rsidRPr="008A75C5">
              <w:rPr>
                <w:rFonts w:asciiTheme="minorHAnsi" w:hAnsiTheme="minorHAnsi" w:cstheme="minorHAnsi"/>
              </w:rPr>
              <w:br/>
            </w:r>
            <w:r w:rsidRPr="008A75C5">
              <w:rPr>
                <w:rFonts w:asciiTheme="minorHAnsi" w:hAnsiTheme="minorHAnsi" w:cstheme="minorHAnsi"/>
              </w:rPr>
              <w:br/>
            </w:r>
            <w:r w:rsidRPr="008A75C5">
              <w:rPr>
                <w:rFonts w:asciiTheme="minorHAnsi" w:hAnsiTheme="minorHAnsi" w:cstheme="minorHAnsi"/>
                <w:lang w:val="en-US"/>
              </w:rPr>
              <w:t xml:space="preserve">The CNSC is </w:t>
            </w:r>
            <w:proofErr w:type="gramStart"/>
            <w:r w:rsidRPr="008A75C5">
              <w:rPr>
                <w:rFonts w:asciiTheme="minorHAnsi" w:hAnsiTheme="minorHAnsi" w:cstheme="minorHAnsi"/>
                <w:lang w:val="en-US"/>
              </w:rPr>
              <w:t>not, and</w:t>
            </w:r>
            <w:proofErr w:type="gramEnd"/>
            <w:r w:rsidRPr="008A75C5">
              <w:rPr>
                <w:rFonts w:asciiTheme="minorHAnsi" w:hAnsiTheme="minorHAnsi" w:cstheme="minorHAnsi"/>
                <w:lang w:val="en-US"/>
              </w:rPr>
              <w:t xml:space="preserve"> should not be treated as an integral part of the licensee’s design program. The licensee should be obtaining independent verification/confirmation and then demonstrating to the CNSC why the design is within the licensing basis and is qualified for use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FE2F9" w14:textId="1BE2424D" w:rsidR="003B607E" w:rsidRPr="008A75C5" w:rsidRDefault="003B607E" w:rsidP="003B607E">
            <w:pPr>
              <w:rPr>
                <w:rFonts w:asciiTheme="minorHAnsi" w:hAnsiTheme="minorHAnsi" w:cstheme="minorHAnsi"/>
                <w:lang w:val="en-US"/>
              </w:rPr>
            </w:pPr>
            <w:r w:rsidRPr="008A75C5">
              <w:rPr>
                <w:rFonts w:asciiTheme="minorHAnsi" w:hAnsiTheme="minorHAnsi" w:cstheme="minorHAnsi"/>
                <w:lang w:val="en-US"/>
              </w:rPr>
              <w:lastRenderedPageBreak/>
              <w:t>Move all requirements to new Section 3 and more clearly align fuel design submission requirements with references in REGDOC 2.5.2</w:t>
            </w:r>
            <w:r w:rsidR="000E3F79" w:rsidRPr="008A75C5">
              <w:rPr>
                <w:rFonts w:asciiTheme="minorHAnsi" w:hAnsiTheme="minorHAnsi" w:cstheme="minorHAnsi"/>
                <w:lang w:val="en-US"/>
              </w:rPr>
              <w:t>,</w:t>
            </w:r>
            <w:r w:rsidRPr="008A75C5">
              <w:rPr>
                <w:rFonts w:asciiTheme="minorHAnsi" w:hAnsiTheme="minorHAnsi" w:cstheme="minorHAnsi"/>
                <w:lang w:val="en-US"/>
              </w:rPr>
              <w:t xml:space="preserve"> </w:t>
            </w:r>
            <w:r w:rsidR="000E3F79" w:rsidRPr="008A75C5">
              <w:rPr>
                <w:rStyle w:val="Emphasis"/>
                <w:rFonts w:asciiTheme="minorHAnsi" w:hAnsiTheme="minorHAnsi" w:cstheme="minorHAnsi"/>
                <w:color w:val="000000"/>
                <w:shd w:val="clear" w:color="auto" w:fill="FFFFFF"/>
              </w:rPr>
              <w:t>Design of Reactor Facilities</w:t>
            </w:r>
            <w:r w:rsidR="000E3F79" w:rsidRPr="008A75C5">
              <w:rPr>
                <w:rFonts w:asciiTheme="minorHAnsi" w:hAnsiTheme="minorHAnsi" w:cstheme="minorHAnsi"/>
                <w:lang w:val="en-US"/>
              </w:rPr>
              <w:t xml:space="preserve"> </w:t>
            </w:r>
            <w:r w:rsidRPr="008A75C5">
              <w:rPr>
                <w:rFonts w:asciiTheme="minorHAnsi" w:hAnsiTheme="minorHAnsi" w:cstheme="minorHAnsi"/>
                <w:lang w:val="en-US"/>
              </w:rPr>
              <w:t>and REGDOCs. 1.1.2</w:t>
            </w:r>
            <w:r w:rsidR="00BD665E" w:rsidRPr="008A75C5">
              <w:rPr>
                <w:rFonts w:asciiTheme="minorHAnsi" w:hAnsiTheme="minorHAnsi" w:cstheme="minorHAnsi"/>
                <w:lang w:val="en-US"/>
              </w:rPr>
              <w:t xml:space="preserve">, </w:t>
            </w:r>
            <w:r w:rsidR="00BD665E" w:rsidRPr="008A75C5">
              <w:rPr>
                <w:rStyle w:val="Emphasis"/>
                <w:rFonts w:asciiTheme="minorHAnsi" w:hAnsiTheme="minorHAnsi" w:cstheme="minorHAnsi"/>
                <w:color w:val="000000"/>
              </w:rPr>
              <w:t xml:space="preserve">Licence Application Guide: Guide to Construct </w:t>
            </w:r>
            <w:proofErr w:type="gramStart"/>
            <w:r w:rsidR="00BD665E" w:rsidRPr="008A75C5">
              <w:rPr>
                <w:rStyle w:val="Emphasis"/>
                <w:rFonts w:asciiTheme="minorHAnsi" w:hAnsiTheme="minorHAnsi" w:cstheme="minorHAnsi"/>
                <w:color w:val="000000"/>
              </w:rPr>
              <w:t>A</w:t>
            </w:r>
            <w:proofErr w:type="gramEnd"/>
            <w:r w:rsidR="00BD665E" w:rsidRPr="008A75C5">
              <w:rPr>
                <w:rStyle w:val="Emphasis"/>
                <w:rFonts w:asciiTheme="minorHAnsi" w:hAnsiTheme="minorHAnsi" w:cstheme="minorHAnsi"/>
                <w:color w:val="000000"/>
              </w:rPr>
              <w:t xml:space="preserve"> Reactor Facility</w:t>
            </w:r>
            <w:r w:rsidRPr="008A75C5">
              <w:rPr>
                <w:rFonts w:asciiTheme="minorHAnsi" w:hAnsiTheme="minorHAnsi" w:cstheme="minorHAnsi"/>
                <w:lang w:val="en-US"/>
              </w:rPr>
              <w:t xml:space="preserve"> and 1.1.3</w:t>
            </w:r>
            <w:r w:rsidR="00BD665E" w:rsidRPr="008A75C5">
              <w:rPr>
                <w:rFonts w:asciiTheme="minorHAnsi" w:hAnsiTheme="minorHAnsi" w:cstheme="minorHAnsi"/>
                <w:lang w:val="en-US"/>
              </w:rPr>
              <w:t xml:space="preserve">, </w:t>
            </w:r>
            <w:r w:rsidR="00BD665E" w:rsidRPr="008A75C5">
              <w:rPr>
                <w:rStyle w:val="Emphasis"/>
                <w:rFonts w:asciiTheme="minorHAnsi" w:hAnsiTheme="minorHAnsi" w:cstheme="minorHAnsi"/>
                <w:color w:val="000000"/>
              </w:rPr>
              <w:t>Licence Application Guide: Licence to operate a Nuclear Power Plant</w:t>
            </w:r>
            <w:r w:rsidRPr="008A75C5">
              <w:rPr>
                <w:rFonts w:asciiTheme="minorHAnsi" w:hAnsiTheme="minorHAnsi" w:cstheme="minorHAnsi"/>
                <w:lang w:val="en-US"/>
              </w:rPr>
              <w:t>.</w:t>
            </w:r>
          </w:p>
          <w:p w14:paraId="130325F4" w14:textId="77777777" w:rsidR="003B607E" w:rsidRPr="008A75C5" w:rsidRDefault="003B607E" w:rsidP="003B607E">
            <w:pPr>
              <w:rPr>
                <w:rFonts w:asciiTheme="minorHAnsi" w:hAnsiTheme="minorHAnsi" w:cstheme="minorHAnsi"/>
                <w:lang w:val="en-US"/>
              </w:rPr>
            </w:pPr>
          </w:p>
          <w:p w14:paraId="7AD3BDA8" w14:textId="77777777" w:rsidR="003B607E" w:rsidRPr="008A75C5" w:rsidRDefault="003B607E" w:rsidP="003B607E">
            <w:pPr>
              <w:rPr>
                <w:rFonts w:asciiTheme="minorHAnsi" w:hAnsiTheme="minorHAnsi" w:cstheme="minorHAnsi"/>
                <w:lang w:val="en-US"/>
              </w:rPr>
            </w:pPr>
          </w:p>
          <w:p w14:paraId="281FC2D4" w14:textId="77777777" w:rsidR="003B607E" w:rsidRPr="008A75C5" w:rsidRDefault="003B607E" w:rsidP="003B607E">
            <w:pPr>
              <w:rPr>
                <w:rFonts w:asciiTheme="minorHAnsi" w:hAnsiTheme="minorHAnsi" w:cstheme="minorHAnsi"/>
                <w:lang w:val="en-US"/>
              </w:rPr>
            </w:pPr>
            <w:r w:rsidRPr="008A75C5">
              <w:rPr>
                <w:rFonts w:asciiTheme="minorHAnsi" w:hAnsiTheme="minorHAnsi" w:cstheme="minorHAnsi"/>
                <w:lang w:val="en-US"/>
              </w:rPr>
              <w:t>Remove or re-cast to be aligned with CNSC’s mandate to be independent of the licensee’s responsibilities:</w:t>
            </w:r>
            <w:r w:rsidRPr="008A75C5">
              <w:rPr>
                <w:rFonts w:asciiTheme="minorHAnsi" w:hAnsiTheme="minorHAnsi" w:cstheme="minorHAnsi"/>
              </w:rPr>
              <w:t xml:space="preserve"> “</w:t>
            </w:r>
            <w:r w:rsidRPr="008A75C5">
              <w:rPr>
                <w:rFonts w:asciiTheme="minorHAnsi" w:hAnsiTheme="minorHAnsi" w:cstheme="minorHAnsi"/>
                <w:i/>
                <w:iCs/>
                <w:lang w:val="en-US"/>
              </w:rPr>
              <w:t xml:space="preserve">obtain CNSC staff’s </w:t>
            </w:r>
            <w:r w:rsidRPr="008A75C5">
              <w:rPr>
                <w:rFonts w:asciiTheme="minorHAnsi" w:hAnsiTheme="minorHAnsi" w:cstheme="minorHAnsi"/>
                <w:i/>
                <w:iCs/>
                <w:u w:val="single"/>
                <w:lang w:val="en-US"/>
              </w:rPr>
              <w:t>confirmation</w:t>
            </w:r>
            <w:r w:rsidRPr="008A75C5">
              <w:rPr>
                <w:rFonts w:asciiTheme="minorHAnsi" w:hAnsiTheme="minorHAnsi" w:cstheme="minorHAnsi"/>
                <w:i/>
                <w:iCs/>
                <w:lang w:val="en-US"/>
              </w:rPr>
              <w:t xml:space="preserve"> that the design is within the licensing basis and is qualified for use</w:t>
            </w:r>
            <w:r w:rsidRPr="008A75C5">
              <w:rPr>
                <w:rFonts w:asciiTheme="minorHAnsi" w:hAnsiTheme="minorHAnsi" w:cstheme="minorHAnsi"/>
                <w:lang w:val="en-US"/>
              </w:rPr>
              <w:t>”</w:t>
            </w:r>
          </w:p>
          <w:p w14:paraId="65820EF6" w14:textId="77777777" w:rsidR="003B607E" w:rsidRPr="008A75C5" w:rsidRDefault="003B607E" w:rsidP="003B607E">
            <w:pPr>
              <w:rPr>
                <w:rFonts w:asciiTheme="minorHAnsi" w:hAnsiTheme="minorHAnsi" w:cstheme="minorHAnsi"/>
                <w:lang w:val="en-US"/>
              </w:rPr>
            </w:pPr>
          </w:p>
          <w:p w14:paraId="7E1D3AAC" w14:textId="4984EC4D" w:rsidR="003B607E" w:rsidRPr="008A75C5" w:rsidRDefault="003B607E" w:rsidP="003B607E">
            <w:pPr>
              <w:rPr>
                <w:rFonts w:asciiTheme="minorHAnsi" w:hAnsiTheme="minorHAnsi" w:cstheme="minorHAnsi"/>
                <w:lang w:val="en-US"/>
              </w:rPr>
            </w:pPr>
            <w:r w:rsidRPr="008A75C5">
              <w:rPr>
                <w:rFonts w:asciiTheme="minorHAnsi" w:hAnsiTheme="minorHAnsi" w:cstheme="minorHAnsi"/>
                <w:lang w:val="en-US"/>
              </w:rPr>
              <w:t>The requirement should establish what CNSC will accept as appropriately conducted independent verification (internal licensee processes? Or third party?)</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0C176"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182D3BFF" w14:textId="228C3551"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CNSC staff agree that fuel qualification is often performed by a third party and has made significant changes to the REGDOC to address this comment.  The existing requirements to have a supply chain QA consistent with N299 addresses the comment that the licensee is required to assess and </w:t>
            </w:r>
            <w:r w:rsidR="0082542D" w:rsidRPr="000F7864">
              <w:rPr>
                <w:rFonts w:asciiTheme="minorHAnsi" w:hAnsiTheme="minorHAnsi" w:cstheme="minorHAnsi"/>
                <w:color w:val="000000"/>
              </w:rPr>
              <w:t>accept</w:t>
            </w:r>
            <w:r w:rsidRPr="000F7864">
              <w:rPr>
                <w:rFonts w:asciiTheme="minorHAnsi" w:hAnsiTheme="minorHAnsi" w:cstheme="minorHAnsi"/>
                <w:color w:val="000000"/>
              </w:rPr>
              <w:t xml:space="preserve"> the </w:t>
            </w:r>
            <w:proofErr w:type="gramStart"/>
            <w:r w:rsidRPr="000F7864">
              <w:rPr>
                <w:rFonts w:asciiTheme="minorHAnsi" w:hAnsiTheme="minorHAnsi" w:cstheme="minorHAnsi"/>
                <w:color w:val="000000"/>
              </w:rPr>
              <w:t>designers</w:t>
            </w:r>
            <w:proofErr w:type="gramEnd"/>
            <w:r w:rsidRPr="000F7864">
              <w:rPr>
                <w:rFonts w:asciiTheme="minorHAnsi" w:hAnsiTheme="minorHAnsi" w:cstheme="minorHAnsi"/>
                <w:color w:val="000000"/>
              </w:rPr>
              <w:t xml:space="preserve"> work.   CNSC staff does not agree that confirming that the change is within the licensing basis makes the CNSC staff part of the licensee design program.  The confirmation process is a review of the </w:t>
            </w:r>
            <w:proofErr w:type="gramStart"/>
            <w:r w:rsidRPr="000F7864">
              <w:rPr>
                <w:rFonts w:asciiTheme="minorHAnsi" w:hAnsiTheme="minorHAnsi" w:cstheme="minorHAnsi"/>
                <w:color w:val="000000"/>
              </w:rPr>
              <w:t>licensees</w:t>
            </w:r>
            <w:proofErr w:type="gramEnd"/>
            <w:r w:rsidRPr="000F7864">
              <w:rPr>
                <w:rFonts w:asciiTheme="minorHAnsi" w:hAnsiTheme="minorHAnsi" w:cstheme="minorHAnsi"/>
                <w:color w:val="000000"/>
              </w:rPr>
              <w:t xml:space="preserve"> arguments that the change is within the licensing basis.  Whether this is a licensee internal or external verification or not would not matter.</w:t>
            </w:r>
          </w:p>
        </w:tc>
      </w:tr>
      <w:tr w:rsidR="003B607E" w:rsidRPr="000F7864" w14:paraId="5388F2B5" w14:textId="1A635B23"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E744D5"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C2B2A71"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14484213"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1B8A33" w14:textId="40CD6852"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7 Fuel Fitness for Service</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223E7"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 xml:space="preserve">This entire section does not interface or demonstrate alignment with other CNSC requirements for fitness for service and needs a significant revisit for scope in this REGDOC. Fitness for service is not just measuring fuel that is being used, but also includes the aspects of fuel qualification necessary to allow the fuel to be loaded into a reactor core. This is particularly important for new reactor designs. </w:t>
            </w:r>
          </w:p>
          <w:p w14:paraId="1A08465D" w14:textId="77777777" w:rsidR="003B607E" w:rsidRPr="000F7864" w:rsidRDefault="003B607E" w:rsidP="003B607E">
            <w:pPr>
              <w:rPr>
                <w:rFonts w:asciiTheme="minorHAnsi" w:hAnsiTheme="minorHAnsi" w:cstheme="minorHAnsi"/>
                <w:lang w:val="en-US"/>
              </w:rPr>
            </w:pPr>
          </w:p>
          <w:p w14:paraId="4A801169"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In the modern context, fuel qualification is performed by the designer (a fuel company and/or reactor designer), who is not normally the licensee. The licensee then receives a handoff of technical information necessary to demonstrate fitness for service over the life cycle of the fuel.</w:t>
            </w:r>
          </w:p>
          <w:p w14:paraId="4291A251" w14:textId="77777777" w:rsidR="003B607E" w:rsidRPr="000F7864" w:rsidRDefault="003B607E" w:rsidP="003B607E">
            <w:pPr>
              <w:rPr>
                <w:rFonts w:asciiTheme="minorHAnsi" w:hAnsiTheme="minorHAnsi" w:cstheme="minorHAnsi"/>
                <w:lang w:val="en-US"/>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CC475" w14:textId="18F60A4A"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This section should receive specific focus in workshops hosted by CNSC that include new fuel developers, reactor vendors and existing/future licensees.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99DD6"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53BF2D1A" w14:textId="77777777" w:rsidR="003B607E" w:rsidRPr="000F7864" w:rsidRDefault="003B607E"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Noted.</w:t>
            </w:r>
          </w:p>
          <w:p w14:paraId="67BA5915" w14:textId="77777777" w:rsidR="00C91423" w:rsidRPr="000F7864" w:rsidRDefault="00C91423" w:rsidP="003B607E">
            <w:pPr>
              <w:spacing w:after="0" w:line="240" w:lineRule="auto"/>
              <w:contextualSpacing/>
              <w:rPr>
                <w:rFonts w:asciiTheme="minorHAnsi" w:hAnsiTheme="minorHAnsi" w:cstheme="minorHAnsi"/>
                <w:color w:val="000000"/>
              </w:rPr>
            </w:pPr>
          </w:p>
          <w:p w14:paraId="716FD157" w14:textId="77777777" w:rsidR="00C91423" w:rsidRPr="000F7864" w:rsidRDefault="00C91423"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 xml:space="preserve">Section 5 deals with fuel qualification.  </w:t>
            </w:r>
          </w:p>
          <w:p w14:paraId="5D4E9D89" w14:textId="77777777" w:rsidR="00C91423" w:rsidRPr="000F7864" w:rsidRDefault="00C91423" w:rsidP="003B607E">
            <w:pPr>
              <w:spacing w:after="0" w:line="240" w:lineRule="auto"/>
              <w:contextualSpacing/>
              <w:rPr>
                <w:rFonts w:asciiTheme="minorHAnsi" w:hAnsiTheme="minorHAnsi" w:cstheme="minorHAnsi"/>
                <w:color w:val="000000"/>
              </w:rPr>
            </w:pPr>
          </w:p>
          <w:p w14:paraId="1D950F16" w14:textId="77777777" w:rsidR="00C91423" w:rsidRPr="000F7864" w:rsidRDefault="00C91423" w:rsidP="003B607E">
            <w:pPr>
              <w:spacing w:after="0" w:line="240" w:lineRule="auto"/>
              <w:contextualSpacing/>
              <w:rPr>
                <w:rFonts w:asciiTheme="minorHAnsi" w:hAnsiTheme="minorHAnsi" w:cstheme="minorHAnsi"/>
                <w:color w:val="000000"/>
              </w:rPr>
            </w:pPr>
            <w:r w:rsidRPr="000F7864">
              <w:rPr>
                <w:rFonts w:asciiTheme="minorHAnsi" w:hAnsiTheme="minorHAnsi" w:cstheme="minorHAnsi"/>
                <w:color w:val="000000"/>
              </w:rPr>
              <w:t>Section 7 sets the FFS limits from the qualification and design process.  Then states that there needs to be a process to identify when and how assessments are performed to confirm fuel remains FFS.</w:t>
            </w:r>
          </w:p>
          <w:p w14:paraId="47994F1E" w14:textId="77777777" w:rsidR="00C91423" w:rsidRPr="000F7864" w:rsidRDefault="00C91423" w:rsidP="003B607E">
            <w:pPr>
              <w:spacing w:after="0" w:line="240" w:lineRule="auto"/>
              <w:contextualSpacing/>
              <w:rPr>
                <w:rFonts w:asciiTheme="minorHAnsi" w:hAnsiTheme="minorHAnsi" w:cstheme="minorHAnsi"/>
                <w:color w:val="000000"/>
              </w:rPr>
            </w:pPr>
          </w:p>
          <w:p w14:paraId="70AC1BB6" w14:textId="3FC9EF11" w:rsidR="00C91423" w:rsidRPr="000F7864" w:rsidRDefault="00C91423"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Section 8 is the monitoring and inspection to confirm fuel is/was FFS.</w:t>
            </w:r>
          </w:p>
        </w:tc>
      </w:tr>
      <w:tr w:rsidR="003B607E" w:rsidRPr="000F7864" w14:paraId="4A9E558D" w14:textId="15B018B2"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D3ED09"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F080460"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28393F99"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499571" w14:textId="0C8BA93C"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7.1</w:t>
            </w:r>
            <w:r w:rsidRPr="000F7864">
              <w:rPr>
                <w:rFonts w:asciiTheme="minorHAnsi" w:hAnsiTheme="minorHAnsi" w:cstheme="minorHAnsi"/>
              </w:rPr>
              <w:t xml:space="preserve"> </w:t>
            </w:r>
            <w:r w:rsidRPr="000F7864">
              <w:rPr>
                <w:rFonts w:asciiTheme="minorHAnsi" w:hAnsiTheme="minorHAnsi" w:cstheme="minorHAnsi"/>
                <w:b/>
                <w:bCs/>
                <w:lang w:val="en-US"/>
              </w:rPr>
              <w:t>Fuel fitness for service criteria</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6E71F" w14:textId="4DE092EA"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In the modern context, fuel qualification is performed by the designer (a fuel company and/or reactor designer), who is not normally the licensee.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1B3A0"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Rewrite requirement as follows:</w:t>
            </w:r>
          </w:p>
          <w:p w14:paraId="470D4649" w14:textId="3D64CE9B"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w:t>
            </w:r>
            <w:r w:rsidRPr="000F7864">
              <w:rPr>
                <w:rFonts w:asciiTheme="minorHAnsi" w:hAnsiTheme="minorHAnsi" w:cstheme="minorHAnsi"/>
                <w:i/>
                <w:iCs/>
                <w:color w:val="FF0000"/>
                <w:lang w:val="en-US"/>
              </w:rPr>
              <w:t>The designer shall, in consideration of operational requirements</w:t>
            </w:r>
            <w:r w:rsidRPr="000F7864">
              <w:rPr>
                <w:rFonts w:asciiTheme="minorHAnsi" w:hAnsiTheme="minorHAnsi" w:cstheme="minorHAnsi"/>
                <w:i/>
                <w:iCs/>
                <w:lang w:val="en-US"/>
              </w:rPr>
              <w:t>, identify</w:t>
            </w:r>
            <w:r w:rsidRPr="000F7864">
              <w:rPr>
                <w:rFonts w:asciiTheme="minorHAnsi" w:hAnsiTheme="minorHAnsi" w:cstheme="minorHAnsi"/>
                <w:i/>
                <w:iCs/>
              </w:rPr>
              <w:t xml:space="preserve"> </w:t>
            </w:r>
            <w:r w:rsidRPr="000F7864">
              <w:rPr>
                <w:rFonts w:asciiTheme="minorHAnsi" w:hAnsiTheme="minorHAnsi" w:cstheme="minorHAnsi"/>
                <w:i/>
                <w:iCs/>
                <w:lang w:val="en-US"/>
              </w:rPr>
              <w:t>and document, to the extent practicable, the fuel FFS criteria</w:t>
            </w:r>
            <w:r w:rsidRPr="000F7864">
              <w:rPr>
                <w:rFonts w:asciiTheme="minorHAnsi" w:hAnsiTheme="minorHAnsi" w:cstheme="minorHAnsi"/>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E36EF"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1FB016A5" w14:textId="6CF5281C"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Section modified to clarify that the licensee is responsible for ensuring the action is </w:t>
            </w:r>
            <w:proofErr w:type="gramStart"/>
            <w:r w:rsidR="0082542D" w:rsidRPr="000F7864">
              <w:rPr>
                <w:rFonts w:asciiTheme="minorHAnsi" w:hAnsiTheme="minorHAnsi" w:cstheme="minorHAnsi"/>
                <w:color w:val="000000"/>
              </w:rPr>
              <w:t>accomplished</w:t>
            </w:r>
            <w:r w:rsidRPr="000F7864">
              <w:rPr>
                <w:rFonts w:asciiTheme="minorHAnsi" w:hAnsiTheme="minorHAnsi" w:cstheme="minorHAnsi"/>
                <w:color w:val="000000"/>
              </w:rPr>
              <w:t>, but</w:t>
            </w:r>
            <w:proofErr w:type="gramEnd"/>
            <w:r w:rsidRPr="000F7864">
              <w:rPr>
                <w:rFonts w:asciiTheme="minorHAnsi" w:hAnsiTheme="minorHAnsi" w:cstheme="minorHAnsi"/>
                <w:color w:val="000000"/>
              </w:rPr>
              <w:t xml:space="preserve"> is not necessarily the entity performing the action.</w:t>
            </w:r>
          </w:p>
        </w:tc>
      </w:tr>
      <w:tr w:rsidR="003B607E" w:rsidRPr="000F7864" w14:paraId="4EE0C820" w14:textId="41617156"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44DD30"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419C89C0"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67E6418B"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6D59CD" w14:textId="18633665"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7.2 Technical Basis, 7.3 Fuel fitness for service assessments AND 7.4 Record keeping</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BAF5" w14:textId="736F1F9B"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In the modern context, fuel qualification is performed by the designer (a fuel company and/or reactor designer), who is not normally the licensee.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3064B" w14:textId="6002758A"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Move existing requirement to new Section 3 which will cover a licensee’s responsibilities for demonstrating safety performance of fuel as part of their licensing basis.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5B69"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5245CF53" w14:textId="2BFD6D0E"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Existing wording is sufficient as it does not specify that the licensee is the performer of the action.</w:t>
            </w:r>
          </w:p>
        </w:tc>
      </w:tr>
      <w:tr w:rsidR="003B607E" w:rsidRPr="000F7864" w14:paraId="02FF4704" w14:textId="5B2F903F"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6A4C91"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D5D7167"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29082175"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F8439F" w14:textId="26EA700B"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8. Fuel Monitoring and Inspection Program</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51536"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b/>
                <w:bCs/>
                <w:lang w:val="en-US"/>
              </w:rPr>
              <w:t>Entire Section</w:t>
            </w:r>
            <w:r w:rsidRPr="000F7864">
              <w:rPr>
                <w:rFonts w:asciiTheme="minorHAnsi" w:hAnsiTheme="minorHAnsi" w:cstheme="minorHAnsi"/>
                <w:lang w:val="en-US"/>
              </w:rPr>
              <w:t xml:space="preserve">: Because </w:t>
            </w:r>
            <w:proofErr w:type="gramStart"/>
            <w:r w:rsidRPr="000F7864">
              <w:rPr>
                <w:rFonts w:asciiTheme="minorHAnsi" w:hAnsiTheme="minorHAnsi" w:cstheme="minorHAnsi"/>
                <w:lang w:val="en-US"/>
              </w:rPr>
              <w:t>all of</w:t>
            </w:r>
            <w:proofErr w:type="gramEnd"/>
            <w:r w:rsidRPr="000F7864">
              <w:rPr>
                <w:rFonts w:asciiTheme="minorHAnsi" w:hAnsiTheme="minorHAnsi" w:cstheme="minorHAnsi"/>
                <w:lang w:val="en-US"/>
              </w:rPr>
              <w:t xml:space="preserve"> this falls under the Operator's jurisdiction, put all of this in new Section 3.</w:t>
            </w:r>
          </w:p>
          <w:p w14:paraId="4A46F47E" w14:textId="7F8B74A2"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This is no longer "designing and qualifying the fuel" but rather situational awareness that the fuel performs within its design specs....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E556D" w14:textId="22AA72A2"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Move existing requirement to new Section 3 which will cover a licensee’s responsibilities for demonstrating safety performance of fuel as part of their licensing basis.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FED4B"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4ABDACB5" w14:textId="36832C28"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CNSC staff do not agree with this </w:t>
            </w:r>
            <w:r w:rsidR="0082542D" w:rsidRPr="000F7864">
              <w:rPr>
                <w:rFonts w:asciiTheme="minorHAnsi" w:hAnsiTheme="minorHAnsi" w:cstheme="minorHAnsi"/>
                <w:color w:val="000000"/>
              </w:rPr>
              <w:t>reformatting</w:t>
            </w:r>
            <w:r w:rsidRPr="000F7864">
              <w:rPr>
                <w:rFonts w:asciiTheme="minorHAnsi" w:hAnsiTheme="minorHAnsi" w:cstheme="minorHAnsi"/>
                <w:color w:val="000000"/>
              </w:rPr>
              <w:t xml:space="preserve"> of the document.   </w:t>
            </w:r>
            <w:r w:rsidR="00FA50D5" w:rsidRPr="000F7864">
              <w:rPr>
                <w:rFonts w:asciiTheme="minorHAnsi" w:hAnsiTheme="minorHAnsi" w:cstheme="minorHAnsi"/>
                <w:color w:val="000000"/>
              </w:rPr>
              <w:t>CNSC regulates licensees.</w:t>
            </w:r>
          </w:p>
        </w:tc>
      </w:tr>
      <w:tr w:rsidR="003B607E" w:rsidRPr="000F7864" w14:paraId="1554E1F7" w14:textId="69978434"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542618"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74D45069"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35461EB2"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145114" w14:textId="2F50CAE4" w:rsidR="003B607E" w:rsidRPr="000F7864" w:rsidRDefault="003B607E" w:rsidP="003B607E">
            <w:pPr>
              <w:spacing w:after="0" w:line="240" w:lineRule="auto"/>
              <w:ind w:left="53"/>
              <w:contextualSpacing/>
              <w:jc w:val="center"/>
              <w:rPr>
                <w:rFonts w:asciiTheme="minorHAnsi" w:hAnsiTheme="minorHAnsi" w:cstheme="minorHAnsi"/>
                <w:b/>
                <w:bCs/>
                <w:lang w:val="en-US"/>
              </w:rPr>
            </w:pPr>
            <w:r w:rsidRPr="000F7864">
              <w:rPr>
                <w:rFonts w:asciiTheme="minorHAnsi" w:hAnsiTheme="minorHAnsi" w:cstheme="minorHAnsi"/>
                <w:b/>
                <w:bCs/>
                <w:lang w:val="en-US"/>
              </w:rPr>
              <w:t>8.2 Capabilities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751DE" w14:textId="46DE1CF5"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Write requirement in a m ore technology neutral format.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0DC73"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Rewrite requirement to the following:</w:t>
            </w:r>
            <w:r w:rsidRPr="000F7864">
              <w:rPr>
                <w:rFonts w:asciiTheme="minorHAnsi" w:hAnsiTheme="minorHAnsi" w:cstheme="minorHAnsi"/>
                <w:lang w:val="en-US"/>
              </w:rPr>
              <w:br/>
            </w:r>
          </w:p>
          <w:p w14:paraId="7A861565" w14:textId="77777777" w:rsidR="003B607E" w:rsidRPr="000F7864" w:rsidRDefault="003B607E" w:rsidP="003B607E">
            <w:pPr>
              <w:rPr>
                <w:rFonts w:asciiTheme="minorHAnsi" w:hAnsiTheme="minorHAnsi" w:cstheme="minorHAnsi"/>
                <w:i/>
                <w:iCs/>
                <w:lang w:val="en-US"/>
              </w:rPr>
            </w:pPr>
            <w:r w:rsidRPr="000F7864">
              <w:rPr>
                <w:rFonts w:asciiTheme="minorHAnsi" w:hAnsiTheme="minorHAnsi" w:cstheme="minorHAnsi"/>
                <w:lang w:val="en-US"/>
              </w:rPr>
              <w:t>“</w:t>
            </w:r>
            <w:r w:rsidRPr="000F7864">
              <w:rPr>
                <w:rFonts w:asciiTheme="minorHAnsi" w:hAnsiTheme="minorHAnsi" w:cstheme="minorHAnsi"/>
                <w:i/>
                <w:iCs/>
                <w:color w:val="FF0000"/>
                <w:lang w:val="en-US"/>
              </w:rPr>
              <w:t xml:space="preserve">The </w:t>
            </w:r>
            <w:r w:rsidRPr="000F7864">
              <w:rPr>
                <w:rFonts w:asciiTheme="minorHAnsi" w:hAnsiTheme="minorHAnsi" w:cstheme="minorHAnsi"/>
                <w:i/>
                <w:iCs/>
                <w:lang w:val="en-US"/>
              </w:rPr>
              <w:t xml:space="preserve">monitoring and inspection program </w:t>
            </w:r>
            <w:r w:rsidRPr="000F7864">
              <w:rPr>
                <w:rFonts w:asciiTheme="minorHAnsi" w:hAnsiTheme="minorHAnsi" w:cstheme="minorHAnsi"/>
                <w:i/>
                <w:iCs/>
                <w:color w:val="FF0000"/>
                <w:lang w:val="en-US"/>
              </w:rPr>
              <w:t>shall include, as applicable to the fuel type and fuel handling and storage configurations</w:t>
            </w:r>
            <w:r w:rsidRPr="000F7864">
              <w:rPr>
                <w:rFonts w:asciiTheme="minorHAnsi" w:hAnsiTheme="minorHAnsi" w:cstheme="minorHAnsi"/>
                <w:i/>
                <w:iCs/>
                <w:lang w:val="en-US"/>
              </w:rPr>
              <w:t>,</w:t>
            </w:r>
            <w:r w:rsidRPr="000F7864">
              <w:rPr>
                <w:rFonts w:asciiTheme="minorHAnsi" w:hAnsiTheme="minorHAnsi" w:cstheme="minorHAnsi"/>
                <w:lang w:val="en-US"/>
              </w:rPr>
              <w:t xml:space="preserve"> </w:t>
            </w:r>
            <w:r w:rsidRPr="000F7864">
              <w:rPr>
                <w:rFonts w:asciiTheme="minorHAnsi" w:hAnsiTheme="minorHAnsi" w:cstheme="minorHAnsi"/>
                <w:i/>
                <w:iCs/>
                <w:lang w:val="en-US"/>
              </w:rPr>
              <w:t xml:space="preserve">onsite and in-bay </w:t>
            </w:r>
          </w:p>
          <w:p w14:paraId="188C972E" w14:textId="04EFBA02" w:rsidR="003B607E" w:rsidRPr="000F7864" w:rsidRDefault="003B607E" w:rsidP="003B607E">
            <w:pPr>
              <w:rPr>
                <w:rFonts w:asciiTheme="minorHAnsi" w:hAnsiTheme="minorHAnsi" w:cstheme="minorHAnsi"/>
                <w:lang w:val="en-US"/>
              </w:rPr>
            </w:pPr>
            <w:r w:rsidRPr="000F7864">
              <w:rPr>
                <w:rFonts w:asciiTheme="minorHAnsi" w:hAnsiTheme="minorHAnsi" w:cstheme="minorHAnsi"/>
                <w:i/>
                <w:iCs/>
                <w:lang w:val="en-US"/>
              </w:rPr>
              <w:t>inspections of fresh and irradiated fuel and, if necessary, hot-cell examinations</w:t>
            </w:r>
            <w:r w:rsidRPr="000F7864">
              <w:rPr>
                <w:rFonts w:asciiTheme="minorHAnsi" w:hAnsiTheme="minorHAnsi" w:cstheme="minorHAnsi"/>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077E8"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74B7A0AB" w14:textId="402C92E8"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The REGDOC is very clear that it is primarily </w:t>
            </w:r>
            <w:r w:rsidR="0082542D" w:rsidRPr="000F7864">
              <w:rPr>
                <w:rFonts w:asciiTheme="minorHAnsi" w:hAnsiTheme="minorHAnsi" w:cstheme="minorHAnsi"/>
                <w:color w:val="000000"/>
              </w:rPr>
              <w:t>targeted</w:t>
            </w:r>
            <w:r w:rsidRPr="000F7864">
              <w:rPr>
                <w:rFonts w:asciiTheme="minorHAnsi" w:hAnsiTheme="minorHAnsi" w:cstheme="minorHAnsi"/>
                <w:color w:val="000000"/>
              </w:rPr>
              <w:t xml:space="preserve"> at CANDU fuel and that the graded approach will be used for other fuel types.  CSNC staff believe the present wording is sufficiently technology neutral in that we are only </w:t>
            </w:r>
            <w:r w:rsidR="0082542D" w:rsidRPr="000F7864">
              <w:rPr>
                <w:rFonts w:asciiTheme="minorHAnsi" w:hAnsiTheme="minorHAnsi" w:cstheme="minorHAnsi"/>
                <w:color w:val="000000"/>
              </w:rPr>
              <w:t>requiring</w:t>
            </w:r>
            <w:r w:rsidRPr="000F7864">
              <w:rPr>
                <w:rFonts w:asciiTheme="minorHAnsi" w:hAnsiTheme="minorHAnsi" w:cstheme="minorHAnsi"/>
                <w:color w:val="000000"/>
              </w:rPr>
              <w:t xml:space="preserve"> fresh and irradiated fuel inspection and that the licensee needs to ensure these inspections are done, not perform the inspections.  </w:t>
            </w:r>
          </w:p>
        </w:tc>
      </w:tr>
      <w:tr w:rsidR="003B607E" w:rsidRPr="000F7864" w14:paraId="4BCDEE06" w14:textId="439BC1E6"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6D7CAC"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01DBDBD"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2754B850"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2FA934" w14:textId="5C4C8761"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8.4 Reporting</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B2F6B" w14:textId="6977B93F"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 xml:space="preserve">This requirement </w:t>
            </w:r>
            <w:r w:rsidRPr="008A75C5">
              <w:rPr>
                <w:rFonts w:asciiTheme="minorHAnsi" w:hAnsiTheme="minorHAnsi" w:cstheme="minorHAnsi"/>
                <w:lang w:val="en-US"/>
              </w:rPr>
              <w:t>is already in REGDOC 3.1.1</w:t>
            </w:r>
            <w:r w:rsidR="00BD665E" w:rsidRPr="008A75C5">
              <w:rPr>
                <w:rFonts w:asciiTheme="minorHAnsi" w:hAnsiTheme="minorHAnsi" w:cstheme="minorHAnsi"/>
                <w:lang w:val="en-US"/>
              </w:rPr>
              <w:t xml:space="preserve">, </w:t>
            </w:r>
            <w:r w:rsidR="00BD665E" w:rsidRPr="008A75C5">
              <w:rPr>
                <w:rStyle w:val="Emphasis"/>
                <w:rFonts w:asciiTheme="minorHAnsi" w:hAnsiTheme="minorHAnsi" w:cstheme="minorHAnsi"/>
                <w:color w:val="000000"/>
              </w:rPr>
              <w:t>Reporting Requirements for Nuclear Power Plants</w:t>
            </w:r>
            <w:r w:rsidRPr="008A75C5">
              <w:rPr>
                <w:rFonts w:asciiTheme="minorHAnsi" w:hAnsiTheme="minorHAnsi" w:cstheme="minorHAnsi"/>
                <w:lang w:val="en-US"/>
              </w:rPr>
              <w:t>. Repeating it here has no</w:t>
            </w:r>
            <w:r w:rsidRPr="000F7864">
              <w:rPr>
                <w:rFonts w:asciiTheme="minorHAnsi" w:hAnsiTheme="minorHAnsi" w:cstheme="minorHAnsi"/>
                <w:lang w:val="en-US"/>
              </w:rPr>
              <w:t xml:space="preserve"> value other than to duplicate the requirement.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6FBB5" w14:textId="10E76E3D"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Delete Section 8.4.</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30E71"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496A5F1C" w14:textId="6FA5A0BC"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close to 97</w:t>
            </w:r>
          </w:p>
        </w:tc>
      </w:tr>
      <w:tr w:rsidR="003B607E" w:rsidRPr="000F7864" w14:paraId="450F04BB" w14:textId="10CF84C0"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314874"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6004BD39"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1BB54FAD" w14:textId="77777777" w:rsidR="003B607E" w:rsidRPr="000F7864" w:rsidRDefault="003B607E"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BE68E8" w14:textId="77840258"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8.5 Corrective Actions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97C44"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The listed guidance is not actually guidance and should be merged into the requirement.</w:t>
            </w:r>
          </w:p>
          <w:p w14:paraId="31210A68" w14:textId="77777777" w:rsidR="003B607E" w:rsidRPr="000F7864" w:rsidRDefault="003B607E" w:rsidP="003B607E">
            <w:pPr>
              <w:rPr>
                <w:rFonts w:asciiTheme="minorHAnsi" w:hAnsiTheme="minorHAnsi" w:cstheme="minorHAnsi"/>
                <w:lang w:val="en-US"/>
              </w:rPr>
            </w:pPr>
          </w:p>
          <w:p w14:paraId="5B98F91E"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 xml:space="preserve">Requirements needs to reinforce the need to use </w:t>
            </w:r>
            <w:r w:rsidRPr="000F7864">
              <w:rPr>
                <w:rFonts w:asciiTheme="minorHAnsi" w:hAnsiTheme="minorHAnsi" w:cstheme="minorHAnsi"/>
                <w:u w:val="single"/>
                <w:lang w:val="en-US"/>
              </w:rPr>
              <w:t>proven</w:t>
            </w:r>
            <w:r w:rsidRPr="000F7864">
              <w:rPr>
                <w:rFonts w:asciiTheme="minorHAnsi" w:hAnsiTheme="minorHAnsi" w:cstheme="minorHAnsi"/>
                <w:lang w:val="en-US"/>
              </w:rPr>
              <w:t xml:space="preserve"> mechanisms and that any action will be commensurate with safety importance. Any pre-licensing engagement should seek to understand what these will be on a case-by-case basis for the fuel design being proposed.</w:t>
            </w:r>
          </w:p>
          <w:p w14:paraId="44CB4394" w14:textId="77777777" w:rsidR="003B607E" w:rsidRPr="000F7864" w:rsidRDefault="003B607E" w:rsidP="003B607E">
            <w:pPr>
              <w:rPr>
                <w:rFonts w:asciiTheme="minorHAnsi" w:hAnsiTheme="minorHAnsi" w:cstheme="minorHAnsi"/>
                <w:lang w:val="en-US"/>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36B85"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Modify existing requirement to:</w:t>
            </w:r>
          </w:p>
          <w:p w14:paraId="05B0879B" w14:textId="77777777" w:rsidR="003B607E" w:rsidRPr="000F7864" w:rsidRDefault="003B607E" w:rsidP="003B607E">
            <w:pPr>
              <w:rPr>
                <w:rFonts w:asciiTheme="minorHAnsi" w:hAnsiTheme="minorHAnsi" w:cstheme="minorHAnsi"/>
                <w:lang w:val="en-US"/>
              </w:rPr>
            </w:pPr>
          </w:p>
          <w:p w14:paraId="604EF5AC" w14:textId="77777777" w:rsidR="003B607E" w:rsidRPr="000F7864" w:rsidRDefault="003B607E" w:rsidP="003B607E">
            <w:pPr>
              <w:rPr>
                <w:rFonts w:asciiTheme="minorHAnsi" w:hAnsiTheme="minorHAnsi" w:cstheme="minorHAnsi"/>
                <w:i/>
                <w:iCs/>
                <w:lang w:val="en-US"/>
              </w:rPr>
            </w:pPr>
            <w:r w:rsidRPr="000F7864">
              <w:rPr>
                <w:rFonts w:asciiTheme="minorHAnsi" w:hAnsiTheme="minorHAnsi" w:cstheme="minorHAnsi"/>
                <w:lang w:val="en-US"/>
              </w:rPr>
              <w:t>“</w:t>
            </w:r>
            <w:r w:rsidRPr="000F7864">
              <w:rPr>
                <w:rFonts w:asciiTheme="minorHAnsi" w:hAnsiTheme="minorHAnsi" w:cstheme="minorHAnsi"/>
                <w:i/>
                <w:iCs/>
                <w:lang w:val="en-US"/>
              </w:rPr>
              <w:t xml:space="preserve">The licensee shall ensure that the fuel monitoring and inspection program has </w:t>
            </w:r>
            <w:r w:rsidRPr="000F7864">
              <w:rPr>
                <w:rFonts w:asciiTheme="minorHAnsi" w:hAnsiTheme="minorHAnsi" w:cstheme="minorHAnsi"/>
                <w:i/>
                <w:iCs/>
                <w:color w:val="FF0000"/>
                <w:lang w:val="en-US"/>
              </w:rPr>
              <w:t xml:space="preserve">proven </w:t>
            </w:r>
            <w:r w:rsidRPr="000F7864">
              <w:rPr>
                <w:rFonts w:asciiTheme="minorHAnsi" w:hAnsiTheme="minorHAnsi" w:cstheme="minorHAnsi"/>
                <w:i/>
                <w:iCs/>
                <w:lang w:val="en-US"/>
              </w:rPr>
              <w:t>mechanisms in place to take corrective or mitigating actions on findings</w:t>
            </w:r>
            <w:r w:rsidRPr="000F7864">
              <w:rPr>
                <w:rFonts w:asciiTheme="minorHAnsi" w:hAnsiTheme="minorHAnsi" w:cstheme="minorHAnsi"/>
                <w:i/>
                <w:iCs/>
                <w:color w:val="FF0000"/>
                <w:lang w:val="en-US"/>
              </w:rPr>
              <w:t>, commensurate with importance to safety</w:t>
            </w:r>
            <w:r w:rsidRPr="000F7864">
              <w:rPr>
                <w:rFonts w:asciiTheme="minorHAnsi" w:hAnsiTheme="minorHAnsi" w:cstheme="minorHAnsi"/>
                <w:i/>
                <w:iCs/>
                <w:lang w:val="en-US"/>
              </w:rPr>
              <w:t xml:space="preserve">, that have potential impacts on fuel FFS or on the </w:t>
            </w:r>
            <w:proofErr w:type="spellStart"/>
            <w:r w:rsidRPr="000F7864">
              <w:rPr>
                <w:rFonts w:asciiTheme="minorHAnsi" w:hAnsiTheme="minorHAnsi" w:cstheme="minorHAnsi"/>
                <w:i/>
                <w:iCs/>
                <w:lang w:val="en-US"/>
              </w:rPr>
              <w:t>analysed</w:t>
            </w:r>
            <w:proofErr w:type="spellEnd"/>
            <w:r w:rsidRPr="000F7864">
              <w:rPr>
                <w:rFonts w:asciiTheme="minorHAnsi" w:hAnsiTheme="minorHAnsi" w:cstheme="minorHAnsi"/>
                <w:i/>
                <w:iCs/>
                <w:lang w:val="en-US"/>
              </w:rPr>
              <w:t xml:space="preserve"> condition.”</w:t>
            </w:r>
          </w:p>
          <w:p w14:paraId="5033BE0F" w14:textId="77777777" w:rsidR="003B607E" w:rsidRPr="000F7864" w:rsidRDefault="003B607E" w:rsidP="003B607E">
            <w:pPr>
              <w:rPr>
                <w:rFonts w:asciiTheme="minorHAnsi" w:hAnsiTheme="minorHAnsi" w:cstheme="minorHAnsi"/>
                <w:i/>
                <w:iCs/>
                <w:lang w:val="en-US"/>
              </w:rPr>
            </w:pPr>
          </w:p>
          <w:p w14:paraId="44EC608E" w14:textId="6C0F1D43" w:rsidR="003B607E" w:rsidRPr="000F7864" w:rsidRDefault="003B607E" w:rsidP="003B607E">
            <w:pPr>
              <w:rPr>
                <w:rFonts w:asciiTheme="minorHAnsi" w:hAnsiTheme="minorHAnsi" w:cstheme="minorHAnsi"/>
                <w:lang w:val="en-US"/>
              </w:rPr>
            </w:pPr>
            <w:r w:rsidRPr="000F7864">
              <w:rPr>
                <w:rFonts w:asciiTheme="minorHAnsi" w:hAnsiTheme="minorHAnsi" w:cstheme="minorHAnsi"/>
                <w:i/>
                <w:iCs/>
                <w:lang w:val="en-US"/>
              </w:rPr>
              <w:t>And delete the guidance.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0EE9E"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0424697C" w14:textId="4014369F"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Agree with the intent of the comment.  The guidance has been merged into the requirement text of 8.5.</w:t>
            </w:r>
          </w:p>
        </w:tc>
      </w:tr>
      <w:tr w:rsidR="003B607E" w:rsidRPr="000F7864" w14:paraId="60912A16" w14:textId="03EF6236"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3551E6"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0DC0B13"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5493C7D5"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662A25" w14:textId="712591BD"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8.6 Trending</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B9945" w14:textId="27B07744"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 xml:space="preserve">Fuel designers and vendors are </w:t>
            </w:r>
            <w:proofErr w:type="gramStart"/>
            <w:r w:rsidRPr="000F7864">
              <w:rPr>
                <w:rFonts w:asciiTheme="minorHAnsi" w:hAnsiTheme="minorHAnsi" w:cstheme="minorHAnsi"/>
                <w:lang w:val="en-US"/>
              </w:rPr>
              <w:t>see</w:t>
            </w:r>
            <w:proofErr w:type="gramEnd"/>
            <w:r w:rsidRPr="000F7864">
              <w:rPr>
                <w:rFonts w:asciiTheme="minorHAnsi" w:hAnsiTheme="minorHAnsi" w:cstheme="minorHAnsi"/>
                <w:lang w:val="en-US"/>
              </w:rPr>
              <w:t xml:space="preserve"> their information as proprietary and will control what is released to licensees. A large power plant licensee has ‘clout’ to get reasonable access to access to this information.  However, smaller licensee </w:t>
            </w:r>
            <w:proofErr w:type="spellStart"/>
            <w:r w:rsidRPr="000F7864">
              <w:rPr>
                <w:rFonts w:asciiTheme="minorHAnsi" w:hAnsiTheme="minorHAnsi" w:cstheme="minorHAnsi"/>
                <w:lang w:val="en-US"/>
              </w:rPr>
              <w:t>organizions</w:t>
            </w:r>
            <w:proofErr w:type="spellEnd"/>
            <w:r w:rsidRPr="000F7864">
              <w:rPr>
                <w:rFonts w:asciiTheme="minorHAnsi" w:hAnsiTheme="minorHAnsi" w:cstheme="minorHAnsi"/>
                <w:lang w:val="en-US"/>
              </w:rPr>
              <w:t xml:space="preserve"> with smaller facilities have less “clout” to compel this information to be provided. Lack of access can hamstring the licensee and introduce significant uncertainties to the </w:t>
            </w:r>
            <w:proofErr w:type="gramStart"/>
            <w:r w:rsidRPr="000F7864">
              <w:rPr>
                <w:rFonts w:asciiTheme="minorHAnsi" w:hAnsiTheme="minorHAnsi" w:cstheme="minorHAnsi"/>
                <w:lang w:val="en-US"/>
              </w:rPr>
              <w:t>long term</w:t>
            </w:r>
            <w:proofErr w:type="gramEnd"/>
            <w:r w:rsidRPr="000F7864">
              <w:rPr>
                <w:rFonts w:asciiTheme="minorHAnsi" w:hAnsiTheme="minorHAnsi" w:cstheme="minorHAnsi"/>
                <w:lang w:val="en-US"/>
              </w:rPr>
              <w:t xml:space="preserve"> operation of the facility. It can also become a national security and/or energy security issue if not addressed up front. The existing requirement needs to confirm that the licensee has secured this access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90B86" w14:textId="77777777" w:rsidR="003B607E" w:rsidRPr="000F7864" w:rsidRDefault="003B607E" w:rsidP="003B607E">
            <w:pPr>
              <w:rPr>
                <w:rFonts w:asciiTheme="minorHAnsi" w:hAnsiTheme="minorHAnsi" w:cstheme="minorHAnsi"/>
              </w:rPr>
            </w:pPr>
            <w:r w:rsidRPr="000F7864">
              <w:rPr>
                <w:rFonts w:asciiTheme="minorHAnsi" w:hAnsiTheme="minorHAnsi" w:cstheme="minorHAnsi"/>
              </w:rPr>
              <w:t>Revise requirement to:</w:t>
            </w:r>
          </w:p>
          <w:p w14:paraId="790BF456" w14:textId="77777777" w:rsidR="003B607E" w:rsidRPr="000F7864" w:rsidRDefault="003B607E" w:rsidP="003B607E">
            <w:pPr>
              <w:rPr>
                <w:rFonts w:asciiTheme="minorHAnsi" w:hAnsiTheme="minorHAnsi" w:cstheme="minorHAnsi"/>
              </w:rPr>
            </w:pPr>
          </w:p>
          <w:p w14:paraId="20E3BF04" w14:textId="5AA96D38" w:rsidR="003B607E" w:rsidRPr="000F7864" w:rsidRDefault="003B607E" w:rsidP="003B607E">
            <w:pPr>
              <w:rPr>
                <w:rFonts w:asciiTheme="minorHAnsi" w:hAnsiTheme="minorHAnsi" w:cstheme="minorHAnsi"/>
                <w:lang w:val="en-US"/>
              </w:rPr>
            </w:pPr>
            <w:r w:rsidRPr="000F7864">
              <w:rPr>
                <w:rFonts w:asciiTheme="minorHAnsi" w:hAnsiTheme="minorHAnsi" w:cstheme="minorHAnsi"/>
                <w:i/>
                <w:iCs/>
              </w:rPr>
              <w:t xml:space="preserve">“The licensee </w:t>
            </w:r>
            <w:r w:rsidRPr="000F7864">
              <w:rPr>
                <w:rFonts w:asciiTheme="minorHAnsi" w:hAnsiTheme="minorHAnsi" w:cstheme="minorHAnsi"/>
                <w:i/>
                <w:iCs/>
                <w:color w:val="FF0000"/>
              </w:rPr>
              <w:t>shall demonstrate it has suitable access to the designer’s technical information</w:t>
            </w:r>
            <w:r w:rsidRPr="000F7864">
              <w:rPr>
                <w:rFonts w:asciiTheme="minorHAnsi" w:hAnsiTheme="minorHAnsi" w:cstheme="minorHAnsi"/>
                <w:i/>
                <w:iCs/>
              </w:rPr>
              <w:t xml:space="preserve"> to define levels related to expected fuel conditions and degraded states in order to identify negative trends”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3B2DA"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119772E2" w14:textId="059861A9"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The intent of 8.6 is to have operators define and trend fuel performance metrics </w:t>
            </w:r>
            <w:r w:rsidR="0082542D" w:rsidRPr="000F7864">
              <w:rPr>
                <w:rFonts w:asciiTheme="minorHAnsi" w:hAnsiTheme="minorHAnsi" w:cstheme="minorHAnsi"/>
                <w:color w:val="000000"/>
              </w:rPr>
              <w:t>relevant</w:t>
            </w:r>
            <w:r w:rsidRPr="000F7864">
              <w:rPr>
                <w:rFonts w:asciiTheme="minorHAnsi" w:hAnsiTheme="minorHAnsi" w:cstheme="minorHAnsi"/>
                <w:color w:val="000000"/>
              </w:rPr>
              <w:t xml:space="preserve"> to phenomena they are observing.  These metrics do not need to have designer specifications, thus there should be no issue with vendor or designers withholding information.</w:t>
            </w:r>
          </w:p>
        </w:tc>
      </w:tr>
      <w:tr w:rsidR="003B607E" w:rsidRPr="000F7864" w14:paraId="1D18A51D" w14:textId="7A1F0397"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08867A"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4A1A9CE"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2E1BD328"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808164" w14:textId="58136FCF"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8.7 Inspection process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5490E"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Requirement needs to include a connection to maintaining safeguards provisions.</w:t>
            </w:r>
          </w:p>
          <w:p w14:paraId="38509872" w14:textId="77777777" w:rsidR="003B607E" w:rsidRPr="000F7864" w:rsidRDefault="003B607E" w:rsidP="003B607E">
            <w:pPr>
              <w:rPr>
                <w:rFonts w:asciiTheme="minorHAnsi" w:hAnsiTheme="minorHAnsi" w:cstheme="minorHAnsi"/>
                <w:lang w:val="en-US"/>
              </w:rPr>
            </w:pPr>
          </w:p>
          <w:p w14:paraId="06F518B9"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This is important for SMR designs where fuel is not contained in a distinct fuel element, such as a molten salt reactor.</w:t>
            </w:r>
          </w:p>
          <w:p w14:paraId="03C21361" w14:textId="77777777" w:rsidR="003B607E" w:rsidRPr="000F7864" w:rsidRDefault="003B607E" w:rsidP="003B607E">
            <w:pPr>
              <w:rPr>
                <w:rFonts w:asciiTheme="minorHAnsi" w:hAnsiTheme="minorHAnsi" w:cstheme="minorHAnsi"/>
                <w:lang w:val="en-US"/>
              </w:rPr>
            </w:pPr>
          </w:p>
          <w:p w14:paraId="68F0CDB1" w14:textId="476E1D1F"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Second paragraph in Guidance should be written in technology neutral language.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77860" w14:textId="77777777" w:rsidR="003B607E" w:rsidRPr="000F7864" w:rsidRDefault="003B607E" w:rsidP="003B607E">
            <w:pPr>
              <w:rPr>
                <w:rFonts w:asciiTheme="minorHAnsi" w:hAnsiTheme="minorHAnsi" w:cstheme="minorHAnsi"/>
                <w:i/>
                <w:iCs/>
                <w:lang w:val="en-US"/>
              </w:rPr>
            </w:pPr>
            <w:r w:rsidRPr="000F7864">
              <w:rPr>
                <w:rFonts w:asciiTheme="minorHAnsi" w:hAnsiTheme="minorHAnsi" w:cstheme="minorHAnsi"/>
                <w:lang w:val="en-US"/>
              </w:rPr>
              <w:t>Revise requirement to: “</w:t>
            </w:r>
            <w:r w:rsidRPr="000F7864">
              <w:rPr>
                <w:rFonts w:asciiTheme="minorHAnsi" w:hAnsiTheme="minorHAnsi" w:cstheme="minorHAnsi"/>
                <w:i/>
                <w:iCs/>
                <w:lang w:val="en-US"/>
              </w:rPr>
              <w:t xml:space="preserve">Where sampling is used, the licensee shall ensure that there is a documented inspection sample </w:t>
            </w:r>
          </w:p>
          <w:p w14:paraId="1CE1C402" w14:textId="77777777" w:rsidR="003B607E" w:rsidRPr="000F7864" w:rsidRDefault="003B607E" w:rsidP="003B607E">
            <w:pPr>
              <w:rPr>
                <w:rFonts w:asciiTheme="minorHAnsi" w:hAnsiTheme="minorHAnsi" w:cstheme="minorHAnsi"/>
                <w:i/>
                <w:iCs/>
                <w:lang w:val="en-US"/>
              </w:rPr>
            </w:pPr>
            <w:r w:rsidRPr="000F7864">
              <w:rPr>
                <w:rFonts w:asciiTheme="minorHAnsi" w:hAnsiTheme="minorHAnsi" w:cstheme="minorHAnsi"/>
                <w:i/>
                <w:iCs/>
                <w:lang w:val="en-US"/>
              </w:rPr>
              <w:t>selection process</w:t>
            </w:r>
            <w:r w:rsidRPr="000F7864">
              <w:rPr>
                <w:rFonts w:asciiTheme="minorHAnsi" w:hAnsiTheme="minorHAnsi" w:cstheme="minorHAnsi"/>
                <w:i/>
                <w:iCs/>
                <w:color w:val="FF0000"/>
                <w:lang w:val="en-US"/>
              </w:rPr>
              <w:t xml:space="preserve"> that conforms to facility safeguards provisions and requirements”</w:t>
            </w:r>
            <w:r w:rsidRPr="000F7864">
              <w:rPr>
                <w:rFonts w:asciiTheme="minorHAnsi" w:hAnsiTheme="minorHAnsi" w:cstheme="minorHAnsi"/>
                <w:i/>
                <w:iCs/>
                <w:lang w:val="en-US"/>
              </w:rPr>
              <w:t>.</w:t>
            </w:r>
          </w:p>
          <w:p w14:paraId="1C294A75" w14:textId="77777777" w:rsidR="003B607E" w:rsidRPr="000F7864" w:rsidRDefault="003B607E" w:rsidP="003B607E">
            <w:pPr>
              <w:rPr>
                <w:rFonts w:asciiTheme="minorHAnsi" w:hAnsiTheme="minorHAnsi" w:cstheme="minorHAnsi"/>
                <w:i/>
                <w:iCs/>
                <w:lang w:val="en-US"/>
              </w:rPr>
            </w:pPr>
          </w:p>
          <w:p w14:paraId="771A3A26" w14:textId="77777777" w:rsidR="003B607E" w:rsidRPr="000F7864" w:rsidRDefault="003B607E" w:rsidP="003B607E">
            <w:pPr>
              <w:rPr>
                <w:rFonts w:asciiTheme="minorHAnsi" w:hAnsiTheme="minorHAnsi" w:cstheme="minorHAnsi"/>
                <w:i/>
                <w:iCs/>
                <w:lang w:val="en-US"/>
              </w:rPr>
            </w:pPr>
          </w:p>
          <w:p w14:paraId="4435C73B" w14:textId="77777777" w:rsidR="003B607E" w:rsidRPr="000F7864" w:rsidRDefault="003B607E" w:rsidP="003B607E">
            <w:pPr>
              <w:rPr>
                <w:rFonts w:asciiTheme="minorHAnsi" w:hAnsiTheme="minorHAnsi" w:cstheme="minorHAnsi"/>
                <w:i/>
                <w:iCs/>
                <w:lang w:val="en-US"/>
              </w:rPr>
            </w:pPr>
          </w:p>
          <w:p w14:paraId="5E28ECFC" w14:textId="77777777" w:rsidR="003B607E" w:rsidRPr="000F7864" w:rsidRDefault="003B607E" w:rsidP="003B607E">
            <w:pPr>
              <w:rPr>
                <w:rFonts w:asciiTheme="minorHAnsi" w:hAnsiTheme="minorHAnsi" w:cstheme="minorHAnsi"/>
                <w:i/>
                <w:iCs/>
                <w:lang w:val="en-US"/>
              </w:rPr>
            </w:pPr>
            <w:r w:rsidRPr="000F7864">
              <w:rPr>
                <w:rFonts w:asciiTheme="minorHAnsi" w:hAnsiTheme="minorHAnsi" w:cstheme="minorHAnsi"/>
                <w:i/>
                <w:iCs/>
                <w:lang w:val="en-US"/>
              </w:rPr>
              <w:t>Change second sentence in guidance to:</w:t>
            </w:r>
          </w:p>
          <w:p w14:paraId="790FDC95" w14:textId="41AE6C94" w:rsidR="003B607E" w:rsidRPr="000F7864" w:rsidRDefault="003B607E" w:rsidP="003B607E">
            <w:pPr>
              <w:rPr>
                <w:rFonts w:asciiTheme="minorHAnsi" w:hAnsiTheme="minorHAnsi" w:cstheme="minorHAnsi"/>
                <w:i/>
                <w:iCs/>
                <w:lang w:val="en-US"/>
              </w:rPr>
            </w:pPr>
            <w:r w:rsidRPr="000F7864">
              <w:rPr>
                <w:rFonts w:asciiTheme="minorHAnsi" w:hAnsiTheme="minorHAnsi" w:cstheme="minorHAnsi"/>
                <w:i/>
                <w:iCs/>
                <w:lang w:val="en-US"/>
              </w:rPr>
              <w:t xml:space="preserve">“Targeted surveillance should result in selection of </w:t>
            </w:r>
            <w:r w:rsidRPr="000F7864">
              <w:rPr>
                <w:rFonts w:asciiTheme="minorHAnsi" w:hAnsiTheme="minorHAnsi" w:cstheme="minorHAnsi"/>
                <w:i/>
                <w:iCs/>
                <w:color w:val="FF0000"/>
                <w:lang w:val="en-US"/>
              </w:rPr>
              <w:t xml:space="preserve">fuel samples/elements </w:t>
            </w:r>
            <w:r w:rsidRPr="000F7864">
              <w:rPr>
                <w:rFonts w:asciiTheme="minorHAnsi" w:hAnsiTheme="minorHAnsi" w:cstheme="minorHAnsi"/>
                <w:i/>
                <w:iCs/>
                <w:lang w:val="en-US"/>
              </w:rPr>
              <w:t>that represent different conditions in the reactor”.</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E45CC"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12D9C09A" w14:textId="6D71352B"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Safeguards has intentionally been left out of this REGDOC.   The second paragraph of the guidance has been modified from bundle to just fuel to be more technology neutral.</w:t>
            </w:r>
          </w:p>
        </w:tc>
      </w:tr>
      <w:tr w:rsidR="003B607E" w:rsidRPr="000F7864" w14:paraId="53EB1926" w14:textId="46BE9A74"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8302B4"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48FBE567"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1E0BA3EF"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9CDAEC" w14:textId="576C4CFE"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8.8 Inspection</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F5E7D"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 xml:space="preserve">Second sentence of requirement:  "other challenges" is too vague. New reactors with new fuel designs will be going into service and some form of </w:t>
            </w:r>
            <w:proofErr w:type="gramStart"/>
            <w:r w:rsidRPr="000F7864">
              <w:rPr>
                <w:rFonts w:asciiTheme="minorHAnsi" w:hAnsiTheme="minorHAnsi" w:cstheme="minorHAnsi"/>
                <w:lang w:val="en-US"/>
              </w:rPr>
              <w:t>in service</w:t>
            </w:r>
            <w:proofErr w:type="gramEnd"/>
            <w:r w:rsidRPr="000F7864">
              <w:rPr>
                <w:rFonts w:asciiTheme="minorHAnsi" w:hAnsiTheme="minorHAnsi" w:cstheme="minorHAnsi"/>
                <w:lang w:val="en-US"/>
              </w:rPr>
              <w:t xml:space="preserve"> inspections are likely going to be warranted to make up for a lack of long term OPEX.</w:t>
            </w:r>
          </w:p>
          <w:p w14:paraId="7A18B82D" w14:textId="77777777" w:rsidR="003B607E" w:rsidRPr="000F7864" w:rsidRDefault="003B607E" w:rsidP="003B607E">
            <w:pPr>
              <w:rPr>
                <w:rFonts w:asciiTheme="minorHAnsi" w:hAnsiTheme="minorHAnsi" w:cstheme="minorHAnsi"/>
                <w:lang w:val="en-US"/>
              </w:rPr>
            </w:pPr>
          </w:p>
          <w:p w14:paraId="7F875411" w14:textId="215E7D3A"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First sentence of guidance “</w:t>
            </w:r>
            <w:r w:rsidRPr="000F7864">
              <w:rPr>
                <w:rFonts w:asciiTheme="minorHAnsi" w:hAnsiTheme="minorHAnsi" w:cstheme="minorHAnsi"/>
                <w:i/>
                <w:iCs/>
                <w:lang w:val="en-US"/>
              </w:rPr>
              <w:t>for relevant information</w:t>
            </w:r>
            <w:r w:rsidRPr="000F7864">
              <w:rPr>
                <w:rFonts w:asciiTheme="minorHAnsi" w:hAnsiTheme="minorHAnsi" w:cstheme="minorHAnsi"/>
                <w:lang w:val="en-US"/>
              </w:rPr>
              <w:t>” is too vague.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8E7A4"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Rewrite second sentence to state:</w:t>
            </w:r>
          </w:p>
          <w:p w14:paraId="5F5B6800" w14:textId="77777777" w:rsidR="003B607E" w:rsidRPr="000F7864" w:rsidRDefault="003B607E" w:rsidP="003B607E">
            <w:pPr>
              <w:rPr>
                <w:rFonts w:asciiTheme="minorHAnsi" w:hAnsiTheme="minorHAnsi" w:cstheme="minorHAnsi"/>
                <w:i/>
                <w:iCs/>
                <w:lang w:val="en-US"/>
              </w:rPr>
            </w:pPr>
            <w:r w:rsidRPr="000F7864">
              <w:rPr>
                <w:rFonts w:asciiTheme="minorHAnsi" w:hAnsiTheme="minorHAnsi" w:cstheme="minorHAnsi"/>
                <w:lang w:val="en-US"/>
              </w:rPr>
              <w:t>“</w:t>
            </w:r>
            <w:r w:rsidRPr="000F7864">
              <w:rPr>
                <w:rFonts w:asciiTheme="minorHAnsi" w:hAnsiTheme="minorHAnsi" w:cstheme="minorHAnsi"/>
                <w:i/>
                <w:iCs/>
                <w:color w:val="FF0000"/>
                <w:lang w:val="en-US"/>
              </w:rPr>
              <w:t>The proposed acceptable level of inspections shall take due account of degradation mechanisms and remaining uncertainties identified in the fuel qualification process</w:t>
            </w:r>
            <w:r w:rsidRPr="000F7864">
              <w:rPr>
                <w:rFonts w:asciiTheme="minorHAnsi" w:hAnsiTheme="minorHAnsi" w:cstheme="minorHAnsi"/>
                <w:lang w:val="en-US"/>
              </w:rPr>
              <w:t>.”</w:t>
            </w:r>
            <w:r w:rsidRPr="000F7864">
              <w:rPr>
                <w:rFonts w:asciiTheme="minorHAnsi" w:hAnsiTheme="minorHAnsi" w:cstheme="minorHAnsi"/>
                <w:lang w:val="en-US"/>
              </w:rPr>
              <w:br/>
            </w:r>
            <w:r w:rsidRPr="000F7864">
              <w:rPr>
                <w:rFonts w:asciiTheme="minorHAnsi" w:hAnsiTheme="minorHAnsi" w:cstheme="minorHAnsi"/>
                <w:i/>
                <w:iCs/>
                <w:lang w:val="en-US"/>
              </w:rPr>
              <w:br/>
            </w:r>
          </w:p>
          <w:p w14:paraId="50B1B7A4"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Rewrite first sentence of guidance to state:</w:t>
            </w:r>
          </w:p>
          <w:p w14:paraId="4CDF0125" w14:textId="77777777" w:rsidR="003B607E" w:rsidRPr="000F7864" w:rsidRDefault="003B607E" w:rsidP="003B607E">
            <w:pPr>
              <w:rPr>
                <w:rFonts w:asciiTheme="minorHAnsi" w:hAnsiTheme="minorHAnsi" w:cstheme="minorHAnsi"/>
                <w:lang w:val="en-US"/>
              </w:rPr>
            </w:pPr>
          </w:p>
          <w:p w14:paraId="05B10332" w14:textId="223BB7DE"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lastRenderedPageBreak/>
              <w:t>“</w:t>
            </w:r>
            <w:r w:rsidRPr="000F7864">
              <w:rPr>
                <w:rFonts w:asciiTheme="minorHAnsi" w:hAnsiTheme="minorHAnsi" w:cstheme="minorHAnsi"/>
                <w:i/>
                <w:iCs/>
                <w:lang w:val="en-US"/>
              </w:rPr>
              <w:t xml:space="preserve">Fuel removed from the core due to it not being, or being suspected of not being, fit for service should be inspected </w:t>
            </w:r>
            <w:r w:rsidRPr="000F7864">
              <w:rPr>
                <w:rFonts w:asciiTheme="minorHAnsi" w:hAnsiTheme="minorHAnsi" w:cstheme="minorHAnsi"/>
                <w:i/>
                <w:iCs/>
                <w:color w:val="FF0000"/>
                <w:lang w:val="en-US"/>
              </w:rPr>
              <w:t>to understand, document and address the root cause of the fitness for service issue</w:t>
            </w:r>
            <w:r w:rsidRPr="000F7864">
              <w:rPr>
                <w:rFonts w:asciiTheme="minorHAnsi" w:hAnsiTheme="minorHAnsi" w:cstheme="minorHAnsi"/>
                <w:i/>
                <w:iCs/>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441BE"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19382B0F" w14:textId="2979E5BF" w:rsidR="003B607E" w:rsidRPr="000F7864" w:rsidRDefault="0082542D" w:rsidP="003B607E">
            <w:pPr>
              <w:spacing w:after="0" w:line="240" w:lineRule="auto"/>
              <w:contextualSpacing/>
              <w:rPr>
                <w:rFonts w:asciiTheme="minorHAnsi" w:eastAsia="Times New Roman" w:hAnsiTheme="minorHAnsi" w:cstheme="minorHAnsi"/>
                <w:color w:val="000000"/>
                <w:sz w:val="24"/>
                <w:szCs w:val="24"/>
              </w:rPr>
            </w:pPr>
            <w:proofErr w:type="gramStart"/>
            <w:r w:rsidRPr="000F7864">
              <w:rPr>
                <w:rFonts w:asciiTheme="minorHAnsi" w:hAnsiTheme="minorHAnsi" w:cstheme="minorHAnsi"/>
                <w:color w:val="000000"/>
              </w:rPr>
              <w:t>Unfortunately</w:t>
            </w:r>
            <w:proofErr w:type="gramEnd"/>
            <w:r w:rsidR="003B607E" w:rsidRPr="000F7864">
              <w:rPr>
                <w:rFonts w:asciiTheme="minorHAnsi" w:hAnsiTheme="minorHAnsi" w:cstheme="minorHAnsi"/>
                <w:color w:val="000000"/>
              </w:rPr>
              <w:t xml:space="preserve"> some level of vagueness is needed when discussing unknown unknowns.  CNSC staff believe the existing wording is </w:t>
            </w:r>
            <w:r w:rsidRPr="000F7864">
              <w:rPr>
                <w:rFonts w:asciiTheme="minorHAnsi" w:hAnsiTheme="minorHAnsi" w:cstheme="minorHAnsi"/>
                <w:color w:val="000000"/>
              </w:rPr>
              <w:t>adequate</w:t>
            </w:r>
            <w:r w:rsidR="003B607E" w:rsidRPr="000F7864">
              <w:rPr>
                <w:rFonts w:asciiTheme="minorHAnsi" w:hAnsiTheme="minorHAnsi" w:cstheme="minorHAnsi"/>
                <w:color w:val="000000"/>
              </w:rPr>
              <w:t>.</w:t>
            </w:r>
            <w:r w:rsidR="003B607E" w:rsidRPr="000F7864">
              <w:rPr>
                <w:rFonts w:asciiTheme="minorHAnsi" w:hAnsiTheme="minorHAnsi" w:cstheme="minorHAnsi"/>
                <w:color w:val="000000"/>
              </w:rPr>
              <w:br/>
              <w:t xml:space="preserve">CNSC staff agree that the proposed addition to the guidance does </w:t>
            </w:r>
            <w:r w:rsidRPr="000F7864">
              <w:rPr>
                <w:rFonts w:asciiTheme="minorHAnsi" w:hAnsiTheme="minorHAnsi" w:cstheme="minorHAnsi"/>
                <w:color w:val="000000"/>
              </w:rPr>
              <w:t>improve</w:t>
            </w:r>
            <w:r w:rsidR="003B607E" w:rsidRPr="000F7864">
              <w:rPr>
                <w:rFonts w:asciiTheme="minorHAnsi" w:hAnsiTheme="minorHAnsi" w:cstheme="minorHAnsi"/>
                <w:color w:val="000000"/>
              </w:rPr>
              <w:t xml:space="preserve"> the text and it has been added.</w:t>
            </w:r>
          </w:p>
        </w:tc>
      </w:tr>
      <w:tr w:rsidR="003B607E" w:rsidRPr="000F7864" w14:paraId="21E36D37" w14:textId="1AD8ACE7"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309BD8"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29C88A6"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4CD7B3E4"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1D0693" w14:textId="76C55DAA"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8.9 Maintenance of Equipment</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1F997" w14:textId="31079EEC"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 xml:space="preserve">Requirement as written is too </w:t>
            </w:r>
            <w:proofErr w:type="spellStart"/>
            <w:r w:rsidRPr="000F7864">
              <w:rPr>
                <w:rFonts w:asciiTheme="minorHAnsi" w:hAnsiTheme="minorHAnsi" w:cstheme="minorHAnsi"/>
                <w:lang w:val="en-US"/>
              </w:rPr>
              <w:t>vaue</w:t>
            </w:r>
            <w:proofErr w:type="spellEnd"/>
            <w:r w:rsidRPr="000F7864">
              <w:rPr>
                <w:rFonts w:asciiTheme="minorHAnsi" w:hAnsiTheme="minorHAnsi" w:cstheme="minorHAnsi"/>
                <w:lang w:val="en-US"/>
              </w:rPr>
              <w:t>. What does “</w:t>
            </w:r>
            <w:r w:rsidRPr="000F7864">
              <w:rPr>
                <w:rFonts w:asciiTheme="minorHAnsi" w:hAnsiTheme="minorHAnsi" w:cstheme="minorHAnsi"/>
                <w:i/>
                <w:iCs/>
                <w:lang w:val="en-US"/>
              </w:rPr>
              <w:t>properly</w:t>
            </w:r>
            <w:r w:rsidRPr="000F7864">
              <w:rPr>
                <w:rFonts w:asciiTheme="minorHAnsi" w:hAnsiTheme="minorHAnsi" w:cstheme="minorHAnsi"/>
                <w:lang w:val="en-US"/>
              </w:rPr>
              <w:t>” mean?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2AE09"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Rewrite requirement to state:</w:t>
            </w:r>
          </w:p>
          <w:p w14:paraId="318B45F8" w14:textId="77777777" w:rsidR="003B607E" w:rsidRPr="000F7864" w:rsidRDefault="003B607E" w:rsidP="003B607E">
            <w:pPr>
              <w:rPr>
                <w:rFonts w:asciiTheme="minorHAnsi" w:hAnsiTheme="minorHAnsi" w:cstheme="minorHAnsi"/>
                <w:lang w:val="en-US"/>
              </w:rPr>
            </w:pPr>
          </w:p>
          <w:p w14:paraId="7920D491" w14:textId="4708057F"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w:t>
            </w:r>
            <w:r w:rsidRPr="000F7864">
              <w:rPr>
                <w:rFonts w:asciiTheme="minorHAnsi" w:hAnsiTheme="minorHAnsi" w:cstheme="minorHAnsi"/>
                <w:i/>
                <w:iCs/>
                <w:lang w:val="en-US"/>
              </w:rPr>
              <w:t xml:space="preserve">The licensee shall ensure that equipment used to monitor for, locate and remove fuel that is not fit for service </w:t>
            </w:r>
            <w:r w:rsidRPr="000F7864">
              <w:rPr>
                <w:rFonts w:asciiTheme="minorHAnsi" w:hAnsiTheme="minorHAnsi" w:cstheme="minorHAnsi"/>
                <w:i/>
                <w:iCs/>
                <w:color w:val="FF0000"/>
                <w:lang w:val="en-US"/>
              </w:rPr>
              <w:t>is maintained to its fitness for service specifications</w:t>
            </w:r>
            <w:r w:rsidRPr="000F7864">
              <w:rPr>
                <w:rFonts w:asciiTheme="minorHAnsi" w:hAnsiTheme="minorHAnsi" w:cstheme="minorHAnsi"/>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7C026"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056DD437" w14:textId="5DBF4F3A"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Text changed to indicate the </w:t>
            </w:r>
            <w:proofErr w:type="gramStart"/>
            <w:r w:rsidR="0082542D" w:rsidRPr="000F7864">
              <w:rPr>
                <w:rFonts w:asciiTheme="minorHAnsi" w:hAnsiTheme="minorHAnsi" w:cstheme="minorHAnsi"/>
                <w:color w:val="000000"/>
              </w:rPr>
              <w:t>equipment</w:t>
            </w:r>
            <w:r w:rsidRPr="000F7864">
              <w:rPr>
                <w:rFonts w:asciiTheme="minorHAnsi" w:hAnsiTheme="minorHAnsi" w:cstheme="minorHAnsi"/>
                <w:color w:val="000000"/>
              </w:rPr>
              <w:t xml:space="preserve">  is</w:t>
            </w:r>
            <w:proofErr w:type="gramEnd"/>
            <w:r w:rsidRPr="000F7864">
              <w:rPr>
                <w:rFonts w:asciiTheme="minorHAnsi" w:hAnsiTheme="minorHAnsi" w:cstheme="minorHAnsi"/>
                <w:color w:val="000000"/>
              </w:rPr>
              <w:t xml:space="preserve"> "capable and functional"</w:t>
            </w:r>
          </w:p>
        </w:tc>
      </w:tr>
      <w:tr w:rsidR="003B607E" w:rsidRPr="000F7864" w14:paraId="5BF0AAA5" w14:textId="61730198"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E190C0"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4A32EED1"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647AF14F"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88628D" w14:textId="365F038A"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8.10 Failed Fuel and fuel not fit for service</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9A8EC" w14:textId="42F5F261"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Existing requirement is CANDU/LWR centric and should be written in a technology neutral manner. A number of advanced reactor designs, including one referenced in a licensing process in Canada utilize fuel (</w:t>
            </w:r>
            <w:proofErr w:type="spellStart"/>
            <w:r w:rsidRPr="000F7864">
              <w:rPr>
                <w:rFonts w:asciiTheme="minorHAnsi" w:hAnsiTheme="minorHAnsi" w:cstheme="minorHAnsi"/>
                <w:lang w:val="en-US"/>
              </w:rPr>
              <w:t>e.</w:t>
            </w:r>
            <w:proofErr w:type="gramStart"/>
            <w:r w:rsidRPr="000F7864">
              <w:rPr>
                <w:rFonts w:asciiTheme="minorHAnsi" w:hAnsiTheme="minorHAnsi" w:cstheme="minorHAnsi"/>
                <w:lang w:val="en-US"/>
              </w:rPr>
              <w:t>g.TRISO</w:t>
            </w:r>
            <w:proofErr w:type="spellEnd"/>
            <w:proofErr w:type="gramEnd"/>
            <w:r w:rsidRPr="000F7864">
              <w:rPr>
                <w:rFonts w:asciiTheme="minorHAnsi" w:hAnsiTheme="minorHAnsi" w:cstheme="minorHAnsi"/>
                <w:lang w:val="en-US"/>
              </w:rPr>
              <w:t xml:space="preserve">), a </w:t>
            </w:r>
            <w:proofErr w:type="spellStart"/>
            <w:r w:rsidRPr="000F7864">
              <w:rPr>
                <w:rFonts w:asciiTheme="minorHAnsi" w:hAnsiTheme="minorHAnsi" w:cstheme="minorHAnsi"/>
                <w:lang w:val="en-US"/>
              </w:rPr>
              <w:t>vert</w:t>
            </w:r>
            <w:proofErr w:type="spellEnd"/>
            <w:r w:rsidRPr="000F7864">
              <w:rPr>
                <w:rFonts w:asciiTheme="minorHAnsi" w:hAnsiTheme="minorHAnsi" w:cstheme="minorHAnsi"/>
                <w:lang w:val="en-US"/>
              </w:rPr>
              <w:t xml:space="preserve"> small portion of which may be considered to be “defective/failed before the reactor even starts up. Some SMR designs are proposing sealed cores (no access for refueling or access to fuel is only design at end of core life). Operation, in this state has been demonstrated, to a degree, in other countries to be acceptable </w:t>
            </w:r>
            <w:proofErr w:type="gramStart"/>
            <w:r w:rsidRPr="000F7864">
              <w:rPr>
                <w:rFonts w:asciiTheme="minorHAnsi" w:hAnsiTheme="minorHAnsi" w:cstheme="minorHAnsi"/>
                <w:lang w:val="en-US"/>
              </w:rPr>
              <w:t>as long as</w:t>
            </w:r>
            <w:proofErr w:type="gramEnd"/>
            <w:r w:rsidRPr="000F7864">
              <w:rPr>
                <w:rFonts w:asciiTheme="minorHAnsi" w:hAnsiTheme="minorHAnsi" w:cstheme="minorHAnsi"/>
                <w:lang w:val="en-US"/>
              </w:rPr>
              <w:t xml:space="preserve"> sufficient monitoring/controls are in place to determine whether acceptable operational thresholds have been exceeded (normally well below anything that would lead to potential for significant consequences)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33BB"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Rewrite the first two paragraphs of the requirement to state something along of the lines of:</w:t>
            </w:r>
          </w:p>
          <w:p w14:paraId="2B904EB9" w14:textId="77777777" w:rsidR="003B607E" w:rsidRPr="000F7864" w:rsidRDefault="003B607E" w:rsidP="003B607E">
            <w:pPr>
              <w:rPr>
                <w:rFonts w:asciiTheme="minorHAnsi" w:hAnsiTheme="minorHAnsi" w:cstheme="minorHAnsi"/>
                <w:i/>
                <w:iCs/>
                <w:color w:val="FF0000"/>
                <w:lang w:val="en-US"/>
              </w:rPr>
            </w:pPr>
            <w:r w:rsidRPr="000F7864">
              <w:rPr>
                <w:rFonts w:asciiTheme="minorHAnsi" w:hAnsiTheme="minorHAnsi" w:cstheme="minorHAnsi"/>
                <w:lang w:val="en-US"/>
              </w:rPr>
              <w:t>“</w:t>
            </w:r>
            <w:r w:rsidRPr="000F7864">
              <w:rPr>
                <w:rFonts w:asciiTheme="minorHAnsi" w:hAnsiTheme="minorHAnsi" w:cstheme="minorHAnsi"/>
                <w:i/>
                <w:iCs/>
                <w:color w:val="FF0000"/>
                <w:lang w:val="en-US"/>
              </w:rPr>
              <w:t xml:space="preserve">Commensurate with the FFS criteria for the design of the facility, any operation of the reactor with defective or failed fuel for any extended </w:t>
            </w:r>
            <w:proofErr w:type="gramStart"/>
            <w:r w:rsidRPr="000F7864">
              <w:rPr>
                <w:rFonts w:asciiTheme="minorHAnsi" w:hAnsiTheme="minorHAnsi" w:cstheme="minorHAnsi"/>
                <w:i/>
                <w:iCs/>
                <w:color w:val="FF0000"/>
                <w:lang w:val="en-US"/>
              </w:rPr>
              <w:t>period of time</w:t>
            </w:r>
            <w:proofErr w:type="gramEnd"/>
            <w:r w:rsidRPr="000F7864">
              <w:rPr>
                <w:rFonts w:asciiTheme="minorHAnsi" w:hAnsiTheme="minorHAnsi" w:cstheme="minorHAnsi"/>
                <w:i/>
                <w:iCs/>
                <w:color w:val="FF0000"/>
                <w:lang w:val="en-US"/>
              </w:rPr>
              <w:t xml:space="preserve"> shall give first priority to minimizing the effects of fission product releases into reactor systems.</w:t>
            </w:r>
          </w:p>
          <w:p w14:paraId="5A28D51D" w14:textId="77777777" w:rsidR="003B607E" w:rsidRPr="000F7864" w:rsidRDefault="003B607E" w:rsidP="003B607E">
            <w:pPr>
              <w:rPr>
                <w:rFonts w:asciiTheme="minorHAnsi" w:hAnsiTheme="minorHAnsi" w:cstheme="minorHAnsi"/>
                <w:i/>
                <w:iCs/>
                <w:color w:val="FF0000"/>
                <w:lang w:val="en-US"/>
              </w:rPr>
            </w:pPr>
          </w:p>
          <w:p w14:paraId="6B84A56E" w14:textId="77777777" w:rsidR="003B607E" w:rsidRPr="000F7864" w:rsidRDefault="003B607E" w:rsidP="003B607E">
            <w:pPr>
              <w:rPr>
                <w:rFonts w:asciiTheme="minorHAnsi" w:hAnsiTheme="minorHAnsi" w:cstheme="minorHAnsi"/>
                <w:i/>
                <w:iCs/>
                <w:lang w:val="en-US"/>
              </w:rPr>
            </w:pPr>
            <w:r w:rsidRPr="000F7864">
              <w:rPr>
                <w:rFonts w:asciiTheme="minorHAnsi" w:hAnsiTheme="minorHAnsi" w:cstheme="minorHAnsi"/>
                <w:i/>
                <w:iCs/>
                <w:color w:val="FF0000"/>
                <w:lang w:val="en-US"/>
              </w:rPr>
              <w:t>The licensee shall establish and maintain procedures to mitigate the effects of operation with failed fuel outside the FFS including timely removal of fuel that has been identified as defective or failed</w:t>
            </w:r>
            <w:r w:rsidRPr="000F7864">
              <w:rPr>
                <w:rFonts w:asciiTheme="minorHAnsi" w:hAnsiTheme="minorHAnsi" w:cstheme="minorHAnsi"/>
                <w:i/>
                <w:iCs/>
                <w:lang w:val="en-US"/>
              </w:rPr>
              <w:t>.”</w:t>
            </w:r>
          </w:p>
          <w:p w14:paraId="5ACB5C61" w14:textId="77777777" w:rsidR="003B607E" w:rsidRPr="000F7864" w:rsidRDefault="003B607E" w:rsidP="003B607E">
            <w:pPr>
              <w:rPr>
                <w:rFonts w:asciiTheme="minorHAnsi" w:hAnsiTheme="minorHAnsi" w:cstheme="minorHAnsi"/>
                <w:i/>
                <w:iCs/>
                <w:lang w:val="en-US"/>
              </w:rPr>
            </w:pPr>
          </w:p>
          <w:p w14:paraId="46A3D2F9" w14:textId="77777777" w:rsidR="003B607E" w:rsidRPr="000F7864" w:rsidRDefault="003B607E" w:rsidP="003B607E">
            <w:pPr>
              <w:rPr>
                <w:rFonts w:asciiTheme="minorHAnsi" w:hAnsiTheme="minorHAnsi" w:cstheme="minorHAnsi"/>
                <w:i/>
                <w:iCs/>
                <w:lang w:val="en-US"/>
              </w:rPr>
            </w:pPr>
            <w:r w:rsidRPr="000F7864">
              <w:rPr>
                <w:rFonts w:asciiTheme="minorHAnsi" w:hAnsiTheme="minorHAnsi" w:cstheme="minorHAnsi"/>
                <w:i/>
                <w:iCs/>
                <w:lang w:val="en-US"/>
              </w:rPr>
              <w:t>Add new guidance along the lines of:</w:t>
            </w:r>
          </w:p>
          <w:p w14:paraId="31121637" w14:textId="15E17D3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w:t>
            </w:r>
            <w:r w:rsidRPr="000F7864">
              <w:rPr>
                <w:rFonts w:asciiTheme="minorHAnsi" w:hAnsiTheme="minorHAnsi" w:cstheme="minorHAnsi"/>
                <w:i/>
                <w:iCs/>
                <w:color w:val="FF0000"/>
                <w:lang w:val="en-US"/>
              </w:rPr>
              <w:t xml:space="preserve">A longstanding safety practice </w:t>
            </w:r>
            <w:proofErr w:type="gramStart"/>
            <w:r w:rsidRPr="000F7864">
              <w:rPr>
                <w:rFonts w:asciiTheme="minorHAnsi" w:hAnsiTheme="minorHAnsi" w:cstheme="minorHAnsi"/>
                <w:i/>
                <w:iCs/>
                <w:color w:val="FF0000"/>
                <w:lang w:val="en-US"/>
              </w:rPr>
              <w:t>as a result of</w:t>
            </w:r>
            <w:proofErr w:type="gramEnd"/>
            <w:r w:rsidRPr="000F7864">
              <w:rPr>
                <w:rFonts w:asciiTheme="minorHAnsi" w:hAnsiTheme="minorHAnsi" w:cstheme="minorHAnsi"/>
                <w:i/>
                <w:iCs/>
                <w:color w:val="FF0000"/>
                <w:lang w:val="en-US"/>
              </w:rPr>
              <w:t xml:space="preserve"> operational experience is to avoid operation of the reactor for any extended period of time with defective or failed fuel. For water-cooled reactors, this remains a fundamental safety practice that must be met. However, </w:t>
            </w:r>
            <w:proofErr w:type="gramStart"/>
            <w:r w:rsidRPr="000F7864">
              <w:rPr>
                <w:rFonts w:asciiTheme="minorHAnsi" w:hAnsiTheme="minorHAnsi" w:cstheme="minorHAnsi"/>
                <w:i/>
                <w:iCs/>
                <w:color w:val="FF0000"/>
                <w:lang w:val="en-US"/>
              </w:rPr>
              <w:t>a number of</w:t>
            </w:r>
            <w:proofErr w:type="gramEnd"/>
            <w:r w:rsidRPr="000F7864">
              <w:rPr>
                <w:rFonts w:asciiTheme="minorHAnsi" w:hAnsiTheme="minorHAnsi" w:cstheme="minorHAnsi"/>
                <w:i/>
                <w:iCs/>
                <w:color w:val="FF0000"/>
                <w:lang w:val="en-US"/>
              </w:rPr>
              <w:t xml:space="preserve"> advanced reactor fuel designs have characteristics that result </w:t>
            </w:r>
            <w:r w:rsidRPr="000F7864">
              <w:rPr>
                <w:rFonts w:asciiTheme="minorHAnsi" w:hAnsiTheme="minorHAnsi" w:cstheme="minorHAnsi"/>
                <w:i/>
                <w:iCs/>
                <w:color w:val="FF0000"/>
                <w:lang w:val="en-US"/>
              </w:rPr>
              <w:lastRenderedPageBreak/>
              <w:t xml:space="preserve">in alternative definitions of defective or failed fuel that need to be addressed within the safety case of the facility. The fuel fitness for service criteria </w:t>
            </w:r>
            <w:proofErr w:type="gramStart"/>
            <w:r w:rsidRPr="000F7864">
              <w:rPr>
                <w:rFonts w:asciiTheme="minorHAnsi" w:hAnsiTheme="minorHAnsi" w:cstheme="minorHAnsi"/>
                <w:i/>
                <w:iCs/>
                <w:color w:val="FF0000"/>
                <w:lang w:val="en-US"/>
              </w:rPr>
              <w:t>serve</w:t>
            </w:r>
            <w:proofErr w:type="gramEnd"/>
            <w:r w:rsidRPr="000F7864">
              <w:rPr>
                <w:rFonts w:asciiTheme="minorHAnsi" w:hAnsiTheme="minorHAnsi" w:cstheme="minorHAnsi"/>
                <w:i/>
                <w:iCs/>
                <w:color w:val="FF0000"/>
                <w:lang w:val="en-US"/>
              </w:rPr>
              <w:t xml:space="preserve"> as a basis to demonstrate how defective/failed fuel will need to be addressed in a timely manner to ensure that a strong </w:t>
            </w:r>
            <w:proofErr w:type="spellStart"/>
            <w:r w:rsidRPr="000F7864">
              <w:rPr>
                <w:rFonts w:asciiTheme="minorHAnsi" w:hAnsiTheme="minorHAnsi" w:cstheme="minorHAnsi"/>
                <w:i/>
                <w:iCs/>
                <w:color w:val="FF0000"/>
                <w:lang w:val="en-US"/>
              </w:rPr>
              <w:t>Defence</w:t>
            </w:r>
            <w:proofErr w:type="spellEnd"/>
            <w:r w:rsidRPr="000F7864">
              <w:rPr>
                <w:rFonts w:asciiTheme="minorHAnsi" w:hAnsiTheme="minorHAnsi" w:cstheme="minorHAnsi"/>
                <w:i/>
                <w:iCs/>
                <w:color w:val="FF0000"/>
                <w:lang w:val="en-US"/>
              </w:rPr>
              <w:t xml:space="preserve"> in Depth is maintained at all times</w:t>
            </w:r>
            <w:r w:rsidRPr="000F7864">
              <w:rPr>
                <w:rFonts w:asciiTheme="minorHAnsi" w:hAnsiTheme="minorHAnsi" w:cstheme="minorHAnsi"/>
                <w:color w:val="FF0000"/>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B0377"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1411063A" w14:textId="09542E11"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The first paragraph is in line with intent of this comment.  If there is failed fuel that can not be </w:t>
            </w:r>
            <w:proofErr w:type="gramStart"/>
            <w:r w:rsidRPr="000F7864">
              <w:rPr>
                <w:rFonts w:asciiTheme="minorHAnsi" w:hAnsiTheme="minorHAnsi" w:cstheme="minorHAnsi"/>
                <w:color w:val="000000"/>
              </w:rPr>
              <w:t>removed</w:t>
            </w:r>
            <w:proofErr w:type="gramEnd"/>
            <w:r w:rsidRPr="000F7864">
              <w:rPr>
                <w:rFonts w:asciiTheme="minorHAnsi" w:hAnsiTheme="minorHAnsi" w:cstheme="minorHAnsi"/>
                <w:color w:val="000000"/>
              </w:rPr>
              <w:t xml:space="preserve"> then mitigating actions need to be taken.  The following two paragraphs have been moved to guidance.</w:t>
            </w:r>
          </w:p>
        </w:tc>
      </w:tr>
      <w:tr w:rsidR="003B607E" w:rsidRPr="000F7864" w14:paraId="4C66C11A" w14:textId="6C28A906"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CF618B"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F00AFB5"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40DDF706"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5A7FBE" w14:textId="6C9621C3"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9 Fuel Operating Limits and Conditions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35858" w14:textId="2FB0691A"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In some SMR designs, the fuel (</w:t>
            </w:r>
            <w:proofErr w:type="gramStart"/>
            <w:r w:rsidRPr="000F7864">
              <w:rPr>
                <w:rFonts w:asciiTheme="minorHAnsi" w:hAnsiTheme="minorHAnsi" w:cstheme="minorHAnsi"/>
                <w:lang w:val="en-US"/>
              </w:rPr>
              <w:t>e.g.</w:t>
            </w:r>
            <w:proofErr w:type="gramEnd"/>
            <w:r w:rsidRPr="000F7864">
              <w:rPr>
                <w:rFonts w:asciiTheme="minorHAnsi" w:hAnsiTheme="minorHAnsi" w:cstheme="minorHAnsi"/>
                <w:lang w:val="en-US"/>
              </w:rPr>
              <w:t xml:space="preserve"> TRISO) can be very temperature tolerant and other reactor components (e.g. reactor vessel) may fail first. OLCs need to take this into account.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576C1"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Modify existing requirement to state the following:</w:t>
            </w:r>
          </w:p>
          <w:p w14:paraId="2EF978A5" w14:textId="77777777" w:rsidR="003B607E" w:rsidRPr="000F7864" w:rsidRDefault="003B607E" w:rsidP="003B607E">
            <w:pPr>
              <w:rPr>
                <w:rFonts w:asciiTheme="minorHAnsi" w:hAnsiTheme="minorHAnsi" w:cstheme="minorHAnsi"/>
                <w:lang w:val="en-US"/>
              </w:rPr>
            </w:pPr>
          </w:p>
          <w:p w14:paraId="7CC0E3E8" w14:textId="33962410"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w:t>
            </w:r>
            <w:r w:rsidRPr="000F7864">
              <w:rPr>
                <w:rFonts w:asciiTheme="minorHAnsi" w:hAnsiTheme="minorHAnsi" w:cstheme="minorHAnsi"/>
                <w:i/>
                <w:iCs/>
                <w:lang w:val="en-US"/>
              </w:rPr>
              <w:t xml:space="preserve">In conjunction, these programs set operational limits and conditions (OLCs) to ensure that fuel </w:t>
            </w:r>
            <w:r w:rsidRPr="000F7864">
              <w:rPr>
                <w:rFonts w:asciiTheme="minorHAnsi" w:hAnsiTheme="minorHAnsi" w:cstheme="minorHAnsi"/>
                <w:i/>
                <w:iCs/>
                <w:color w:val="FF0000"/>
                <w:lang w:val="en-US"/>
              </w:rPr>
              <w:t>and other physical barriers to releases</w:t>
            </w:r>
            <w:r w:rsidRPr="000F7864">
              <w:rPr>
                <w:rFonts w:asciiTheme="minorHAnsi" w:hAnsiTheme="minorHAnsi" w:cstheme="minorHAnsi"/>
                <w:i/>
                <w:iCs/>
                <w:lang w:val="en-US"/>
              </w:rPr>
              <w:t xml:space="preserve"> is not damaged during normal operations or AOO conditions</w:t>
            </w:r>
            <w:r w:rsidRPr="000F7864">
              <w:rPr>
                <w:rFonts w:asciiTheme="minorHAnsi" w:hAnsiTheme="minorHAnsi" w:cstheme="minorHAnsi"/>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4477A"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6EE92FBB" w14:textId="5C950923"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The focus of this </w:t>
            </w:r>
            <w:r w:rsidR="0082542D" w:rsidRPr="000F7864">
              <w:rPr>
                <w:rFonts w:asciiTheme="minorHAnsi" w:hAnsiTheme="minorHAnsi" w:cstheme="minorHAnsi"/>
                <w:color w:val="000000"/>
              </w:rPr>
              <w:t>REGDOC</w:t>
            </w:r>
            <w:r w:rsidRPr="000F7864">
              <w:rPr>
                <w:rFonts w:asciiTheme="minorHAnsi" w:hAnsiTheme="minorHAnsi" w:cstheme="minorHAnsi"/>
                <w:color w:val="000000"/>
              </w:rPr>
              <w:t xml:space="preserve"> is fuel.  The point is taken </w:t>
            </w:r>
            <w:proofErr w:type="gramStart"/>
            <w:r w:rsidRPr="000F7864">
              <w:rPr>
                <w:rFonts w:asciiTheme="minorHAnsi" w:hAnsiTheme="minorHAnsi" w:cstheme="minorHAnsi"/>
                <w:color w:val="000000"/>
              </w:rPr>
              <w:t>however</w:t>
            </w:r>
            <w:proofErr w:type="gramEnd"/>
            <w:r w:rsidRPr="000F7864">
              <w:rPr>
                <w:rFonts w:asciiTheme="minorHAnsi" w:hAnsiTheme="minorHAnsi" w:cstheme="minorHAnsi"/>
                <w:color w:val="000000"/>
              </w:rPr>
              <w:t xml:space="preserve"> and a middle ground solution is proposed.  The text of 9 has been revised to consider damage of barriers due to fuel.</w:t>
            </w:r>
          </w:p>
        </w:tc>
      </w:tr>
      <w:tr w:rsidR="003B607E" w:rsidRPr="000F7864" w14:paraId="2AB9C172" w14:textId="02D91026"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F809E0"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78616CD2"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579FB89B" w14:textId="622CBAFE"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79F12B" w14:textId="690E961C"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9.3 Modes of operation</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870E2"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New requirement is needed to address commissioning of new reactor designs or refurbished reactors.</w:t>
            </w:r>
          </w:p>
          <w:p w14:paraId="01CA6558" w14:textId="77777777" w:rsidR="003B607E" w:rsidRPr="000F7864" w:rsidRDefault="003B607E" w:rsidP="003B607E">
            <w:pPr>
              <w:rPr>
                <w:rFonts w:asciiTheme="minorHAnsi" w:hAnsiTheme="minorHAnsi" w:cstheme="minorHAnsi"/>
                <w:lang w:val="en-US"/>
              </w:rPr>
            </w:pPr>
          </w:p>
          <w:p w14:paraId="4806CBA3" w14:textId="77777777" w:rsidR="003B607E" w:rsidRPr="000F7864" w:rsidRDefault="003B607E" w:rsidP="003B607E">
            <w:pPr>
              <w:rPr>
                <w:rFonts w:asciiTheme="minorHAnsi" w:hAnsiTheme="minorHAnsi" w:cstheme="minorHAnsi"/>
                <w:lang w:val="en-US"/>
              </w:rPr>
            </w:pPr>
          </w:p>
          <w:p w14:paraId="09717511" w14:textId="77777777" w:rsidR="003B607E" w:rsidRPr="000F7864" w:rsidRDefault="003B607E" w:rsidP="003B607E">
            <w:pPr>
              <w:rPr>
                <w:rFonts w:asciiTheme="minorHAnsi" w:hAnsiTheme="minorHAnsi" w:cstheme="minorHAnsi"/>
                <w:lang w:val="en-US"/>
              </w:rPr>
            </w:pPr>
          </w:p>
          <w:p w14:paraId="4B6AFA25" w14:textId="77777777" w:rsidR="003B607E" w:rsidRPr="000F7864" w:rsidRDefault="003B607E" w:rsidP="003B607E">
            <w:pPr>
              <w:rPr>
                <w:rFonts w:asciiTheme="minorHAnsi" w:hAnsiTheme="minorHAnsi" w:cstheme="minorHAnsi"/>
                <w:lang w:val="en-US"/>
              </w:rPr>
            </w:pPr>
          </w:p>
          <w:p w14:paraId="5225D6D0" w14:textId="4CE013F8"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Existing guidance is weak with a poorly explained basis. Prevention of fuel defect conditions should be a requirement.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92F8"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Add new requirement:</w:t>
            </w:r>
          </w:p>
          <w:p w14:paraId="48D6363B" w14:textId="61606D54" w:rsidR="003B607E" w:rsidRPr="000F7864" w:rsidRDefault="003B607E" w:rsidP="003B607E">
            <w:pPr>
              <w:rPr>
                <w:rFonts w:asciiTheme="minorHAnsi" w:hAnsiTheme="minorHAnsi" w:cstheme="minorHAnsi"/>
                <w:i/>
                <w:iCs/>
                <w:color w:val="FF0000"/>
                <w:lang w:val="en-US"/>
              </w:rPr>
            </w:pPr>
            <w:r w:rsidRPr="000F7864">
              <w:rPr>
                <w:rFonts w:asciiTheme="minorHAnsi" w:hAnsiTheme="minorHAnsi" w:cstheme="minorHAnsi"/>
                <w:lang w:val="en-US"/>
              </w:rPr>
              <w:t>“</w:t>
            </w:r>
            <w:r w:rsidRPr="000F7864">
              <w:rPr>
                <w:rFonts w:asciiTheme="minorHAnsi" w:hAnsiTheme="minorHAnsi" w:cstheme="minorHAnsi"/>
                <w:i/>
                <w:iCs/>
                <w:color w:val="FF0000"/>
                <w:lang w:val="en-US"/>
              </w:rPr>
              <w:t>Planning and execution of new build commissioning, refurbishment and post-refurbishment operations shall implement preventive measure that take due account of potential conditions that could result in fuel defects or damage.”</w:t>
            </w:r>
          </w:p>
          <w:p w14:paraId="4B4F236E" w14:textId="77777777" w:rsidR="003B607E" w:rsidRPr="000F7864" w:rsidRDefault="003B607E" w:rsidP="003B607E">
            <w:pPr>
              <w:rPr>
                <w:rFonts w:asciiTheme="minorHAnsi" w:hAnsiTheme="minorHAnsi" w:cstheme="minorHAnsi"/>
                <w:i/>
                <w:iCs/>
                <w:color w:val="FF0000"/>
                <w:lang w:val="en-US"/>
              </w:rPr>
            </w:pPr>
          </w:p>
          <w:p w14:paraId="10AEBB63" w14:textId="5CEB568A" w:rsidR="003B607E" w:rsidRPr="000F7864" w:rsidRDefault="003B607E" w:rsidP="003B607E">
            <w:pPr>
              <w:rPr>
                <w:rFonts w:asciiTheme="minorHAnsi" w:hAnsiTheme="minorHAnsi" w:cstheme="minorHAnsi"/>
                <w:lang w:val="en-US"/>
              </w:rPr>
            </w:pPr>
            <w:r w:rsidRPr="000F7864">
              <w:rPr>
                <w:rFonts w:asciiTheme="minorHAnsi" w:hAnsiTheme="minorHAnsi" w:cstheme="minorHAnsi"/>
                <w:color w:val="000000" w:themeColor="text1"/>
                <w:lang w:val="en-US"/>
              </w:rPr>
              <w:t>Delete guidance.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785EE"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5C4D34FB" w14:textId="7FB5C6B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close to 104</w:t>
            </w:r>
          </w:p>
        </w:tc>
      </w:tr>
      <w:tr w:rsidR="003B607E" w:rsidRPr="000F7864" w14:paraId="600AC95F" w14:textId="18F65D5A"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54F661"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4C98ABB9"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087CDC6E"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211EBC" w14:textId="03C588F2"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9.4 Entering new operating conditions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4E3AB" w14:textId="5E8FE760"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A guidance statement would be useful to include some examples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8F5E8"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Add guidance statement:</w:t>
            </w:r>
          </w:p>
          <w:p w14:paraId="7C8E887D" w14:textId="77777777" w:rsidR="003B607E" w:rsidRPr="000F7864" w:rsidRDefault="003B607E" w:rsidP="003B607E">
            <w:pPr>
              <w:rPr>
                <w:rFonts w:asciiTheme="minorHAnsi" w:hAnsiTheme="minorHAnsi" w:cstheme="minorHAnsi"/>
                <w:lang w:val="en-US"/>
              </w:rPr>
            </w:pPr>
          </w:p>
          <w:p w14:paraId="031720FE" w14:textId="77777777" w:rsidR="003B607E" w:rsidRPr="000F7864" w:rsidRDefault="003B607E" w:rsidP="003B607E">
            <w:pPr>
              <w:rPr>
                <w:rFonts w:asciiTheme="minorHAnsi" w:hAnsiTheme="minorHAnsi" w:cstheme="minorHAnsi"/>
                <w:i/>
                <w:iCs/>
                <w:color w:val="FF0000"/>
                <w:lang w:val="en-US"/>
              </w:rPr>
            </w:pPr>
            <w:r w:rsidRPr="000F7864">
              <w:rPr>
                <w:rFonts w:asciiTheme="minorHAnsi" w:hAnsiTheme="minorHAnsi" w:cstheme="minorHAnsi"/>
                <w:lang w:val="en-US"/>
              </w:rPr>
              <w:t>“</w:t>
            </w:r>
            <w:r w:rsidRPr="000F7864">
              <w:rPr>
                <w:rFonts w:asciiTheme="minorHAnsi" w:hAnsiTheme="minorHAnsi" w:cstheme="minorHAnsi"/>
                <w:i/>
                <w:iCs/>
                <w:color w:val="FF0000"/>
                <w:lang w:val="en-US"/>
              </w:rPr>
              <w:t>Examples of preventive measures include:</w:t>
            </w:r>
          </w:p>
          <w:p w14:paraId="2959743C" w14:textId="77777777" w:rsidR="003B607E" w:rsidRPr="000F7864" w:rsidRDefault="003B607E" w:rsidP="003B607E">
            <w:pPr>
              <w:rPr>
                <w:rFonts w:asciiTheme="minorHAnsi" w:hAnsiTheme="minorHAnsi" w:cstheme="minorHAnsi"/>
                <w:i/>
                <w:iCs/>
                <w:color w:val="FF0000"/>
                <w:lang w:val="en-US"/>
              </w:rPr>
            </w:pPr>
            <w:r w:rsidRPr="000F7864">
              <w:rPr>
                <w:rFonts w:asciiTheme="minorHAnsi" w:hAnsiTheme="minorHAnsi" w:cstheme="minorHAnsi"/>
                <w:i/>
                <w:iCs/>
                <w:color w:val="FF0000"/>
                <w:lang w:val="en-US"/>
              </w:rPr>
              <w:t>- foreign material exclusion practices when accessing reactor structures systems and components</w:t>
            </w:r>
          </w:p>
          <w:p w14:paraId="67CCF1F8" w14:textId="77777777" w:rsidR="003B607E" w:rsidRPr="000F7864" w:rsidRDefault="003B607E" w:rsidP="003B607E">
            <w:pPr>
              <w:rPr>
                <w:rFonts w:asciiTheme="minorHAnsi" w:hAnsiTheme="minorHAnsi" w:cstheme="minorHAnsi"/>
                <w:i/>
                <w:iCs/>
                <w:color w:val="FF0000"/>
                <w:lang w:val="en-US"/>
              </w:rPr>
            </w:pPr>
            <w:r w:rsidRPr="000F7864">
              <w:rPr>
                <w:rFonts w:asciiTheme="minorHAnsi" w:hAnsiTheme="minorHAnsi" w:cstheme="minorHAnsi"/>
                <w:i/>
                <w:iCs/>
                <w:color w:val="FF0000"/>
                <w:lang w:val="en-US"/>
              </w:rPr>
              <w:t>- PHT system operation, including pressure testing, with 'dummy' fuel to remove contaminants</w:t>
            </w:r>
          </w:p>
          <w:p w14:paraId="3C6BB593" w14:textId="77777777" w:rsidR="003B607E" w:rsidRPr="000F7864" w:rsidRDefault="003B607E" w:rsidP="003B607E">
            <w:pPr>
              <w:rPr>
                <w:rFonts w:asciiTheme="minorHAnsi" w:hAnsiTheme="minorHAnsi" w:cstheme="minorHAnsi"/>
                <w:i/>
                <w:iCs/>
                <w:color w:val="FF0000"/>
                <w:lang w:val="en-US"/>
              </w:rPr>
            </w:pPr>
            <w:r w:rsidRPr="000F7864">
              <w:rPr>
                <w:rFonts w:asciiTheme="minorHAnsi" w:hAnsiTheme="minorHAnsi" w:cstheme="minorHAnsi"/>
                <w:i/>
                <w:iCs/>
                <w:color w:val="FF0000"/>
                <w:lang w:val="en-US"/>
              </w:rPr>
              <w:lastRenderedPageBreak/>
              <w:t>- hot conditioning of the core</w:t>
            </w:r>
          </w:p>
          <w:p w14:paraId="3EBEFB00" w14:textId="0B219342" w:rsidR="003B607E" w:rsidRPr="000F7864" w:rsidRDefault="003B607E" w:rsidP="003B607E">
            <w:pPr>
              <w:rPr>
                <w:rFonts w:asciiTheme="minorHAnsi" w:hAnsiTheme="minorHAnsi" w:cstheme="minorHAnsi"/>
                <w:lang w:val="en-US"/>
              </w:rPr>
            </w:pPr>
            <w:r w:rsidRPr="000F7864">
              <w:rPr>
                <w:rFonts w:asciiTheme="minorHAnsi" w:hAnsiTheme="minorHAnsi" w:cstheme="minorHAnsi"/>
                <w:i/>
                <w:iCs/>
                <w:color w:val="FF0000"/>
                <w:lang w:val="en-US"/>
              </w:rPr>
              <w:t>- chemistry control provisions”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00DB6"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3E67F9D9" w14:textId="7B954866"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close to 104</w:t>
            </w:r>
          </w:p>
        </w:tc>
      </w:tr>
      <w:tr w:rsidR="003B607E" w:rsidRPr="000F7864" w14:paraId="31294BE1" w14:textId="35E8BD7E"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39DFE3"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1800C6BB"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0D4EF2B1"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C12115" w14:textId="3C7440F5"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Appendix A</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EDFA0" w14:textId="2BE7CE7C"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Appendix overall needs to be rethought. Why is it CANDU specific when it does not need to be? There is enough CNSC experience with other reactor designs such that this appendix can be written in a technology neutral manner.</w:t>
            </w:r>
            <w:r w:rsidRPr="000F7864">
              <w:rPr>
                <w:rFonts w:asciiTheme="minorHAnsi" w:hAnsiTheme="minorHAnsi" w:cstheme="minorHAnsi"/>
                <w:lang w:val="en-US"/>
              </w:rPr>
              <w:br/>
            </w:r>
            <w:r w:rsidRPr="000F7864">
              <w:rPr>
                <w:rFonts w:asciiTheme="minorHAnsi" w:hAnsiTheme="minorHAnsi" w:cstheme="minorHAnsi"/>
                <w:lang w:val="en-US"/>
              </w:rPr>
              <w:br/>
              <w:t xml:space="preserve">The </w:t>
            </w:r>
            <w:proofErr w:type="spellStart"/>
            <w:r w:rsidRPr="000F7864">
              <w:rPr>
                <w:rFonts w:asciiTheme="minorHAnsi" w:hAnsiTheme="minorHAnsi" w:cstheme="minorHAnsi"/>
                <w:lang w:val="en-US"/>
              </w:rPr>
              <w:t>DiD</w:t>
            </w:r>
            <w:proofErr w:type="spellEnd"/>
            <w:r w:rsidRPr="000F7864">
              <w:rPr>
                <w:rFonts w:asciiTheme="minorHAnsi" w:hAnsiTheme="minorHAnsi" w:cstheme="minorHAnsi"/>
                <w:lang w:val="en-US"/>
              </w:rPr>
              <w:t xml:space="preserve"> story should not repeat what is already in other regulatory documents, but rather to speak to the role of fuel design in </w:t>
            </w:r>
            <w:proofErr w:type="spellStart"/>
            <w:r w:rsidRPr="000F7864">
              <w:rPr>
                <w:rFonts w:asciiTheme="minorHAnsi" w:hAnsiTheme="minorHAnsi" w:cstheme="minorHAnsi"/>
                <w:lang w:val="en-US"/>
              </w:rPr>
              <w:t>DiD</w:t>
            </w:r>
            <w:proofErr w:type="spellEnd"/>
            <w:r w:rsidRPr="000F7864">
              <w:rPr>
                <w:rFonts w:asciiTheme="minorHAnsi" w:hAnsiTheme="minorHAnsi" w:cstheme="minorHAnsi"/>
                <w:lang w:val="en-US"/>
              </w:rPr>
              <w: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5AB0D" w14:textId="4B4225CF" w:rsidR="003B607E" w:rsidRPr="000F7864" w:rsidRDefault="003B607E" w:rsidP="003B607E">
            <w:pPr>
              <w:rPr>
                <w:rFonts w:asciiTheme="minorHAnsi" w:hAnsiTheme="minorHAnsi" w:cstheme="minorHAnsi"/>
                <w:lang w:val="en-US"/>
              </w:rPr>
            </w:pPr>
            <w:r w:rsidRPr="000F7864">
              <w:rPr>
                <w:rFonts w:asciiTheme="minorHAnsi" w:hAnsiTheme="minorHAnsi" w:cstheme="minorHAnsi"/>
                <w:b/>
                <w:bCs/>
                <w:lang w:val="en-US"/>
              </w:rPr>
              <w:t xml:space="preserve">A </w:t>
            </w:r>
            <w:proofErr w:type="gramStart"/>
            <w:r w:rsidRPr="000F7864">
              <w:rPr>
                <w:rFonts w:asciiTheme="minorHAnsi" w:hAnsiTheme="minorHAnsi" w:cstheme="minorHAnsi"/>
                <w:b/>
                <w:bCs/>
                <w:lang w:val="en-US"/>
              </w:rPr>
              <w:t>number</w:t>
            </w:r>
            <w:proofErr w:type="gramEnd"/>
            <w:r w:rsidRPr="000F7864">
              <w:rPr>
                <w:rFonts w:asciiTheme="minorHAnsi" w:hAnsiTheme="minorHAnsi" w:cstheme="minorHAnsi"/>
                <w:b/>
                <w:bCs/>
                <w:lang w:val="en-US"/>
              </w:rPr>
              <w:t xml:space="preserve"> pf suggestions are provided below to make Appendix A more useful to key stakeholders such as designers.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01F30"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3CBA6570" w14:textId="29075CE1"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Appendix A has been removed.</w:t>
            </w:r>
          </w:p>
        </w:tc>
      </w:tr>
      <w:tr w:rsidR="003B607E" w:rsidRPr="000F7864" w14:paraId="442DCBDC" w14:textId="55D24B49"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50CF9B"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70D4A456"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6F39311E"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1E3481" w14:textId="4CE11034"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Appendix A</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C06D3"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b/>
                <w:bCs/>
                <w:lang w:val="en-US"/>
              </w:rPr>
              <w:t>First paragraph</w:t>
            </w:r>
            <w:r w:rsidRPr="000F7864">
              <w:rPr>
                <w:rFonts w:asciiTheme="minorHAnsi" w:hAnsiTheme="minorHAnsi" w:cstheme="minorHAnsi"/>
                <w:lang w:val="en-US"/>
              </w:rPr>
              <w:t xml:space="preserve"> – make technology neutral and merge with second paragraph:</w:t>
            </w:r>
            <w:r w:rsidRPr="000F7864">
              <w:rPr>
                <w:rFonts w:asciiTheme="minorHAnsi" w:hAnsiTheme="minorHAnsi" w:cstheme="minorHAnsi"/>
                <w:lang w:val="en-US"/>
              </w:rPr>
              <w:br/>
            </w:r>
          </w:p>
          <w:p w14:paraId="2C3B7397" w14:textId="7DB836C5" w:rsidR="003B607E" w:rsidRPr="000F7864" w:rsidRDefault="003B607E" w:rsidP="003B607E">
            <w:pPr>
              <w:rPr>
                <w:rFonts w:asciiTheme="minorHAnsi" w:hAnsiTheme="minorHAnsi" w:cstheme="minorHAnsi"/>
                <w:i/>
                <w:iCs/>
                <w:color w:val="FF0000"/>
                <w:lang w:val="en-US"/>
              </w:rPr>
            </w:pPr>
            <w:r w:rsidRPr="000F7864">
              <w:rPr>
                <w:rFonts w:asciiTheme="minorHAnsi" w:hAnsiTheme="minorHAnsi" w:cstheme="minorHAnsi"/>
                <w:lang w:val="en-US"/>
              </w:rPr>
              <w:t>“</w:t>
            </w:r>
            <w:proofErr w:type="spellStart"/>
            <w:r w:rsidRPr="000F7864">
              <w:rPr>
                <w:rFonts w:asciiTheme="minorHAnsi" w:hAnsiTheme="minorHAnsi" w:cstheme="minorHAnsi"/>
                <w:i/>
                <w:iCs/>
                <w:color w:val="FF0000"/>
                <w:lang w:val="en-US"/>
              </w:rPr>
              <w:t>Defence</w:t>
            </w:r>
            <w:proofErr w:type="spellEnd"/>
            <w:r w:rsidRPr="000F7864">
              <w:rPr>
                <w:rFonts w:asciiTheme="minorHAnsi" w:hAnsiTheme="minorHAnsi" w:cstheme="minorHAnsi"/>
                <w:i/>
                <w:iCs/>
                <w:color w:val="FF0000"/>
                <w:lang w:val="en-US"/>
              </w:rPr>
              <w:t xml:space="preserve"> in Depth (</w:t>
            </w:r>
            <w:proofErr w:type="spellStart"/>
            <w:r w:rsidRPr="000F7864">
              <w:rPr>
                <w:rFonts w:asciiTheme="minorHAnsi" w:hAnsiTheme="minorHAnsi" w:cstheme="minorHAnsi"/>
                <w:i/>
                <w:iCs/>
                <w:color w:val="FF0000"/>
                <w:lang w:val="en-US"/>
              </w:rPr>
              <w:t>DiD</w:t>
            </w:r>
            <w:proofErr w:type="spellEnd"/>
            <w:r w:rsidRPr="000F7864">
              <w:rPr>
                <w:rFonts w:asciiTheme="minorHAnsi" w:hAnsiTheme="minorHAnsi" w:cstheme="minorHAnsi"/>
                <w:i/>
                <w:iCs/>
                <w:color w:val="FF0000"/>
                <w:lang w:val="en-US"/>
              </w:rPr>
              <w:t xml:space="preserve">) is a cornerstone nuclear safety principle and objective both in Canada and around the world. Each level of </w:t>
            </w:r>
            <w:proofErr w:type="spellStart"/>
            <w:r w:rsidRPr="000F7864">
              <w:rPr>
                <w:rFonts w:asciiTheme="minorHAnsi" w:hAnsiTheme="minorHAnsi" w:cstheme="minorHAnsi"/>
                <w:i/>
                <w:iCs/>
                <w:color w:val="FF0000"/>
                <w:lang w:val="en-US"/>
              </w:rPr>
              <w:t>defence</w:t>
            </w:r>
            <w:proofErr w:type="spellEnd"/>
            <w:r w:rsidRPr="000F7864">
              <w:rPr>
                <w:rFonts w:asciiTheme="minorHAnsi" w:hAnsiTheme="minorHAnsi" w:cstheme="minorHAnsi"/>
                <w:i/>
                <w:iCs/>
                <w:color w:val="FF0000"/>
                <w:lang w:val="en-US"/>
              </w:rPr>
              <w:t xml:space="preserve"> in </w:t>
            </w:r>
            <w:proofErr w:type="spellStart"/>
            <w:r w:rsidRPr="000F7864">
              <w:rPr>
                <w:rFonts w:asciiTheme="minorHAnsi" w:hAnsiTheme="minorHAnsi" w:cstheme="minorHAnsi"/>
                <w:i/>
                <w:iCs/>
                <w:color w:val="FF0000"/>
                <w:lang w:val="en-US"/>
              </w:rPr>
              <w:t>depthhas</w:t>
            </w:r>
            <w:proofErr w:type="spellEnd"/>
            <w:r w:rsidRPr="000F7864">
              <w:rPr>
                <w:rFonts w:asciiTheme="minorHAnsi" w:hAnsiTheme="minorHAnsi" w:cstheme="minorHAnsi"/>
                <w:i/>
                <w:iCs/>
                <w:color w:val="FF0000"/>
                <w:lang w:val="en-US"/>
              </w:rPr>
              <w:t xml:space="preserve"> its specific </w:t>
            </w:r>
            <w:proofErr w:type="spellStart"/>
            <w:r w:rsidRPr="000F7864">
              <w:rPr>
                <w:rFonts w:asciiTheme="minorHAnsi" w:hAnsiTheme="minorHAnsi" w:cstheme="minorHAnsi"/>
                <w:i/>
                <w:iCs/>
                <w:color w:val="FF0000"/>
                <w:lang w:val="en-US"/>
              </w:rPr>
              <w:t>objectoives</w:t>
            </w:r>
            <w:proofErr w:type="spellEnd"/>
            <w:r w:rsidRPr="000F7864">
              <w:rPr>
                <w:rFonts w:asciiTheme="minorHAnsi" w:hAnsiTheme="minorHAnsi" w:cstheme="minorHAnsi"/>
                <w:i/>
                <w:iCs/>
                <w:color w:val="FF0000"/>
                <w:lang w:val="en-US"/>
              </w:rPr>
              <w:t xml:space="preserve">, including the protection of barriers to releases and the means for ensuring this protection is reliable under the applicable plant states. </w:t>
            </w:r>
            <w:r w:rsidRPr="000F7864">
              <w:rPr>
                <w:rFonts w:asciiTheme="minorHAnsi" w:hAnsiTheme="minorHAnsi" w:cstheme="minorHAnsi"/>
              </w:rPr>
              <w:t>REGDOC-3.5.3</w:t>
            </w:r>
            <w:r w:rsidR="00BD665E">
              <w:rPr>
                <w:rFonts w:asciiTheme="minorHAnsi" w:hAnsiTheme="minorHAnsi" w:cstheme="minorHAnsi"/>
              </w:rPr>
              <w:t xml:space="preserve">, </w:t>
            </w:r>
            <w:r w:rsidR="00BD665E">
              <w:rPr>
                <w:rStyle w:val="Emphasis"/>
                <w:rFonts w:ascii="Verdana" w:hAnsi="Verdana"/>
                <w:color w:val="000000"/>
                <w:sz w:val="19"/>
                <w:szCs w:val="19"/>
              </w:rPr>
              <w:t>Regulatory Fundamentals</w:t>
            </w:r>
            <w:r w:rsidRPr="000F7864">
              <w:rPr>
                <w:rFonts w:asciiTheme="minorHAnsi" w:hAnsiTheme="minorHAnsi" w:cstheme="minorHAnsi"/>
              </w:rPr>
              <w:t xml:space="preserve">, Regulatory Fundamentals [5] provides information on the principles of </w:t>
            </w:r>
            <w:proofErr w:type="spellStart"/>
            <w:r w:rsidRPr="000F7864">
              <w:rPr>
                <w:rFonts w:asciiTheme="minorHAnsi" w:hAnsiTheme="minorHAnsi" w:cstheme="minorHAnsi"/>
              </w:rPr>
              <w:t>DiD</w:t>
            </w:r>
            <w:proofErr w:type="spellEnd"/>
            <w:r w:rsidRPr="000F7864">
              <w:rPr>
                <w:rFonts w:asciiTheme="minorHAnsi" w:hAnsiTheme="minorHAnsi" w:cstheme="minorHAnsi"/>
              </w:rPr>
              <w:t>.</w:t>
            </w:r>
            <w:r w:rsidRPr="000F7864">
              <w:rPr>
                <w:rFonts w:asciiTheme="minorHAnsi" w:hAnsiTheme="minorHAnsi" w:cstheme="minorHAnsi"/>
                <w:i/>
                <w:iCs/>
                <w:color w:val="FF0000"/>
                <w:lang w:val="en-US"/>
              </w:rPr>
              <w:t>”</w:t>
            </w:r>
          </w:p>
          <w:p w14:paraId="26C97AB1" w14:textId="77777777" w:rsidR="003B607E" w:rsidRPr="000F7864" w:rsidRDefault="003B607E" w:rsidP="003B607E">
            <w:pPr>
              <w:rPr>
                <w:rFonts w:asciiTheme="minorHAnsi" w:hAnsiTheme="minorHAnsi" w:cstheme="minorHAnsi"/>
                <w:i/>
                <w:iCs/>
                <w:color w:val="FF0000"/>
                <w:lang w:val="en-US"/>
              </w:rPr>
            </w:pPr>
          </w:p>
          <w:p w14:paraId="1A749D2A"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Add new paragraphs below new first paragraph:</w:t>
            </w:r>
          </w:p>
          <w:p w14:paraId="06BE04F7" w14:textId="77777777" w:rsidR="003B607E" w:rsidRPr="000F7864" w:rsidRDefault="003B607E" w:rsidP="003B607E">
            <w:pPr>
              <w:rPr>
                <w:rFonts w:asciiTheme="minorHAnsi" w:hAnsiTheme="minorHAnsi" w:cstheme="minorHAnsi"/>
                <w:i/>
                <w:iCs/>
                <w:color w:val="FF0000"/>
                <w:lang w:val="en-US"/>
              </w:rPr>
            </w:pPr>
          </w:p>
          <w:p w14:paraId="42D12DC1" w14:textId="77777777" w:rsidR="003B607E" w:rsidRPr="000F7864" w:rsidRDefault="003B607E" w:rsidP="003B607E">
            <w:pPr>
              <w:rPr>
                <w:rFonts w:asciiTheme="minorHAnsi" w:hAnsiTheme="minorHAnsi" w:cstheme="minorHAnsi"/>
                <w:i/>
                <w:iCs/>
                <w:color w:val="FF0000"/>
                <w:lang w:val="en-US"/>
              </w:rPr>
            </w:pPr>
            <w:r w:rsidRPr="000F7864">
              <w:rPr>
                <w:rFonts w:asciiTheme="minorHAnsi" w:hAnsiTheme="minorHAnsi" w:cstheme="minorHAnsi"/>
                <w:i/>
                <w:iCs/>
                <w:color w:val="FF0000"/>
                <w:lang w:val="en-US"/>
              </w:rPr>
              <w:t xml:space="preserve">“The design of fuel, and how it is configured in a nuclear reactor system, plays a primary role in supporting multiple successive barriers to releases of radionuclides under various plant states. For example, any design of a fuel element, whether a ceramic, metallic </w:t>
            </w:r>
            <w:proofErr w:type="gramStart"/>
            <w:r w:rsidRPr="000F7864">
              <w:rPr>
                <w:rFonts w:asciiTheme="minorHAnsi" w:hAnsiTheme="minorHAnsi" w:cstheme="minorHAnsi"/>
                <w:i/>
                <w:iCs/>
                <w:color w:val="FF0000"/>
                <w:lang w:val="en-US"/>
              </w:rPr>
              <w:t>pellet</w:t>
            </w:r>
            <w:proofErr w:type="gramEnd"/>
            <w:r w:rsidRPr="000F7864">
              <w:rPr>
                <w:rFonts w:asciiTheme="minorHAnsi" w:hAnsiTheme="minorHAnsi" w:cstheme="minorHAnsi"/>
                <w:i/>
                <w:iCs/>
                <w:color w:val="FF0000"/>
                <w:lang w:val="en-US"/>
              </w:rPr>
              <w:t xml:space="preserve"> or next generation fuel such a </w:t>
            </w:r>
            <w:proofErr w:type="spellStart"/>
            <w:r w:rsidRPr="000F7864">
              <w:rPr>
                <w:rFonts w:asciiTheme="minorHAnsi" w:hAnsiTheme="minorHAnsi" w:cstheme="minorHAnsi"/>
                <w:i/>
                <w:iCs/>
                <w:color w:val="FF0000"/>
                <w:lang w:val="en-US"/>
              </w:rPr>
              <w:t>TRi</w:t>
            </w:r>
            <w:proofErr w:type="spellEnd"/>
            <w:r w:rsidRPr="000F7864">
              <w:rPr>
                <w:rFonts w:asciiTheme="minorHAnsi" w:hAnsiTheme="minorHAnsi" w:cstheme="minorHAnsi"/>
                <w:i/>
                <w:iCs/>
                <w:color w:val="FF0000"/>
                <w:lang w:val="en-US"/>
              </w:rPr>
              <w:t xml:space="preserve">-structural </w:t>
            </w:r>
            <w:proofErr w:type="spellStart"/>
            <w:r w:rsidRPr="000F7864">
              <w:rPr>
                <w:rFonts w:asciiTheme="minorHAnsi" w:hAnsiTheme="minorHAnsi" w:cstheme="minorHAnsi"/>
                <w:i/>
                <w:iCs/>
                <w:color w:val="FF0000"/>
                <w:lang w:val="en-US"/>
              </w:rPr>
              <w:t>ISOtropic</w:t>
            </w:r>
            <w:proofErr w:type="spellEnd"/>
            <w:r w:rsidRPr="000F7864">
              <w:rPr>
                <w:rFonts w:asciiTheme="minorHAnsi" w:hAnsiTheme="minorHAnsi" w:cstheme="minorHAnsi"/>
                <w:i/>
                <w:iCs/>
                <w:color w:val="FF0000"/>
                <w:lang w:val="en-US"/>
              </w:rPr>
              <w:t xml:space="preserve"> (TRISO) particle fuel must be able to demonstrate predictable confinement performance when the fuel is maintained within its specified operating conditions. Subsequent physical barriers such as </w:t>
            </w:r>
            <w:proofErr w:type="gramStart"/>
            <w:r w:rsidRPr="000F7864">
              <w:rPr>
                <w:rFonts w:asciiTheme="minorHAnsi" w:hAnsiTheme="minorHAnsi" w:cstheme="minorHAnsi"/>
                <w:i/>
                <w:iCs/>
                <w:color w:val="FF0000"/>
                <w:lang w:val="en-US"/>
              </w:rPr>
              <w:t>cladding</w:t>
            </w:r>
            <w:proofErr w:type="gramEnd"/>
            <w:r w:rsidRPr="000F7864">
              <w:rPr>
                <w:rFonts w:asciiTheme="minorHAnsi" w:hAnsiTheme="minorHAnsi" w:cstheme="minorHAnsi"/>
                <w:i/>
                <w:iCs/>
                <w:color w:val="FF0000"/>
                <w:lang w:val="en-US"/>
              </w:rPr>
              <w:t xml:space="preserve"> or carbon layers are designed to </w:t>
            </w:r>
            <w:r w:rsidRPr="000F7864">
              <w:rPr>
                <w:rFonts w:asciiTheme="minorHAnsi" w:hAnsiTheme="minorHAnsi" w:cstheme="minorHAnsi"/>
                <w:i/>
                <w:iCs/>
                <w:color w:val="FF0000"/>
                <w:lang w:val="en-US"/>
              </w:rPr>
              <w:lastRenderedPageBreak/>
              <w:t>further support the performance of the fuel element. The design of the fuel also plays a significant role in the predictability of the physics and heat generation in the core which are also integral to maintaining control and responding to operational transients.</w:t>
            </w:r>
          </w:p>
          <w:p w14:paraId="6DD51D87" w14:textId="77777777" w:rsidR="003B607E" w:rsidRPr="000F7864" w:rsidRDefault="003B607E" w:rsidP="003B607E">
            <w:pPr>
              <w:rPr>
                <w:rFonts w:asciiTheme="minorHAnsi" w:hAnsiTheme="minorHAnsi" w:cstheme="minorHAnsi"/>
                <w:i/>
                <w:iCs/>
                <w:color w:val="FF0000"/>
                <w:lang w:val="en-US"/>
              </w:rPr>
            </w:pPr>
          </w:p>
          <w:p w14:paraId="0E68B761" w14:textId="77777777" w:rsidR="003B607E" w:rsidRPr="000F7864" w:rsidRDefault="003B607E" w:rsidP="003B607E">
            <w:pPr>
              <w:rPr>
                <w:rFonts w:asciiTheme="minorHAnsi" w:hAnsiTheme="minorHAnsi" w:cstheme="minorHAnsi"/>
                <w:i/>
                <w:iCs/>
                <w:color w:val="FF0000"/>
                <w:lang w:val="en-US"/>
              </w:rPr>
            </w:pPr>
            <w:r w:rsidRPr="000F7864">
              <w:rPr>
                <w:rFonts w:asciiTheme="minorHAnsi" w:hAnsiTheme="minorHAnsi" w:cstheme="minorHAnsi"/>
                <w:i/>
                <w:iCs/>
                <w:color w:val="FF0000"/>
                <w:lang w:val="en-US"/>
              </w:rPr>
              <w:t xml:space="preserve">Regardless of the robustness of the fuel, a </w:t>
            </w:r>
            <w:proofErr w:type="spellStart"/>
            <w:r w:rsidRPr="000F7864">
              <w:rPr>
                <w:rFonts w:asciiTheme="minorHAnsi" w:hAnsiTheme="minorHAnsi" w:cstheme="minorHAnsi"/>
                <w:i/>
                <w:iCs/>
                <w:color w:val="FF0000"/>
                <w:lang w:val="en-US"/>
              </w:rPr>
              <w:t>defence</w:t>
            </w:r>
            <w:proofErr w:type="spellEnd"/>
            <w:r w:rsidRPr="000F7864">
              <w:rPr>
                <w:rFonts w:asciiTheme="minorHAnsi" w:hAnsiTheme="minorHAnsi" w:cstheme="minorHAnsi"/>
                <w:i/>
                <w:iCs/>
                <w:color w:val="FF0000"/>
                <w:lang w:val="en-US"/>
              </w:rPr>
              <w:t xml:space="preserve"> in depth approach does not solely rely on the fuel but requires that other layered design and control measures be implemented to support the critical safety objectives of Control, Cool and Contain. However, design of fuel elements is increasingly receiving more design attention by fuel designers </w:t>
            </w:r>
            <w:proofErr w:type="gramStart"/>
            <w:r w:rsidRPr="000F7864">
              <w:rPr>
                <w:rFonts w:asciiTheme="minorHAnsi" w:hAnsiTheme="minorHAnsi" w:cstheme="minorHAnsi"/>
                <w:i/>
                <w:iCs/>
                <w:color w:val="FF0000"/>
                <w:lang w:val="en-US"/>
              </w:rPr>
              <w:t>in order to</w:t>
            </w:r>
            <w:proofErr w:type="gramEnd"/>
            <w:r w:rsidRPr="000F7864">
              <w:rPr>
                <w:rFonts w:asciiTheme="minorHAnsi" w:hAnsiTheme="minorHAnsi" w:cstheme="minorHAnsi"/>
                <w:i/>
                <w:iCs/>
                <w:color w:val="FF0000"/>
                <w:lang w:val="en-US"/>
              </w:rPr>
              <w:t xml:space="preserve"> increase safety performance and justify reduced need for operator and offsite intervention during events. This means that the fuel design and qualification program must be of particularly high quality </w:t>
            </w:r>
            <w:proofErr w:type="gramStart"/>
            <w:r w:rsidRPr="000F7864">
              <w:rPr>
                <w:rFonts w:asciiTheme="minorHAnsi" w:hAnsiTheme="minorHAnsi" w:cstheme="minorHAnsi"/>
                <w:i/>
                <w:iCs/>
                <w:color w:val="FF0000"/>
                <w:lang w:val="en-US"/>
              </w:rPr>
              <w:t>in order to</w:t>
            </w:r>
            <w:proofErr w:type="gramEnd"/>
            <w:r w:rsidRPr="000F7864">
              <w:rPr>
                <w:rFonts w:asciiTheme="minorHAnsi" w:hAnsiTheme="minorHAnsi" w:cstheme="minorHAnsi"/>
                <w:i/>
                <w:iCs/>
                <w:color w:val="FF0000"/>
                <w:lang w:val="en-US"/>
              </w:rPr>
              <w:t xml:space="preserve"> receive credit for claims of stronger safety performance and any uncertainties in performance of the fuel will need to be addressed through conservative design measures until these uncertainties are resolved to the extent practicable.</w:t>
            </w:r>
          </w:p>
          <w:p w14:paraId="2A63F555" w14:textId="77777777" w:rsidR="003B607E" w:rsidRPr="000F7864" w:rsidRDefault="003B607E" w:rsidP="003B607E">
            <w:pPr>
              <w:rPr>
                <w:rFonts w:asciiTheme="minorHAnsi" w:hAnsiTheme="minorHAnsi" w:cstheme="minorHAnsi"/>
                <w:i/>
                <w:iCs/>
                <w:color w:val="FF0000"/>
                <w:lang w:val="en-US"/>
              </w:rPr>
            </w:pPr>
          </w:p>
          <w:p w14:paraId="57C77A45"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Keep existing text:</w:t>
            </w:r>
          </w:p>
          <w:p w14:paraId="1AAA9258" w14:textId="77777777" w:rsidR="003B607E" w:rsidRPr="000F7864" w:rsidRDefault="003B607E" w:rsidP="003B607E">
            <w:pPr>
              <w:rPr>
                <w:rFonts w:asciiTheme="minorHAnsi" w:hAnsiTheme="minorHAnsi" w:cstheme="minorHAnsi"/>
                <w:i/>
                <w:iCs/>
              </w:rPr>
            </w:pPr>
            <w:r w:rsidRPr="000F7864">
              <w:rPr>
                <w:rFonts w:asciiTheme="minorHAnsi" w:hAnsiTheme="minorHAnsi" w:cstheme="minorHAnsi"/>
                <w:i/>
                <w:iCs/>
              </w:rPr>
              <w:t xml:space="preserve">The CNSC has formulated requirements and provided guidance regarding fuel design, degradation mechanisms and associated limits, qualification, monitoring, </w:t>
            </w:r>
            <w:proofErr w:type="gramStart"/>
            <w:r w:rsidRPr="000F7864">
              <w:rPr>
                <w:rFonts w:asciiTheme="minorHAnsi" w:hAnsiTheme="minorHAnsi" w:cstheme="minorHAnsi"/>
                <w:i/>
                <w:iCs/>
              </w:rPr>
              <w:t>inspection</w:t>
            </w:r>
            <w:proofErr w:type="gramEnd"/>
            <w:r w:rsidRPr="000F7864">
              <w:rPr>
                <w:rFonts w:asciiTheme="minorHAnsi" w:hAnsiTheme="minorHAnsi" w:cstheme="minorHAnsi"/>
                <w:i/>
                <w:iCs/>
              </w:rPr>
              <w:t xml:space="preserve"> and operations, to ensure the application of </w:t>
            </w:r>
            <w:proofErr w:type="spellStart"/>
            <w:r w:rsidRPr="000F7864">
              <w:rPr>
                <w:rFonts w:asciiTheme="minorHAnsi" w:hAnsiTheme="minorHAnsi" w:cstheme="minorHAnsi"/>
                <w:i/>
                <w:iCs/>
              </w:rPr>
              <w:t>DiD</w:t>
            </w:r>
            <w:proofErr w:type="spellEnd"/>
            <w:r w:rsidRPr="000F7864">
              <w:rPr>
                <w:rFonts w:asciiTheme="minorHAnsi" w:hAnsiTheme="minorHAnsi" w:cstheme="minorHAnsi"/>
                <w:i/>
                <w:iCs/>
              </w:rPr>
              <w:t xml:space="preserve"> principles to all fuel-related activities so that the fuel will perform in accordance with its design safety objectives during both operational states and accident conditions. These formulated requirements and guidance can be categorized into their respective levels of defence: </w:t>
            </w:r>
          </w:p>
          <w:p w14:paraId="1CBCF550" w14:textId="77777777" w:rsidR="003B607E" w:rsidRPr="000F7864" w:rsidRDefault="003B607E" w:rsidP="003B607E">
            <w:pPr>
              <w:rPr>
                <w:rFonts w:asciiTheme="minorHAnsi" w:hAnsiTheme="minorHAnsi" w:cstheme="minorHAnsi"/>
                <w:i/>
                <w:iCs/>
              </w:rPr>
            </w:pPr>
            <w:r w:rsidRPr="000F7864">
              <w:rPr>
                <w:rFonts w:asciiTheme="minorHAnsi" w:hAnsiTheme="minorHAnsi" w:cstheme="minorHAnsi"/>
                <w:i/>
                <w:iCs/>
              </w:rPr>
              <w:t xml:space="preserve">Level 1 </w:t>
            </w:r>
            <w:proofErr w:type="spellStart"/>
            <w:r w:rsidRPr="000F7864">
              <w:rPr>
                <w:rFonts w:asciiTheme="minorHAnsi" w:hAnsiTheme="minorHAnsi" w:cstheme="minorHAnsi"/>
                <w:i/>
                <w:iCs/>
              </w:rPr>
              <w:t>DiD</w:t>
            </w:r>
            <w:proofErr w:type="spellEnd"/>
            <w:r w:rsidRPr="000F7864">
              <w:rPr>
                <w:rFonts w:asciiTheme="minorHAnsi" w:hAnsiTheme="minorHAnsi" w:cstheme="minorHAnsi"/>
                <w:i/>
                <w:iCs/>
              </w:rPr>
              <w:t xml:space="preserve"> is achieved by robust engineering and construction. To ensure this, it is imperative that the fuel design and qualification processes are comprehensive and that the manufacturing is </w:t>
            </w:r>
            <w:r w:rsidRPr="000F7864">
              <w:rPr>
                <w:rFonts w:asciiTheme="minorHAnsi" w:hAnsiTheme="minorHAnsi" w:cstheme="minorHAnsi"/>
                <w:i/>
                <w:iCs/>
              </w:rPr>
              <w:lastRenderedPageBreak/>
              <w:t xml:space="preserve">controlled. Fitness for service limits in conjunction with operating limits and conditions are defined to inform and prevent operations from deviating outside the licensing basis. </w:t>
            </w:r>
          </w:p>
          <w:p w14:paraId="21D0DBDB" w14:textId="181BD282" w:rsidR="003B607E" w:rsidRPr="000F7864" w:rsidRDefault="003B607E" w:rsidP="003B607E">
            <w:pPr>
              <w:rPr>
                <w:rFonts w:asciiTheme="minorHAnsi" w:hAnsiTheme="minorHAnsi" w:cstheme="minorHAnsi"/>
                <w:lang w:val="en-US"/>
              </w:rPr>
            </w:pPr>
            <w:r w:rsidRPr="000F7864">
              <w:rPr>
                <w:rFonts w:asciiTheme="minorHAnsi" w:hAnsiTheme="minorHAnsi" w:cstheme="minorHAnsi"/>
                <w:i/>
                <w:iCs/>
              </w:rPr>
              <w:t xml:space="preserve">Level 2 </w:t>
            </w:r>
            <w:proofErr w:type="spellStart"/>
            <w:r w:rsidRPr="000F7864">
              <w:rPr>
                <w:rFonts w:asciiTheme="minorHAnsi" w:hAnsiTheme="minorHAnsi" w:cstheme="minorHAnsi"/>
                <w:i/>
                <w:iCs/>
              </w:rPr>
              <w:t>DiD</w:t>
            </w:r>
            <w:proofErr w:type="spellEnd"/>
            <w:r w:rsidRPr="000F7864">
              <w:rPr>
                <w:rFonts w:asciiTheme="minorHAnsi" w:hAnsiTheme="minorHAnsi" w:cstheme="minorHAnsi"/>
                <w:i/>
                <w:iCs/>
              </w:rPr>
              <w:t xml:space="preserve"> is achieved by having appropriate fitness for service limits to support level-2 deterministic safety analysis. Level 2 is further enhanced by having a functioning monitoring and inspection program to identify deviations and abnormalities and take corrective actions to return the fuel condition to normal. Level 3 &amp; 4 </w:t>
            </w:r>
            <w:proofErr w:type="spellStart"/>
            <w:r w:rsidRPr="000F7864">
              <w:rPr>
                <w:rFonts w:asciiTheme="minorHAnsi" w:hAnsiTheme="minorHAnsi" w:cstheme="minorHAnsi"/>
                <w:i/>
                <w:iCs/>
              </w:rPr>
              <w:t>DiD</w:t>
            </w:r>
            <w:proofErr w:type="spellEnd"/>
            <w:r w:rsidRPr="000F7864">
              <w:rPr>
                <w:rFonts w:asciiTheme="minorHAnsi" w:hAnsiTheme="minorHAnsi" w:cstheme="minorHAnsi"/>
                <w:i/>
                <w:iCs/>
              </w:rPr>
              <w:t xml:space="preserve"> is achieved by having documented and understood failure mechanisms and safety criteria in conjunction with a robust fuel design, such that if a design basis accident did occur, the fuel behaviour would be </w:t>
            </w:r>
            <w:proofErr w:type="gramStart"/>
            <w:r w:rsidRPr="000F7864">
              <w:rPr>
                <w:rFonts w:asciiTheme="minorHAnsi" w:hAnsiTheme="minorHAnsi" w:cstheme="minorHAnsi"/>
                <w:i/>
                <w:iCs/>
              </w:rPr>
              <w:t>understood</w:t>
            </w:r>
            <w:proofErr w:type="gramEnd"/>
            <w:r w:rsidRPr="000F7864">
              <w:rPr>
                <w:rFonts w:asciiTheme="minorHAnsi" w:hAnsiTheme="minorHAnsi" w:cstheme="minorHAnsi"/>
                <w:i/>
                <w:iCs/>
              </w:rPr>
              <w:t xml:space="preserve"> and the barrier protected as per the fuel design basis. For beyond design basis accidents (level 4), the understanding and protection should be to the extent practicable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F33BB" w14:textId="77777777" w:rsidR="003B607E" w:rsidRPr="000F7864" w:rsidRDefault="003B607E" w:rsidP="003B607E">
            <w:pPr>
              <w:rPr>
                <w:rFonts w:asciiTheme="minorHAnsi" w:hAnsiTheme="minorHAnsi" w:cstheme="minorHAnsi"/>
                <w:lang w:val="en-US"/>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0669F"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7F9F01F0" w14:textId="1A82E5E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Appendix A has been removed.</w:t>
            </w:r>
          </w:p>
        </w:tc>
      </w:tr>
      <w:tr w:rsidR="003B607E" w:rsidRPr="000F7864" w14:paraId="25E18B3A" w14:textId="121A4CE6"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F2988E"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8B15E1F"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14D34D11"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40319D" w14:textId="1936127D"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Appendix A</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BFC7E" w14:textId="54C7FC01"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 xml:space="preserve">Level 5 </w:t>
            </w:r>
            <w:proofErr w:type="spellStart"/>
            <w:r w:rsidRPr="000F7864">
              <w:rPr>
                <w:rFonts w:asciiTheme="minorHAnsi" w:hAnsiTheme="minorHAnsi" w:cstheme="minorHAnsi"/>
                <w:lang w:val="en-US"/>
              </w:rPr>
              <w:t>DiD</w:t>
            </w:r>
            <w:proofErr w:type="spellEnd"/>
            <w:r w:rsidRPr="000F7864">
              <w:rPr>
                <w:rFonts w:asciiTheme="minorHAnsi" w:hAnsiTheme="minorHAnsi" w:cstheme="minorHAnsi"/>
                <w:lang w:val="en-US"/>
              </w:rPr>
              <w:t xml:space="preserve">: Existing statement is not correct as written.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27147" w14:textId="171BA408"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Revise to:</w:t>
            </w:r>
            <w:r w:rsidRPr="000F7864">
              <w:rPr>
                <w:rFonts w:asciiTheme="minorHAnsi" w:hAnsiTheme="minorHAnsi" w:cstheme="minorHAnsi"/>
                <w:lang w:val="en-US"/>
              </w:rPr>
              <w:br/>
            </w:r>
            <w:r w:rsidRPr="000F7864">
              <w:rPr>
                <w:rFonts w:asciiTheme="minorHAnsi" w:hAnsiTheme="minorHAnsi" w:cstheme="minorHAnsi"/>
                <w:lang w:val="en-US"/>
              </w:rPr>
              <w:br/>
              <w:t>“</w:t>
            </w:r>
            <w:r w:rsidRPr="000F7864">
              <w:rPr>
                <w:rFonts w:asciiTheme="minorHAnsi" w:hAnsiTheme="minorHAnsi" w:cstheme="minorHAnsi"/>
                <w:i/>
                <w:iCs/>
                <w:color w:val="FF0000"/>
                <w:lang w:val="en-US"/>
              </w:rPr>
              <w:t>The need for, and effectiveness of any offsite response provisions under Level 5 is directly informed by the evidence that the fuel will perform predictably and effectively within the provisions for Levels 1-4</w:t>
            </w:r>
            <w:r w:rsidRPr="000F7864">
              <w:rPr>
                <w:rFonts w:asciiTheme="minorHAnsi" w:hAnsiTheme="minorHAnsi" w:cstheme="minorHAnsi"/>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05BE2"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1604DF03" w14:textId="2ABA914E"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Appendix A has been removed.</w:t>
            </w:r>
          </w:p>
        </w:tc>
      </w:tr>
      <w:tr w:rsidR="003B607E" w:rsidRPr="000F7864" w14:paraId="2CCB8448" w14:textId="53EC2631"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A6E44C"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37748DE0"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159110A1"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379BDE" w14:textId="0483AC5C"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Appendix B</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39A5E" w14:textId="772FCAF2"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Section is only applicable to CANDU OPEX. Title should reflect this.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D4815"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Change title to:</w:t>
            </w:r>
          </w:p>
          <w:p w14:paraId="3662FF4F" w14:textId="77777777" w:rsidR="003B607E" w:rsidRPr="000F7864" w:rsidRDefault="003B607E" w:rsidP="003B607E">
            <w:pPr>
              <w:rPr>
                <w:rFonts w:asciiTheme="minorHAnsi" w:hAnsiTheme="minorHAnsi" w:cstheme="minorHAnsi"/>
              </w:rPr>
            </w:pPr>
            <w:r w:rsidRPr="000F7864">
              <w:rPr>
                <w:rFonts w:asciiTheme="minorHAnsi" w:hAnsiTheme="minorHAnsi" w:cstheme="minorHAnsi"/>
              </w:rPr>
              <w:t>“</w:t>
            </w:r>
            <w:r w:rsidRPr="000F7864">
              <w:rPr>
                <w:rFonts w:asciiTheme="minorHAnsi" w:hAnsiTheme="minorHAnsi" w:cstheme="minorHAnsi"/>
                <w:b/>
                <w:bCs/>
                <w:i/>
                <w:iCs/>
              </w:rPr>
              <w:t xml:space="preserve">Appendix B: </w:t>
            </w:r>
            <w:r w:rsidRPr="000F7864">
              <w:rPr>
                <w:rFonts w:asciiTheme="minorHAnsi" w:hAnsiTheme="minorHAnsi" w:cstheme="minorHAnsi"/>
                <w:b/>
                <w:bCs/>
                <w:i/>
                <w:iCs/>
                <w:color w:val="FF0000"/>
              </w:rPr>
              <w:t xml:space="preserve">Examples of </w:t>
            </w:r>
            <w:r w:rsidRPr="000F7864">
              <w:rPr>
                <w:rFonts w:asciiTheme="minorHAnsi" w:hAnsiTheme="minorHAnsi" w:cstheme="minorHAnsi"/>
                <w:b/>
                <w:bCs/>
                <w:i/>
                <w:iCs/>
              </w:rPr>
              <w:t xml:space="preserve">Key Degradation Mechanisms </w:t>
            </w:r>
            <w:r w:rsidRPr="000F7864">
              <w:rPr>
                <w:rFonts w:asciiTheme="minorHAnsi" w:hAnsiTheme="minorHAnsi" w:cstheme="minorHAnsi"/>
                <w:b/>
                <w:bCs/>
                <w:i/>
                <w:iCs/>
                <w:color w:val="FF0000"/>
              </w:rPr>
              <w:t>for CANDU facility</w:t>
            </w:r>
            <w:r w:rsidRPr="000F7864">
              <w:rPr>
                <w:rFonts w:asciiTheme="minorHAnsi" w:hAnsiTheme="minorHAnsi" w:cstheme="minorHAnsi"/>
                <w:b/>
                <w:bCs/>
                <w:i/>
                <w:iCs/>
              </w:rPr>
              <w:t xml:space="preserve"> Normal Operation</w:t>
            </w:r>
            <w:r w:rsidRPr="000F7864">
              <w:rPr>
                <w:rFonts w:asciiTheme="minorHAnsi" w:hAnsiTheme="minorHAnsi" w:cstheme="minorHAnsi"/>
              </w:rPr>
              <w:t>”</w:t>
            </w:r>
          </w:p>
          <w:p w14:paraId="0EE93D96" w14:textId="77777777" w:rsidR="003B607E" w:rsidRPr="000F7864" w:rsidRDefault="003B607E" w:rsidP="003B607E">
            <w:pPr>
              <w:rPr>
                <w:rFonts w:asciiTheme="minorHAnsi" w:hAnsiTheme="minorHAnsi" w:cstheme="minorHAnsi"/>
              </w:rPr>
            </w:pPr>
          </w:p>
          <w:p w14:paraId="24EC6CB3"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Replace opening sentence “This appendix…” with the following:</w:t>
            </w:r>
          </w:p>
          <w:p w14:paraId="1D12D443" w14:textId="77777777" w:rsidR="003B607E" w:rsidRPr="000F7864" w:rsidRDefault="003B607E" w:rsidP="003B607E">
            <w:pPr>
              <w:rPr>
                <w:rFonts w:asciiTheme="minorHAnsi" w:hAnsiTheme="minorHAnsi" w:cstheme="minorHAnsi"/>
                <w:lang w:val="en-US"/>
              </w:rPr>
            </w:pPr>
          </w:p>
          <w:p w14:paraId="3925F8C4" w14:textId="7665E1E2"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w:t>
            </w:r>
            <w:r w:rsidRPr="000F7864">
              <w:rPr>
                <w:rFonts w:asciiTheme="minorHAnsi" w:hAnsiTheme="minorHAnsi" w:cstheme="minorHAnsi"/>
                <w:i/>
                <w:iCs/>
                <w:color w:val="FF0000"/>
                <w:lang w:val="en-US"/>
              </w:rPr>
              <w:t xml:space="preserve">For other reactor designs and configurations, degradation mechanisms may be similar or unique to the fuel design. The designer and the licensee will be expected to characterize the mechanisms </w:t>
            </w:r>
            <w:r w:rsidRPr="000F7864">
              <w:rPr>
                <w:rFonts w:asciiTheme="minorHAnsi" w:hAnsiTheme="minorHAnsi" w:cstheme="minorHAnsi"/>
                <w:i/>
                <w:iCs/>
                <w:color w:val="FF0000"/>
                <w:lang w:val="en-US"/>
              </w:rPr>
              <w:lastRenderedPageBreak/>
              <w:t>and justify how the list of mechanisms is sufficiently complete</w:t>
            </w:r>
            <w:r w:rsidRPr="000F7864">
              <w:rPr>
                <w:rFonts w:asciiTheme="minorHAnsi" w:hAnsiTheme="minorHAnsi" w:cstheme="minorHAnsi"/>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55145"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2582172B" w14:textId="526534A0"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Close to comment 105.</w:t>
            </w:r>
          </w:p>
        </w:tc>
      </w:tr>
      <w:tr w:rsidR="003B607E" w:rsidRPr="000F7864" w14:paraId="5918ABC6" w14:textId="0ABF9FA5"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9E8B30"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0D739036"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5B4E64EC"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82A7EE" w14:textId="6E32D3DB"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Appendix D</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15716" w14:textId="53492FF9"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Section is only applicable to CANDU OPEX. Title should reflect this.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07C2D"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Change title to:</w:t>
            </w:r>
          </w:p>
          <w:p w14:paraId="7048A6CE" w14:textId="77777777" w:rsidR="003B607E" w:rsidRPr="000F7864" w:rsidRDefault="003B607E" w:rsidP="003B607E">
            <w:pPr>
              <w:rPr>
                <w:rFonts w:asciiTheme="minorHAnsi" w:hAnsiTheme="minorHAnsi" w:cstheme="minorHAnsi"/>
              </w:rPr>
            </w:pPr>
            <w:r w:rsidRPr="000F7864">
              <w:rPr>
                <w:rFonts w:asciiTheme="minorHAnsi" w:hAnsiTheme="minorHAnsi" w:cstheme="minorHAnsi"/>
              </w:rPr>
              <w:t>“</w:t>
            </w:r>
            <w:r w:rsidRPr="000F7864">
              <w:rPr>
                <w:rFonts w:asciiTheme="minorHAnsi" w:hAnsiTheme="minorHAnsi" w:cstheme="minorHAnsi"/>
                <w:b/>
                <w:bCs/>
                <w:i/>
                <w:iCs/>
              </w:rPr>
              <w:t>Appendix D: Acceptance Criteria for</w:t>
            </w:r>
            <w:r w:rsidRPr="000F7864">
              <w:rPr>
                <w:rFonts w:asciiTheme="minorHAnsi" w:hAnsiTheme="minorHAnsi" w:cstheme="minorHAnsi"/>
                <w:b/>
                <w:bCs/>
                <w:i/>
                <w:iCs/>
                <w:color w:val="FF0000"/>
              </w:rPr>
              <w:t xml:space="preserve"> CANDU </w:t>
            </w:r>
            <w:r w:rsidRPr="000F7864">
              <w:rPr>
                <w:rFonts w:asciiTheme="minorHAnsi" w:hAnsiTheme="minorHAnsi" w:cstheme="minorHAnsi"/>
                <w:b/>
                <w:bCs/>
                <w:i/>
                <w:iCs/>
              </w:rPr>
              <w:t>Design Basis Accidents</w:t>
            </w:r>
            <w:r w:rsidRPr="000F7864">
              <w:rPr>
                <w:rFonts w:asciiTheme="minorHAnsi" w:hAnsiTheme="minorHAnsi" w:cstheme="minorHAnsi"/>
              </w:rPr>
              <w:t>”</w:t>
            </w:r>
          </w:p>
          <w:p w14:paraId="2E343296" w14:textId="77777777" w:rsidR="003B607E" w:rsidRPr="000F7864" w:rsidRDefault="003B607E" w:rsidP="003B607E">
            <w:pPr>
              <w:rPr>
                <w:rFonts w:asciiTheme="minorHAnsi" w:hAnsiTheme="minorHAnsi" w:cstheme="minorHAnsi"/>
                <w:lang w:val="en-US"/>
              </w:rPr>
            </w:pPr>
          </w:p>
          <w:p w14:paraId="238560D0" w14:textId="77777777"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Replace opening sentence “This appendix…” with the following:</w:t>
            </w:r>
          </w:p>
          <w:p w14:paraId="4EDFC781" w14:textId="77777777" w:rsidR="003B607E" w:rsidRPr="000F7864" w:rsidRDefault="003B607E" w:rsidP="003B607E">
            <w:pPr>
              <w:rPr>
                <w:rFonts w:asciiTheme="minorHAnsi" w:hAnsiTheme="minorHAnsi" w:cstheme="minorHAnsi"/>
                <w:lang w:val="en-US"/>
              </w:rPr>
            </w:pPr>
          </w:p>
          <w:p w14:paraId="1B26C9FA" w14:textId="79F585B0"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w:t>
            </w:r>
            <w:r w:rsidRPr="000F7864">
              <w:rPr>
                <w:rFonts w:asciiTheme="minorHAnsi" w:hAnsiTheme="minorHAnsi" w:cstheme="minorHAnsi"/>
                <w:i/>
                <w:iCs/>
                <w:color w:val="FF0000"/>
                <w:lang w:val="en-US"/>
              </w:rPr>
              <w:t>For other reactor designs and configurations, the designer and the licensee are expected to derive the acceptance criteria and justify it as appropriate based on the level of available supporting evidence</w:t>
            </w:r>
            <w:r w:rsidRPr="000F7864">
              <w:rPr>
                <w:rFonts w:asciiTheme="minorHAnsi" w:hAnsiTheme="minorHAnsi" w:cstheme="minorHAnsi"/>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F2D46"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745C3A4E" w14:textId="0C23CDE2"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Agreed</w:t>
            </w:r>
            <w:r w:rsidR="004E4A21" w:rsidRPr="000F7864">
              <w:rPr>
                <w:rFonts w:asciiTheme="minorHAnsi" w:hAnsiTheme="minorHAnsi" w:cstheme="minorHAnsi"/>
                <w:color w:val="000000"/>
              </w:rPr>
              <w:t xml:space="preserve">.  The title of the appendix has been modified to make it </w:t>
            </w:r>
            <w:proofErr w:type="gramStart"/>
            <w:r w:rsidR="004E4A21" w:rsidRPr="000F7864">
              <w:rPr>
                <w:rFonts w:asciiTheme="minorHAnsi" w:hAnsiTheme="minorHAnsi" w:cstheme="minorHAnsi"/>
                <w:color w:val="000000"/>
              </w:rPr>
              <w:t>more clear</w:t>
            </w:r>
            <w:proofErr w:type="gramEnd"/>
            <w:r w:rsidR="004E4A21" w:rsidRPr="000F7864">
              <w:rPr>
                <w:rFonts w:asciiTheme="minorHAnsi" w:hAnsiTheme="minorHAnsi" w:cstheme="minorHAnsi"/>
                <w:color w:val="000000"/>
              </w:rPr>
              <w:t xml:space="preserve"> these are specific to CANDU</w:t>
            </w:r>
          </w:p>
        </w:tc>
      </w:tr>
      <w:tr w:rsidR="003B607E" w:rsidRPr="000F7864" w14:paraId="5F2F66AE" w14:textId="1135B97A" w:rsidTr="00507020">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82A080" w14:textId="77777777" w:rsidR="003B607E" w:rsidRPr="000F7864" w:rsidRDefault="003B607E" w:rsidP="003B607E">
            <w:pPr>
              <w:pStyle w:val="ListParagraph"/>
              <w:numPr>
                <w:ilvl w:val="0"/>
                <w:numId w:val="45"/>
              </w:numPr>
              <w:spacing w:after="0" w:line="240" w:lineRule="auto"/>
              <w:ind w:left="414" w:hanging="357"/>
              <w:contextualSpacing/>
              <w:rPr>
                <w:rFonts w:asciiTheme="minorHAnsi" w:hAnsiTheme="minorHAnsi" w:cstheme="minorHAnsi"/>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14:paraId="2570262F" w14:textId="77777777" w:rsidR="00D8278A" w:rsidRPr="000F7864" w:rsidRDefault="00D8278A" w:rsidP="00D8278A">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0F7864">
              <w:rPr>
                <w:rFonts w:asciiTheme="minorHAnsi" w:eastAsia="Times New Roman" w:hAnsiTheme="minorHAnsi" w:cstheme="minorHAnsi"/>
                <w:bCs/>
                <w:lang w:eastAsia="en-CA"/>
              </w:rPr>
              <w:t>Prodigy Clean Energy</w:t>
            </w:r>
          </w:p>
          <w:p w14:paraId="0854129D" w14:textId="77777777" w:rsidR="003B607E" w:rsidRPr="000F7864" w:rsidRDefault="003B607E" w:rsidP="003B607E">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5AC8C9" w14:textId="3DD84215" w:rsidR="003B607E" w:rsidRPr="000F7864" w:rsidRDefault="003B607E" w:rsidP="003B607E">
            <w:pPr>
              <w:spacing w:after="0" w:line="240" w:lineRule="auto"/>
              <w:ind w:left="53"/>
              <w:contextualSpacing/>
              <w:rPr>
                <w:rFonts w:asciiTheme="minorHAnsi" w:hAnsiTheme="minorHAnsi" w:cstheme="minorHAnsi"/>
                <w:b/>
                <w:bCs/>
                <w:lang w:val="en-US"/>
              </w:rPr>
            </w:pPr>
            <w:r w:rsidRPr="000F7864">
              <w:rPr>
                <w:rFonts w:asciiTheme="minorHAnsi" w:hAnsiTheme="minorHAnsi" w:cstheme="minorHAnsi"/>
                <w:b/>
                <w:bCs/>
                <w:lang w:val="en-US"/>
              </w:rPr>
              <w:t>Glossary</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7FE3" w14:textId="04897E3F"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The definition of fuel design does not acknowledge that fuel also has a significant role in the Control Function in most reactor configurations. This is particularly true for advanced reactors where inherent control characteristics is a consideration in fuel design.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8227F" w14:textId="12B1B6A2" w:rsidR="003B607E" w:rsidRPr="000F7864" w:rsidRDefault="003B607E" w:rsidP="003B607E">
            <w:pPr>
              <w:rPr>
                <w:rFonts w:asciiTheme="minorHAnsi" w:hAnsiTheme="minorHAnsi" w:cstheme="minorHAnsi"/>
                <w:lang w:val="en-US"/>
              </w:rPr>
            </w:pPr>
            <w:r w:rsidRPr="000F7864">
              <w:rPr>
                <w:rFonts w:asciiTheme="minorHAnsi" w:hAnsiTheme="minorHAnsi" w:cstheme="minorHAnsi"/>
                <w:lang w:val="en-US"/>
              </w:rPr>
              <w:t>Please reflect the Control safety function in fuel design.</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045B8" w14:textId="77777777" w:rsidR="003B607E" w:rsidRPr="000F7864" w:rsidRDefault="003B607E" w:rsidP="003B607E">
            <w:pPr>
              <w:spacing w:after="0" w:line="240" w:lineRule="auto"/>
              <w:contextualSpacing/>
              <w:rPr>
                <w:rFonts w:asciiTheme="minorHAnsi" w:eastAsia="Times New Roman" w:hAnsiTheme="minorHAnsi" w:cstheme="minorHAnsi"/>
                <w:color w:val="000000"/>
                <w:sz w:val="24"/>
                <w:szCs w:val="24"/>
              </w:rPr>
            </w:pPr>
          </w:p>
        </w:tc>
        <w:tc>
          <w:tcPr>
            <w:tcW w:w="4573" w:type="dxa"/>
            <w:tcBorders>
              <w:top w:val="nil"/>
              <w:left w:val="single" w:sz="4" w:space="0" w:color="auto"/>
              <w:bottom w:val="single" w:sz="4" w:space="0" w:color="auto"/>
              <w:right w:val="single" w:sz="4" w:space="0" w:color="auto"/>
            </w:tcBorders>
            <w:shd w:val="clear" w:color="auto" w:fill="auto"/>
          </w:tcPr>
          <w:p w14:paraId="5519299A" w14:textId="3D522961" w:rsidR="003B607E" w:rsidRPr="000F7864" w:rsidRDefault="004E4A21" w:rsidP="003B607E">
            <w:pPr>
              <w:spacing w:after="0" w:line="240" w:lineRule="auto"/>
              <w:contextualSpacing/>
              <w:rPr>
                <w:rFonts w:asciiTheme="minorHAnsi" w:eastAsia="Times New Roman" w:hAnsiTheme="minorHAnsi" w:cstheme="minorHAnsi"/>
                <w:color w:val="000000"/>
                <w:sz w:val="24"/>
                <w:szCs w:val="24"/>
              </w:rPr>
            </w:pPr>
            <w:r w:rsidRPr="000F7864">
              <w:rPr>
                <w:rFonts w:asciiTheme="minorHAnsi" w:hAnsiTheme="minorHAnsi" w:cstheme="minorHAnsi"/>
                <w:color w:val="000000"/>
              </w:rPr>
              <w:t xml:space="preserve">A modification to the wording has been made to include control in the definition.  </w:t>
            </w:r>
          </w:p>
        </w:tc>
      </w:tr>
    </w:tbl>
    <w:p w14:paraId="36D400A2" w14:textId="1BFB22F9" w:rsidR="00A1781F" w:rsidRPr="004F3431" w:rsidRDefault="00A1781F" w:rsidP="003D0764">
      <w:pPr>
        <w:spacing w:after="0" w:line="240" w:lineRule="auto"/>
        <w:contextualSpacing/>
        <w:rPr>
          <w:b/>
          <w:color w:val="4F81BD"/>
          <w:sz w:val="20"/>
          <w:szCs w:val="20"/>
        </w:rPr>
      </w:pPr>
    </w:p>
    <w:p w14:paraId="0C797E3B" w14:textId="36EFCBE3" w:rsidR="00F960E5" w:rsidRPr="004F3431" w:rsidRDefault="00F960E5" w:rsidP="003D0764">
      <w:pPr>
        <w:spacing w:after="0" w:line="240" w:lineRule="auto"/>
        <w:contextualSpacing/>
        <w:rPr>
          <w:b/>
          <w:color w:val="4F81BD"/>
          <w:sz w:val="20"/>
          <w:szCs w:val="20"/>
        </w:rPr>
      </w:pPr>
    </w:p>
    <w:p w14:paraId="286D827B" w14:textId="0C33794F" w:rsidR="00516EDD" w:rsidRPr="004F3431" w:rsidRDefault="00516EDD" w:rsidP="003D0764">
      <w:pPr>
        <w:spacing w:after="0" w:line="240" w:lineRule="auto"/>
        <w:contextualSpacing/>
        <w:rPr>
          <w:b/>
          <w:color w:val="4F81BD"/>
          <w:sz w:val="20"/>
          <w:szCs w:val="20"/>
        </w:rPr>
      </w:pPr>
    </w:p>
    <w:p w14:paraId="2DC19043" w14:textId="77777777" w:rsidR="00516EDD" w:rsidRPr="004F3431" w:rsidRDefault="00516EDD" w:rsidP="003D0764">
      <w:pPr>
        <w:spacing w:after="0" w:line="240" w:lineRule="auto"/>
        <w:contextualSpacing/>
        <w:rPr>
          <w:b/>
          <w:color w:val="4F81BD"/>
          <w:sz w:val="20"/>
          <w:szCs w:val="20"/>
        </w:rPr>
      </w:pPr>
    </w:p>
    <w:sectPr w:rsidR="00516EDD" w:rsidRPr="004F3431" w:rsidSect="00715C9D">
      <w:headerReference w:type="default" r:id="rId11"/>
      <w:footerReference w:type="default" r:id="rId12"/>
      <w:pgSz w:w="24480" w:h="15840" w:orient="landscape" w:code="3"/>
      <w:pgMar w:top="1170" w:right="1440" w:bottom="45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5923" w14:textId="77777777" w:rsidR="00A672D6" w:rsidRDefault="00A672D6">
      <w:pPr>
        <w:spacing w:after="0" w:line="240" w:lineRule="auto"/>
      </w:pPr>
      <w:r>
        <w:separator/>
      </w:r>
    </w:p>
  </w:endnote>
  <w:endnote w:type="continuationSeparator" w:id="0">
    <w:p w14:paraId="7F27A7CC" w14:textId="77777777" w:rsidR="00A672D6" w:rsidRDefault="00A6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CA88" w14:textId="6F88630C" w:rsidR="00632E03" w:rsidRPr="00081AD5" w:rsidRDefault="00632E03" w:rsidP="00081AD5">
    <w:pPr>
      <w:pStyle w:val="Footer"/>
      <w:jc w:val="right"/>
      <w:rPr>
        <w:i/>
        <w:sz w:val="18"/>
        <w:szCs w:val="18"/>
        <w:lang w:val="en-US"/>
      </w:rPr>
    </w:pPr>
    <w:r w:rsidRPr="00081AD5">
      <w:rPr>
        <w:i/>
        <w:sz w:val="18"/>
        <w:szCs w:val="18"/>
        <w:lang w:val="en-US"/>
      </w:rPr>
      <w:t xml:space="preserve">Page: </w:t>
    </w:r>
    <w:r w:rsidRPr="00081AD5">
      <w:rPr>
        <w:i/>
        <w:sz w:val="18"/>
        <w:szCs w:val="18"/>
        <w:lang w:val="en-US"/>
      </w:rPr>
      <w:fldChar w:fldCharType="begin"/>
    </w:r>
    <w:r w:rsidRPr="00081AD5">
      <w:rPr>
        <w:i/>
        <w:sz w:val="18"/>
        <w:szCs w:val="18"/>
        <w:lang w:val="en-US"/>
      </w:rPr>
      <w:instrText xml:space="preserve"> PAGE   \* MERGEFORMAT </w:instrText>
    </w:r>
    <w:r w:rsidRPr="00081AD5">
      <w:rPr>
        <w:i/>
        <w:sz w:val="18"/>
        <w:szCs w:val="18"/>
        <w:lang w:val="en-US"/>
      </w:rPr>
      <w:fldChar w:fldCharType="separate"/>
    </w:r>
    <w:r w:rsidR="00AE6F0E">
      <w:rPr>
        <w:i/>
        <w:noProof/>
        <w:sz w:val="18"/>
        <w:szCs w:val="18"/>
        <w:lang w:val="en-US"/>
      </w:rPr>
      <w:t>15</w:t>
    </w:r>
    <w:r w:rsidRPr="00081AD5">
      <w:rPr>
        <w:i/>
        <w:noProof/>
        <w:sz w:val="18"/>
        <w:szCs w:val="18"/>
        <w:lang w:val="en-US"/>
      </w:rPr>
      <w:fldChar w:fldCharType="end"/>
    </w:r>
    <w:r w:rsidRPr="00081AD5">
      <w:rPr>
        <w:i/>
        <w:noProof/>
        <w:sz w:val="18"/>
        <w:szCs w:val="18"/>
        <w:lang w:val="en-US"/>
      </w:rPr>
      <w:t>/</w:t>
    </w:r>
    <w:r>
      <w:rPr>
        <w:i/>
        <w:noProof/>
        <w:sz w:val="18"/>
        <w:szCs w:val="18"/>
        <w:lang w:val="en-US"/>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5739F" w14:textId="77777777" w:rsidR="00A672D6" w:rsidRDefault="00A672D6">
      <w:pPr>
        <w:spacing w:after="0" w:line="240" w:lineRule="auto"/>
      </w:pPr>
      <w:r>
        <w:rPr>
          <w:color w:val="000000"/>
        </w:rPr>
        <w:separator/>
      </w:r>
    </w:p>
  </w:footnote>
  <w:footnote w:type="continuationSeparator" w:id="0">
    <w:p w14:paraId="1945310C" w14:textId="77777777" w:rsidR="00A672D6" w:rsidRDefault="00A67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E9C5" w14:textId="4C8DA194" w:rsidR="00632E03" w:rsidRPr="00183401" w:rsidRDefault="00632E03" w:rsidP="00A1781F">
    <w:pPr>
      <w:jc w:val="center"/>
      <w:rPr>
        <w:u w:val="single"/>
      </w:rPr>
    </w:pPr>
    <w:r w:rsidRPr="00183401">
      <w:rPr>
        <w:b/>
        <w:sz w:val="32"/>
        <w:szCs w:val="32"/>
        <w:u w:val="single"/>
      </w:rPr>
      <w:t>Comment</w:t>
    </w:r>
    <w:r w:rsidR="00FD049E">
      <w:rPr>
        <w:b/>
        <w:sz w:val="32"/>
        <w:szCs w:val="32"/>
        <w:u w:val="single"/>
      </w:rPr>
      <w:t xml:space="preserve"> Table for d</w:t>
    </w:r>
    <w:r w:rsidRPr="00183401">
      <w:rPr>
        <w:b/>
        <w:sz w:val="32"/>
        <w:szCs w:val="32"/>
        <w:u w:val="single"/>
      </w:rPr>
      <w:t xml:space="preserve">raft REGDOC-2.4.5, </w:t>
    </w:r>
    <w:r w:rsidRPr="00183401">
      <w:rPr>
        <w:b/>
        <w:i/>
        <w:iCs/>
        <w:sz w:val="32"/>
        <w:szCs w:val="32"/>
        <w:u w:val="single"/>
      </w:rPr>
      <w:t>Nuclear Fuel 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018"/>
    <w:multiLevelType w:val="multilevel"/>
    <w:tmpl w:val="789ED94C"/>
    <w:styleLink w:val="WWOutlineListStyle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15:restartNumberingAfterBreak="0">
    <w:nsid w:val="01AC4C3B"/>
    <w:multiLevelType w:val="multilevel"/>
    <w:tmpl w:val="505C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090251"/>
    <w:multiLevelType w:val="multilevel"/>
    <w:tmpl w:val="02CC9410"/>
    <w:styleLink w:val="WWOutlineListStyle9"/>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15:restartNumberingAfterBreak="0">
    <w:nsid w:val="10AA754C"/>
    <w:multiLevelType w:val="multilevel"/>
    <w:tmpl w:val="6228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551DC"/>
    <w:multiLevelType w:val="hybridMultilevel"/>
    <w:tmpl w:val="395E1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236437"/>
    <w:multiLevelType w:val="hybridMultilevel"/>
    <w:tmpl w:val="BB204442"/>
    <w:lvl w:ilvl="0" w:tplc="FFFFFFFF">
      <w:start w:val="1"/>
      <w:numFmt w:val="decimal"/>
      <w:lvlText w:val="%1."/>
      <w:lvlJc w:val="left"/>
      <w:pPr>
        <w:ind w:left="45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406AA7"/>
    <w:multiLevelType w:val="multilevel"/>
    <w:tmpl w:val="AFCEF5CC"/>
    <w:lvl w:ilvl="0">
      <w:numFmt w:val="bullet"/>
      <w:lvlText w:val=""/>
      <w:lvlJc w:val="left"/>
      <w:pPr>
        <w:ind w:left="360" w:hanging="360"/>
      </w:pPr>
      <w:rPr>
        <w:rFonts w:ascii="Symbol" w:hAnsi="Symbo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897075D"/>
    <w:multiLevelType w:val="multilevel"/>
    <w:tmpl w:val="6D501EE8"/>
    <w:styleLink w:val="WWOutlineListStyle2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15:restartNumberingAfterBreak="0">
    <w:nsid w:val="1C441DAF"/>
    <w:multiLevelType w:val="multilevel"/>
    <w:tmpl w:val="096CF26C"/>
    <w:styleLink w:val="WWOutlineListStyle1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1CB328FC"/>
    <w:multiLevelType w:val="hybridMultilevel"/>
    <w:tmpl w:val="0EC297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CA3F49"/>
    <w:multiLevelType w:val="multilevel"/>
    <w:tmpl w:val="30F81D54"/>
    <w:styleLink w:val="WWOutlineListStyle2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271E69B1"/>
    <w:multiLevelType w:val="multilevel"/>
    <w:tmpl w:val="0864238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0EC0E1C"/>
    <w:multiLevelType w:val="hybridMultilevel"/>
    <w:tmpl w:val="BB204442"/>
    <w:lvl w:ilvl="0" w:tplc="C490856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02989"/>
    <w:multiLevelType w:val="multilevel"/>
    <w:tmpl w:val="4FD2AD82"/>
    <w:styleLink w:val="WWOutlineListStyle1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3F0A221F"/>
    <w:multiLevelType w:val="multilevel"/>
    <w:tmpl w:val="79C63E70"/>
    <w:styleLink w:val="WWOutlineListStyle3"/>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FFA2A38"/>
    <w:multiLevelType w:val="hybridMultilevel"/>
    <w:tmpl w:val="A45E4EAC"/>
    <w:lvl w:ilvl="0" w:tplc="04090001">
      <w:start w:val="1"/>
      <w:numFmt w:val="bullet"/>
      <w:lvlText w:val=""/>
      <w:lvlJc w:val="left"/>
      <w:pPr>
        <w:ind w:left="413" w:hanging="360"/>
      </w:pPr>
      <w:rPr>
        <w:rFonts w:ascii="Symbol" w:hAnsi="Symbol"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6" w15:restartNumberingAfterBreak="0">
    <w:nsid w:val="407D3BF8"/>
    <w:multiLevelType w:val="multilevel"/>
    <w:tmpl w:val="D522FEA4"/>
    <w:styleLink w:val="WWOutlineListStyl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41563DEF"/>
    <w:multiLevelType w:val="hybridMultilevel"/>
    <w:tmpl w:val="62501B80"/>
    <w:lvl w:ilvl="0" w:tplc="6B5AF5CC">
      <w:start w:val="1"/>
      <w:numFmt w:val="bullet"/>
      <w:pStyle w:val="Bullet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5B708C"/>
    <w:multiLevelType w:val="multilevel"/>
    <w:tmpl w:val="F90A95A4"/>
    <w:styleLink w:val="WWOutlineListStyle23"/>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ascii="Arial" w:hAnsi="Arial" w:cs="Times New Roman"/>
        <w:b/>
        <w:i w:val="0"/>
        <w:sz w:val="26"/>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9" w15:restartNumberingAfterBreak="0">
    <w:nsid w:val="43CF16E8"/>
    <w:multiLevelType w:val="multilevel"/>
    <w:tmpl w:val="CEB8FA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45940164"/>
    <w:multiLevelType w:val="multilevel"/>
    <w:tmpl w:val="EF622E18"/>
    <w:styleLink w:val="WWOutlineListStyle19"/>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15:restartNumberingAfterBreak="0">
    <w:nsid w:val="49FE543E"/>
    <w:multiLevelType w:val="multilevel"/>
    <w:tmpl w:val="06C89A14"/>
    <w:styleLink w:val="WWOutlineListStyle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15:restartNumberingAfterBreak="0">
    <w:nsid w:val="54E523E7"/>
    <w:multiLevelType w:val="multilevel"/>
    <w:tmpl w:val="12D276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575237B0"/>
    <w:multiLevelType w:val="hybridMultilevel"/>
    <w:tmpl w:val="95AE9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895032C"/>
    <w:multiLevelType w:val="multilevel"/>
    <w:tmpl w:val="AF3ABECA"/>
    <w:styleLink w:val="WWOutlineListStyle1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5" w15:restartNumberingAfterBreak="0">
    <w:nsid w:val="5A4C56DD"/>
    <w:multiLevelType w:val="multilevel"/>
    <w:tmpl w:val="27228B5E"/>
    <w:styleLink w:val="WWOutlineListStyle7"/>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15:restartNumberingAfterBreak="0">
    <w:nsid w:val="5B1E4610"/>
    <w:multiLevelType w:val="hybridMultilevel"/>
    <w:tmpl w:val="2A4E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C3CB1"/>
    <w:multiLevelType w:val="hybridMultilevel"/>
    <w:tmpl w:val="3228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82704"/>
    <w:multiLevelType w:val="multilevel"/>
    <w:tmpl w:val="F1087EB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60B42893"/>
    <w:multiLevelType w:val="multilevel"/>
    <w:tmpl w:val="7D1C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9B4CBC"/>
    <w:multiLevelType w:val="multilevel"/>
    <w:tmpl w:val="29F4D0A2"/>
    <w:styleLink w:val="WWOutlineListStyle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1" w15:restartNumberingAfterBreak="0">
    <w:nsid w:val="61CB7418"/>
    <w:multiLevelType w:val="hybridMultilevel"/>
    <w:tmpl w:val="BB204442"/>
    <w:lvl w:ilvl="0" w:tplc="FFFFFFFF">
      <w:start w:val="1"/>
      <w:numFmt w:val="decimal"/>
      <w:lvlText w:val="%1."/>
      <w:lvlJc w:val="left"/>
      <w:pPr>
        <w:ind w:left="45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CC657B"/>
    <w:multiLevelType w:val="multilevel"/>
    <w:tmpl w:val="D98C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7674ED"/>
    <w:multiLevelType w:val="multilevel"/>
    <w:tmpl w:val="FC9EF8F4"/>
    <w:styleLink w:val="WWOutlineListStyle17"/>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4" w15:restartNumberingAfterBreak="0">
    <w:nsid w:val="68D46A99"/>
    <w:multiLevelType w:val="multilevel"/>
    <w:tmpl w:val="9F7852CC"/>
    <w:styleLink w:val="WWOutlineListStyle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5" w15:restartNumberingAfterBreak="0">
    <w:nsid w:val="696176FD"/>
    <w:multiLevelType w:val="multilevel"/>
    <w:tmpl w:val="1B3C3E5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6A8550C9"/>
    <w:multiLevelType w:val="multilevel"/>
    <w:tmpl w:val="C7A69E1C"/>
    <w:styleLink w:val="WWOutlineListStyle1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7" w15:restartNumberingAfterBreak="0">
    <w:nsid w:val="6AF211D9"/>
    <w:multiLevelType w:val="multilevel"/>
    <w:tmpl w:val="D7CE7BA4"/>
    <w:styleLink w:val="WWOutlineListStyle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15:restartNumberingAfterBreak="0">
    <w:nsid w:val="6C8E5683"/>
    <w:multiLevelType w:val="multilevel"/>
    <w:tmpl w:val="38184B1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6CFB1A0A"/>
    <w:multiLevelType w:val="multilevel"/>
    <w:tmpl w:val="51106340"/>
    <w:styleLink w:val="WWOutlineListStyle13"/>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0" w15:restartNumberingAfterBreak="0">
    <w:nsid w:val="6DBD2CE4"/>
    <w:multiLevelType w:val="multilevel"/>
    <w:tmpl w:val="A8CC4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7D6BCD"/>
    <w:multiLevelType w:val="hybridMultilevel"/>
    <w:tmpl w:val="BB204442"/>
    <w:lvl w:ilvl="0" w:tplc="FFFFFFFF">
      <w:start w:val="1"/>
      <w:numFmt w:val="decimal"/>
      <w:lvlText w:val="%1."/>
      <w:lvlJc w:val="left"/>
      <w:pPr>
        <w:ind w:left="45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3D20AAD"/>
    <w:multiLevelType w:val="multilevel"/>
    <w:tmpl w:val="6FF81DAE"/>
    <w:styleLink w:val="WWOutlineListStyle1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3" w15:restartNumberingAfterBreak="0">
    <w:nsid w:val="73D45E5B"/>
    <w:multiLevelType w:val="multilevel"/>
    <w:tmpl w:val="37ECC764"/>
    <w:styleLink w:val="WWOutlineListStyle1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4" w15:restartNumberingAfterBreak="0">
    <w:nsid w:val="74F932A3"/>
    <w:multiLevelType w:val="multilevel"/>
    <w:tmpl w:val="98E2C3D6"/>
    <w:styleLink w:val="WWOutlineListStyle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5" w15:restartNumberingAfterBreak="0">
    <w:nsid w:val="776F2451"/>
    <w:multiLevelType w:val="multilevel"/>
    <w:tmpl w:val="D616AC66"/>
    <w:styleLink w:val="WWOutlineListStyle2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6" w15:restartNumberingAfterBreak="0">
    <w:nsid w:val="7A880A8B"/>
    <w:multiLevelType w:val="multilevel"/>
    <w:tmpl w:val="6F4AC766"/>
    <w:styleLink w:val="WWOutlineListStyle1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16cid:durableId="9720464">
    <w:abstractNumId w:val="18"/>
  </w:num>
  <w:num w:numId="2" w16cid:durableId="588974072">
    <w:abstractNumId w:val="7"/>
  </w:num>
  <w:num w:numId="3" w16cid:durableId="1226722575">
    <w:abstractNumId w:val="45"/>
  </w:num>
  <w:num w:numId="4" w16cid:durableId="756830634">
    <w:abstractNumId w:val="10"/>
  </w:num>
  <w:num w:numId="5" w16cid:durableId="932281850">
    <w:abstractNumId w:val="20"/>
  </w:num>
  <w:num w:numId="6" w16cid:durableId="66348347">
    <w:abstractNumId w:val="24"/>
  </w:num>
  <w:num w:numId="7" w16cid:durableId="1953396241">
    <w:abstractNumId w:val="33"/>
  </w:num>
  <w:num w:numId="8" w16cid:durableId="1767191494">
    <w:abstractNumId w:val="13"/>
  </w:num>
  <w:num w:numId="9" w16cid:durableId="2059623080">
    <w:abstractNumId w:val="36"/>
  </w:num>
  <w:num w:numId="10" w16cid:durableId="883758978">
    <w:abstractNumId w:val="8"/>
  </w:num>
  <w:num w:numId="11" w16cid:durableId="1939945525">
    <w:abstractNumId w:val="39"/>
  </w:num>
  <w:num w:numId="12" w16cid:durableId="576014027">
    <w:abstractNumId w:val="42"/>
  </w:num>
  <w:num w:numId="13" w16cid:durableId="2028482836">
    <w:abstractNumId w:val="43"/>
  </w:num>
  <w:num w:numId="14" w16cid:durableId="1952324462">
    <w:abstractNumId w:val="46"/>
  </w:num>
  <w:num w:numId="15" w16cid:durableId="1414160207">
    <w:abstractNumId w:val="2"/>
  </w:num>
  <w:num w:numId="16" w16cid:durableId="215699749">
    <w:abstractNumId w:val="37"/>
  </w:num>
  <w:num w:numId="17" w16cid:durableId="1148978897">
    <w:abstractNumId w:val="25"/>
  </w:num>
  <w:num w:numId="18" w16cid:durableId="1327906214">
    <w:abstractNumId w:val="0"/>
  </w:num>
  <w:num w:numId="19" w16cid:durableId="179249123">
    <w:abstractNumId w:val="44"/>
  </w:num>
  <w:num w:numId="20" w16cid:durableId="1068960410">
    <w:abstractNumId w:val="21"/>
  </w:num>
  <w:num w:numId="21" w16cid:durableId="1000276970">
    <w:abstractNumId w:val="14"/>
  </w:num>
  <w:num w:numId="22" w16cid:durableId="593367618">
    <w:abstractNumId w:val="34"/>
  </w:num>
  <w:num w:numId="23" w16cid:durableId="1644894809">
    <w:abstractNumId w:val="30"/>
  </w:num>
  <w:num w:numId="24" w16cid:durableId="1242760656">
    <w:abstractNumId w:val="16"/>
  </w:num>
  <w:num w:numId="25" w16cid:durableId="44181626">
    <w:abstractNumId w:val="38"/>
  </w:num>
  <w:num w:numId="26" w16cid:durableId="1659766527">
    <w:abstractNumId w:val="6"/>
  </w:num>
  <w:num w:numId="27" w16cid:durableId="985206729">
    <w:abstractNumId w:val="19"/>
  </w:num>
  <w:num w:numId="28" w16cid:durableId="1005789557">
    <w:abstractNumId w:val="35"/>
  </w:num>
  <w:num w:numId="29" w16cid:durableId="964197320">
    <w:abstractNumId w:val="28"/>
  </w:num>
  <w:num w:numId="30" w16cid:durableId="1364669361">
    <w:abstractNumId w:val="11"/>
  </w:num>
  <w:num w:numId="31" w16cid:durableId="484592254">
    <w:abstractNumId w:val="22"/>
  </w:num>
  <w:num w:numId="32" w16cid:durableId="1943805470">
    <w:abstractNumId w:val="12"/>
  </w:num>
  <w:num w:numId="33" w16cid:durableId="53701128">
    <w:abstractNumId w:val="27"/>
  </w:num>
  <w:num w:numId="34" w16cid:durableId="1566645721">
    <w:abstractNumId w:val="15"/>
  </w:num>
  <w:num w:numId="35" w16cid:durableId="1968201653">
    <w:abstractNumId w:val="4"/>
  </w:num>
  <w:num w:numId="36" w16cid:durableId="634529429">
    <w:abstractNumId w:val="1"/>
  </w:num>
  <w:num w:numId="37" w16cid:durableId="1480228511">
    <w:abstractNumId w:val="32"/>
  </w:num>
  <w:num w:numId="38" w16cid:durableId="1072317262">
    <w:abstractNumId w:val="3"/>
  </w:num>
  <w:num w:numId="39" w16cid:durableId="1251162176">
    <w:abstractNumId w:val="29"/>
  </w:num>
  <w:num w:numId="40" w16cid:durableId="1681812874">
    <w:abstractNumId w:val="40"/>
  </w:num>
  <w:num w:numId="41" w16cid:durableId="716974608">
    <w:abstractNumId w:val="41"/>
  </w:num>
  <w:num w:numId="42" w16cid:durableId="1321664765">
    <w:abstractNumId w:val="31"/>
  </w:num>
  <w:num w:numId="43" w16cid:durableId="133067165">
    <w:abstractNumId w:val="5"/>
  </w:num>
  <w:num w:numId="44" w16cid:durableId="1794598510">
    <w:abstractNumId w:val="23"/>
  </w:num>
  <w:num w:numId="45" w16cid:durableId="1200320383">
    <w:abstractNumId w:val="9"/>
  </w:num>
  <w:num w:numId="46" w16cid:durableId="318701764">
    <w:abstractNumId w:val="17"/>
  </w:num>
  <w:num w:numId="47" w16cid:durableId="994986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16"/>
    <w:rsid w:val="00033B8F"/>
    <w:rsid w:val="0006427F"/>
    <w:rsid w:val="00067B8F"/>
    <w:rsid w:val="00080DC7"/>
    <w:rsid w:val="00081AD5"/>
    <w:rsid w:val="000E3F79"/>
    <w:rsid w:val="000E4D78"/>
    <w:rsid w:val="000F5722"/>
    <w:rsid w:val="000F6CD0"/>
    <w:rsid w:val="000F7864"/>
    <w:rsid w:val="00104CFC"/>
    <w:rsid w:val="001142B1"/>
    <w:rsid w:val="0011498A"/>
    <w:rsid w:val="00115D46"/>
    <w:rsid w:val="001170E2"/>
    <w:rsid w:val="0012367E"/>
    <w:rsid w:val="00123793"/>
    <w:rsid w:val="00153286"/>
    <w:rsid w:val="0016036E"/>
    <w:rsid w:val="0016188D"/>
    <w:rsid w:val="001653EB"/>
    <w:rsid w:val="00183401"/>
    <w:rsid w:val="001B1BDC"/>
    <w:rsid w:val="001B5F83"/>
    <w:rsid w:val="001C744C"/>
    <w:rsid w:val="001F0277"/>
    <w:rsid w:val="0020302F"/>
    <w:rsid w:val="0021568A"/>
    <w:rsid w:val="00230F97"/>
    <w:rsid w:val="00237E69"/>
    <w:rsid w:val="0024210F"/>
    <w:rsid w:val="002469DB"/>
    <w:rsid w:val="00252649"/>
    <w:rsid w:val="00262237"/>
    <w:rsid w:val="00265450"/>
    <w:rsid w:val="002A12CB"/>
    <w:rsid w:val="002B3D5B"/>
    <w:rsid w:val="002B6C95"/>
    <w:rsid w:val="002F3736"/>
    <w:rsid w:val="00310623"/>
    <w:rsid w:val="00311477"/>
    <w:rsid w:val="00311758"/>
    <w:rsid w:val="00313676"/>
    <w:rsid w:val="00320C30"/>
    <w:rsid w:val="00321A74"/>
    <w:rsid w:val="00324075"/>
    <w:rsid w:val="003458EF"/>
    <w:rsid w:val="00355BEB"/>
    <w:rsid w:val="00361F09"/>
    <w:rsid w:val="0038446E"/>
    <w:rsid w:val="0039058A"/>
    <w:rsid w:val="003A2D95"/>
    <w:rsid w:val="003B607E"/>
    <w:rsid w:val="003D0764"/>
    <w:rsid w:val="003D6375"/>
    <w:rsid w:val="003E0724"/>
    <w:rsid w:val="00402760"/>
    <w:rsid w:val="00415D16"/>
    <w:rsid w:val="00416315"/>
    <w:rsid w:val="004400C8"/>
    <w:rsid w:val="00440E93"/>
    <w:rsid w:val="00450352"/>
    <w:rsid w:val="004677F9"/>
    <w:rsid w:val="00473C68"/>
    <w:rsid w:val="004827B6"/>
    <w:rsid w:val="004858EC"/>
    <w:rsid w:val="00486DEB"/>
    <w:rsid w:val="00497727"/>
    <w:rsid w:val="004A1095"/>
    <w:rsid w:val="004A3271"/>
    <w:rsid w:val="004A56B3"/>
    <w:rsid w:val="004B3B80"/>
    <w:rsid w:val="004C1EC6"/>
    <w:rsid w:val="004C21E3"/>
    <w:rsid w:val="004C29E1"/>
    <w:rsid w:val="004C609F"/>
    <w:rsid w:val="004D36E5"/>
    <w:rsid w:val="004D769F"/>
    <w:rsid w:val="004E4A21"/>
    <w:rsid w:val="004F0AF4"/>
    <w:rsid w:val="004F3431"/>
    <w:rsid w:val="004F39D7"/>
    <w:rsid w:val="004F44EE"/>
    <w:rsid w:val="004F52D9"/>
    <w:rsid w:val="00505FB5"/>
    <w:rsid w:val="00507020"/>
    <w:rsid w:val="005100EF"/>
    <w:rsid w:val="00513906"/>
    <w:rsid w:val="00516EDD"/>
    <w:rsid w:val="00517763"/>
    <w:rsid w:val="00534469"/>
    <w:rsid w:val="00540DF0"/>
    <w:rsid w:val="0054296C"/>
    <w:rsid w:val="00554732"/>
    <w:rsid w:val="0055694A"/>
    <w:rsid w:val="00565DC6"/>
    <w:rsid w:val="00566E93"/>
    <w:rsid w:val="00577734"/>
    <w:rsid w:val="005A3067"/>
    <w:rsid w:val="005C6B00"/>
    <w:rsid w:val="005D70DA"/>
    <w:rsid w:val="005E1496"/>
    <w:rsid w:val="005E2E13"/>
    <w:rsid w:val="005E5FB8"/>
    <w:rsid w:val="006073C7"/>
    <w:rsid w:val="00611FD9"/>
    <w:rsid w:val="006134F1"/>
    <w:rsid w:val="006148FA"/>
    <w:rsid w:val="00617D14"/>
    <w:rsid w:val="00632E03"/>
    <w:rsid w:val="006376FB"/>
    <w:rsid w:val="00642869"/>
    <w:rsid w:val="00657D3D"/>
    <w:rsid w:val="006649AB"/>
    <w:rsid w:val="00667C6B"/>
    <w:rsid w:val="00672351"/>
    <w:rsid w:val="00682246"/>
    <w:rsid w:val="00693C99"/>
    <w:rsid w:val="0069703B"/>
    <w:rsid w:val="006A4C6B"/>
    <w:rsid w:val="006C5784"/>
    <w:rsid w:val="006D3931"/>
    <w:rsid w:val="006E1433"/>
    <w:rsid w:val="006F3CD1"/>
    <w:rsid w:val="00715C9D"/>
    <w:rsid w:val="00723605"/>
    <w:rsid w:val="0075114C"/>
    <w:rsid w:val="00793FE8"/>
    <w:rsid w:val="007B035B"/>
    <w:rsid w:val="007C191D"/>
    <w:rsid w:val="007C6ED8"/>
    <w:rsid w:val="007D1EF0"/>
    <w:rsid w:val="007D3528"/>
    <w:rsid w:val="007D3C37"/>
    <w:rsid w:val="00823438"/>
    <w:rsid w:val="0082542D"/>
    <w:rsid w:val="008336AC"/>
    <w:rsid w:val="00841AE6"/>
    <w:rsid w:val="00860720"/>
    <w:rsid w:val="00861F27"/>
    <w:rsid w:val="00867942"/>
    <w:rsid w:val="0087210B"/>
    <w:rsid w:val="00884B44"/>
    <w:rsid w:val="00896892"/>
    <w:rsid w:val="00897E08"/>
    <w:rsid w:val="008A7579"/>
    <w:rsid w:val="008A75C5"/>
    <w:rsid w:val="008B0A40"/>
    <w:rsid w:val="008F67A0"/>
    <w:rsid w:val="009017EE"/>
    <w:rsid w:val="00912E0C"/>
    <w:rsid w:val="00972A67"/>
    <w:rsid w:val="00995078"/>
    <w:rsid w:val="009976C3"/>
    <w:rsid w:val="009C7FE9"/>
    <w:rsid w:val="009E46B5"/>
    <w:rsid w:val="009E692E"/>
    <w:rsid w:val="009E69A4"/>
    <w:rsid w:val="009F41F2"/>
    <w:rsid w:val="00A01142"/>
    <w:rsid w:val="00A0749F"/>
    <w:rsid w:val="00A1781F"/>
    <w:rsid w:val="00A2368D"/>
    <w:rsid w:val="00A360E2"/>
    <w:rsid w:val="00A44C35"/>
    <w:rsid w:val="00A60413"/>
    <w:rsid w:val="00A672D6"/>
    <w:rsid w:val="00A834D4"/>
    <w:rsid w:val="00A92B94"/>
    <w:rsid w:val="00AA0D97"/>
    <w:rsid w:val="00AB001E"/>
    <w:rsid w:val="00AB3234"/>
    <w:rsid w:val="00AB6A1A"/>
    <w:rsid w:val="00AC32FB"/>
    <w:rsid w:val="00AC77B5"/>
    <w:rsid w:val="00AE11D8"/>
    <w:rsid w:val="00AE6F0E"/>
    <w:rsid w:val="00AF14C6"/>
    <w:rsid w:val="00B0509A"/>
    <w:rsid w:val="00B366EC"/>
    <w:rsid w:val="00B4093A"/>
    <w:rsid w:val="00B554CC"/>
    <w:rsid w:val="00B55797"/>
    <w:rsid w:val="00B55CB9"/>
    <w:rsid w:val="00B56B49"/>
    <w:rsid w:val="00B67950"/>
    <w:rsid w:val="00B67C19"/>
    <w:rsid w:val="00B717CB"/>
    <w:rsid w:val="00B80134"/>
    <w:rsid w:val="00B84A16"/>
    <w:rsid w:val="00B84A9F"/>
    <w:rsid w:val="00B87D15"/>
    <w:rsid w:val="00BA0DDA"/>
    <w:rsid w:val="00BA5D91"/>
    <w:rsid w:val="00BB58A9"/>
    <w:rsid w:val="00BC02AF"/>
    <w:rsid w:val="00BC06CA"/>
    <w:rsid w:val="00BD19C9"/>
    <w:rsid w:val="00BD665E"/>
    <w:rsid w:val="00BF1C99"/>
    <w:rsid w:val="00C30147"/>
    <w:rsid w:val="00C31F65"/>
    <w:rsid w:val="00C51E55"/>
    <w:rsid w:val="00C55F5C"/>
    <w:rsid w:val="00C61547"/>
    <w:rsid w:val="00C64313"/>
    <w:rsid w:val="00C67881"/>
    <w:rsid w:val="00C73445"/>
    <w:rsid w:val="00C74FA1"/>
    <w:rsid w:val="00C91423"/>
    <w:rsid w:val="00C9631B"/>
    <w:rsid w:val="00CC16D0"/>
    <w:rsid w:val="00CC1E8F"/>
    <w:rsid w:val="00CD2492"/>
    <w:rsid w:val="00CE4133"/>
    <w:rsid w:val="00CF031C"/>
    <w:rsid w:val="00CF299D"/>
    <w:rsid w:val="00D17CA6"/>
    <w:rsid w:val="00D20138"/>
    <w:rsid w:val="00D33AAA"/>
    <w:rsid w:val="00D4201B"/>
    <w:rsid w:val="00D46A67"/>
    <w:rsid w:val="00D509EE"/>
    <w:rsid w:val="00D53EA0"/>
    <w:rsid w:val="00D661A8"/>
    <w:rsid w:val="00D7109B"/>
    <w:rsid w:val="00D72CDC"/>
    <w:rsid w:val="00D8278A"/>
    <w:rsid w:val="00DA17E1"/>
    <w:rsid w:val="00DC1A08"/>
    <w:rsid w:val="00E03843"/>
    <w:rsid w:val="00E07694"/>
    <w:rsid w:val="00E57DB4"/>
    <w:rsid w:val="00E7238C"/>
    <w:rsid w:val="00E806EC"/>
    <w:rsid w:val="00E915E2"/>
    <w:rsid w:val="00EA6189"/>
    <w:rsid w:val="00EB7F34"/>
    <w:rsid w:val="00EE0B3E"/>
    <w:rsid w:val="00EE79CE"/>
    <w:rsid w:val="00EF616A"/>
    <w:rsid w:val="00EF7D07"/>
    <w:rsid w:val="00F058C1"/>
    <w:rsid w:val="00F206E1"/>
    <w:rsid w:val="00F24AD4"/>
    <w:rsid w:val="00F4096D"/>
    <w:rsid w:val="00F55793"/>
    <w:rsid w:val="00F57A0C"/>
    <w:rsid w:val="00F960E5"/>
    <w:rsid w:val="00FA50D5"/>
    <w:rsid w:val="00FB47CE"/>
    <w:rsid w:val="00FB7D26"/>
    <w:rsid w:val="00FB7E31"/>
    <w:rsid w:val="00FD049E"/>
    <w:rsid w:val="00FD15F8"/>
    <w:rsid w:val="00FD4CF6"/>
    <w:rsid w:val="00FD7A38"/>
    <w:rsid w:val="00FE69E7"/>
    <w:rsid w:val="00FE6A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D230B"/>
  <w15:docId w15:val="{C0A3ECF2-FBE7-46D9-A509-15A07669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val="en-CA"/>
    </w:rPr>
  </w:style>
  <w:style w:type="paragraph" w:styleId="Heading1">
    <w:name w:val="heading 1"/>
    <w:basedOn w:val="Normal"/>
    <w:next w:val="Normal"/>
    <w:uiPriority w:val="9"/>
    <w:qFormat/>
    <w:pPr>
      <w:keepNext/>
      <w:numPr>
        <w:numId w:val="1"/>
      </w:numPr>
      <w:autoSpaceDE w:val="0"/>
      <w:spacing w:before="240" w:after="60" w:line="240" w:lineRule="auto"/>
      <w:outlineLvl w:val="0"/>
    </w:pPr>
    <w:rPr>
      <w:rFonts w:ascii="Arial" w:eastAsia="Times New Roman" w:hAnsi="Arial" w:cs="Arial"/>
      <w:b/>
      <w:bCs/>
      <w:kern w:val="3"/>
      <w:sz w:val="32"/>
      <w:szCs w:val="32"/>
    </w:rPr>
  </w:style>
  <w:style w:type="paragraph" w:styleId="Heading2">
    <w:name w:val="heading 2"/>
    <w:basedOn w:val="Normal"/>
    <w:next w:val="Normal"/>
    <w:uiPriority w:val="9"/>
    <w:semiHidden/>
    <w:unhideWhenUsed/>
    <w:qFormat/>
    <w:pPr>
      <w:keepNext/>
      <w:numPr>
        <w:ilvl w:val="1"/>
        <w:numId w:val="1"/>
      </w:numPr>
      <w:autoSpaceDE w:val="0"/>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uiPriority w:val="9"/>
    <w:semiHidden/>
    <w:unhideWhenUsed/>
    <w:qFormat/>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uiPriority w:val="9"/>
    <w:semiHidden/>
    <w:unhideWhenUsed/>
    <w:qFormat/>
    <w:pPr>
      <w:keepNext/>
      <w:numPr>
        <w:ilvl w:val="3"/>
        <w:numId w:val="1"/>
      </w:numPr>
      <w:tabs>
        <w:tab w:val="left" w:pos="-19872"/>
        <w:tab w:val="left" w:pos="-19584"/>
      </w:tabs>
      <w:autoSpaceDE w:val="0"/>
      <w:spacing w:before="240" w:after="60" w:line="240" w:lineRule="auto"/>
      <w:outlineLvl w:val="3"/>
    </w:pPr>
    <w:rPr>
      <w:rFonts w:ascii="Arial" w:eastAsia="Times New Roman" w:hAnsi="Arial"/>
      <w:b/>
      <w:bCs/>
      <w:sz w:val="24"/>
      <w:szCs w:val="28"/>
    </w:rPr>
  </w:style>
  <w:style w:type="paragraph" w:styleId="Heading5">
    <w:name w:val="heading 5"/>
    <w:basedOn w:val="Normal"/>
    <w:next w:val="Normal"/>
    <w:uiPriority w:val="9"/>
    <w:semiHidden/>
    <w:unhideWhenUsed/>
    <w:qFormat/>
    <w:pPr>
      <w:keepNext/>
      <w:numPr>
        <w:ilvl w:val="4"/>
        <w:numId w:val="1"/>
      </w:numPr>
      <w:tabs>
        <w:tab w:val="left" w:pos="-23184"/>
        <w:tab w:val="left" w:pos="-23040"/>
      </w:tabs>
      <w:autoSpaceDE w:val="0"/>
      <w:spacing w:before="240" w:after="60" w:line="240" w:lineRule="auto"/>
      <w:outlineLvl w:val="4"/>
    </w:pPr>
    <w:rPr>
      <w:rFonts w:ascii="Arial" w:eastAsia="Times New Roman" w:hAnsi="Arial"/>
      <w:b/>
      <w:bCs/>
      <w:iCs/>
      <w:szCs w:val="26"/>
    </w:rPr>
  </w:style>
  <w:style w:type="paragraph" w:styleId="Heading6">
    <w:name w:val="heading 6"/>
    <w:basedOn w:val="Normal"/>
    <w:next w:val="Normal"/>
    <w:uiPriority w:val="9"/>
    <w:semiHidden/>
    <w:unhideWhenUsed/>
    <w:qFormat/>
    <w:pPr>
      <w:numPr>
        <w:ilvl w:val="5"/>
        <w:numId w:val="1"/>
      </w:numPr>
      <w:autoSpaceDE w:val="0"/>
      <w:spacing w:before="240" w:after="60" w:line="240" w:lineRule="auto"/>
      <w:outlineLvl w:val="5"/>
    </w:pPr>
    <w:rPr>
      <w:rFonts w:ascii="Times New Roman" w:eastAsia="Times New Roman" w:hAnsi="Times New Roman"/>
      <w:b/>
      <w:bCs/>
    </w:rPr>
  </w:style>
  <w:style w:type="paragraph" w:styleId="Heading7">
    <w:name w:val="heading 7"/>
    <w:basedOn w:val="Normal"/>
    <w:next w:val="Normal"/>
    <w:pPr>
      <w:numPr>
        <w:ilvl w:val="6"/>
        <w:numId w:val="1"/>
      </w:numPr>
      <w:autoSpaceDE w:val="0"/>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pPr>
      <w:numPr>
        <w:ilvl w:val="7"/>
        <w:numId w:val="1"/>
      </w:numPr>
      <w:autoSpaceDE w:val="0"/>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pPr>
      <w:numPr>
        <w:ilvl w:val="8"/>
        <w:numId w:val="1"/>
      </w:numPr>
      <w:autoSpaceDE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3">
    <w:name w:val="WW_OutlineListStyle_23"/>
    <w:basedOn w:val="NoList"/>
    <w:pPr>
      <w:numPr>
        <w:numId w:val="1"/>
      </w:numPr>
    </w:pPr>
  </w:style>
  <w:style w:type="character" w:customStyle="1" w:styleId="Heading1Char">
    <w:name w:val="Heading 1 Char"/>
    <w:basedOn w:val="DefaultParagraphFont"/>
    <w:rPr>
      <w:rFonts w:ascii="Arial" w:hAnsi="Arial" w:cs="Arial"/>
      <w:b/>
      <w:bCs/>
      <w:kern w:val="3"/>
      <w:sz w:val="32"/>
      <w:szCs w:val="32"/>
    </w:rPr>
  </w:style>
  <w:style w:type="character" w:customStyle="1" w:styleId="Heading2Char">
    <w:name w:val="Heading 2 Char"/>
    <w:basedOn w:val="DefaultParagraphFont"/>
    <w:rPr>
      <w:rFonts w:ascii="Arial" w:hAnsi="Arial" w:cs="Arial"/>
      <w:b/>
      <w:bCs/>
      <w:i/>
      <w:iCs/>
      <w:sz w:val="28"/>
      <w:szCs w:val="28"/>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cs="Times New Roman"/>
      <w:b/>
      <w:bCs/>
      <w:sz w:val="28"/>
      <w:szCs w:val="28"/>
    </w:rPr>
  </w:style>
  <w:style w:type="character" w:customStyle="1" w:styleId="Heading5Char">
    <w:name w:val="Heading 5 Char"/>
    <w:basedOn w:val="DefaultParagraphFont"/>
    <w:rPr>
      <w:rFonts w:ascii="Arial" w:hAnsi="Arial" w:cs="Times New Roman"/>
      <w:b/>
      <w:bCs/>
      <w:iCs/>
      <w:sz w:val="26"/>
      <w:szCs w:val="26"/>
    </w:rPr>
  </w:style>
  <w:style w:type="character" w:customStyle="1" w:styleId="Heading6Char">
    <w:name w:val="Heading 6 Char"/>
    <w:basedOn w:val="DefaultParagraphFont"/>
    <w:rPr>
      <w:rFonts w:ascii="Times New Roman" w:hAnsi="Times New Roman" w:cs="Times New Roman"/>
      <w:b/>
      <w:bCs/>
    </w:rPr>
  </w:style>
  <w:style w:type="character" w:customStyle="1" w:styleId="Heading7Char">
    <w:name w:val="Heading 7 Char"/>
    <w:basedOn w:val="DefaultParagraphFont"/>
    <w:rPr>
      <w:rFonts w:ascii="Times New Roman" w:hAnsi="Times New Roman" w:cs="Times New Roman"/>
      <w:sz w:val="24"/>
      <w:szCs w:val="24"/>
    </w:rPr>
  </w:style>
  <w:style w:type="character" w:customStyle="1" w:styleId="Heading8Char">
    <w:name w:val="Heading 8 Char"/>
    <w:basedOn w:val="DefaultParagraphFont"/>
    <w:rPr>
      <w:rFonts w:ascii="Times New Roman" w:hAnsi="Times New Roman" w:cs="Times New Roman"/>
      <w:i/>
      <w:iCs/>
      <w:sz w:val="24"/>
      <w:szCs w:val="24"/>
    </w:rPr>
  </w:style>
  <w:style w:type="character" w:customStyle="1" w:styleId="Heading9Char">
    <w:name w:val="Heading 9 Char"/>
    <w:basedOn w:val="DefaultParagraphFont"/>
    <w:rPr>
      <w:rFonts w:ascii="Arial" w:hAnsi="Arial" w:cs="Arial"/>
    </w:rPr>
  </w:style>
  <w:style w:type="paragraph" w:styleId="ListParagraph">
    <w:name w:val="List Paragraph"/>
    <w:basedOn w:val="Normal"/>
    <w:uiPriority w:val="34"/>
    <w:qFormat/>
    <w:pPr>
      <w:ind w:left="720"/>
    </w:pPr>
  </w:style>
  <w:style w:type="character" w:styleId="Strong">
    <w:name w:val="Strong"/>
    <w:basedOn w:val="DefaultParagraphFont"/>
    <w:rPr>
      <w:rFonts w:cs="Times New Roman"/>
      <w:b/>
      <w:bCs/>
    </w:rPr>
  </w:style>
  <w:style w:type="paragraph" w:styleId="CommentText">
    <w:name w:val="annotation text"/>
    <w:basedOn w:val="Normal"/>
    <w:autoRedefine/>
    <w:pPr>
      <w:autoSpaceDE w:val="0"/>
      <w:spacing w:before="120" w:after="120" w:line="240" w:lineRule="auto"/>
    </w:pPr>
    <w:rPr>
      <w:rFonts w:ascii="Times New Roman" w:eastAsia="Times New Roman" w:hAnsi="Times New Roman"/>
      <w:sz w:val="16"/>
      <w:szCs w:val="16"/>
    </w:rPr>
  </w:style>
  <w:style w:type="character" w:customStyle="1" w:styleId="CommentTextChar">
    <w:name w:val="Comment Text Char"/>
    <w:basedOn w:val="DefaultParagraphFont"/>
    <w:rPr>
      <w:rFonts w:ascii="Times New Roman" w:hAnsi="Times New Roman" w:cs="Times New Roman"/>
      <w:sz w:val="16"/>
      <w:szCs w:val="16"/>
      <w:lang w:eastAsia="en-US"/>
    </w:rPr>
  </w:style>
  <w:style w:type="character" w:styleId="CommentReference">
    <w:name w:val="annotation reference"/>
    <w:basedOn w:val="DefaultParagraphFont"/>
    <w:rPr>
      <w:rFonts w:cs="Times New Roman"/>
      <w:sz w:val="16"/>
      <w:szCs w:val="16"/>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numbering" w:customStyle="1" w:styleId="WWOutlineListStyle22">
    <w:name w:val="WW_OutlineListStyle_22"/>
    <w:basedOn w:val="NoList"/>
    <w:pPr>
      <w:numPr>
        <w:numId w:val="2"/>
      </w:numPr>
    </w:pPr>
  </w:style>
  <w:style w:type="numbering" w:customStyle="1" w:styleId="WWOutlineListStyle21">
    <w:name w:val="WW_OutlineListStyle_21"/>
    <w:basedOn w:val="NoList"/>
    <w:pPr>
      <w:numPr>
        <w:numId w:val="3"/>
      </w:numPr>
    </w:pPr>
  </w:style>
  <w:style w:type="numbering" w:customStyle="1" w:styleId="WWOutlineListStyle20">
    <w:name w:val="WW_OutlineListStyle_20"/>
    <w:basedOn w:val="NoList"/>
    <w:pPr>
      <w:numPr>
        <w:numId w:val="4"/>
      </w:numPr>
    </w:pPr>
  </w:style>
  <w:style w:type="numbering" w:customStyle="1" w:styleId="WWOutlineListStyle19">
    <w:name w:val="WW_OutlineListStyle_19"/>
    <w:basedOn w:val="NoList"/>
    <w:pPr>
      <w:numPr>
        <w:numId w:val="5"/>
      </w:numPr>
    </w:pPr>
  </w:style>
  <w:style w:type="numbering" w:customStyle="1" w:styleId="WWOutlineListStyle18">
    <w:name w:val="WW_OutlineListStyle_18"/>
    <w:basedOn w:val="NoList"/>
    <w:pPr>
      <w:numPr>
        <w:numId w:val="6"/>
      </w:numPr>
    </w:pPr>
  </w:style>
  <w:style w:type="numbering" w:customStyle="1" w:styleId="WWOutlineListStyle17">
    <w:name w:val="WW_OutlineListStyle_17"/>
    <w:basedOn w:val="NoList"/>
    <w:pPr>
      <w:numPr>
        <w:numId w:val="7"/>
      </w:numPr>
    </w:pPr>
  </w:style>
  <w:style w:type="numbering" w:customStyle="1" w:styleId="WWOutlineListStyle16">
    <w:name w:val="WW_OutlineListStyle_16"/>
    <w:basedOn w:val="NoList"/>
    <w:pPr>
      <w:numPr>
        <w:numId w:val="8"/>
      </w:numPr>
    </w:pPr>
  </w:style>
  <w:style w:type="numbering" w:customStyle="1" w:styleId="WWOutlineListStyle15">
    <w:name w:val="WW_OutlineListStyle_15"/>
    <w:basedOn w:val="NoList"/>
    <w:pPr>
      <w:numPr>
        <w:numId w:val="9"/>
      </w:numPr>
    </w:pPr>
  </w:style>
  <w:style w:type="numbering" w:customStyle="1" w:styleId="WWOutlineListStyle14">
    <w:name w:val="WW_OutlineListStyle_14"/>
    <w:basedOn w:val="NoList"/>
    <w:pPr>
      <w:numPr>
        <w:numId w:val="10"/>
      </w:numPr>
    </w:pPr>
  </w:style>
  <w:style w:type="numbering" w:customStyle="1" w:styleId="WWOutlineListStyle13">
    <w:name w:val="WW_OutlineListStyle_13"/>
    <w:basedOn w:val="NoList"/>
    <w:pPr>
      <w:numPr>
        <w:numId w:val="11"/>
      </w:numPr>
    </w:pPr>
  </w:style>
  <w:style w:type="numbering" w:customStyle="1" w:styleId="WWOutlineListStyle12">
    <w:name w:val="WW_OutlineListStyle_12"/>
    <w:basedOn w:val="NoList"/>
    <w:pPr>
      <w:numPr>
        <w:numId w:val="12"/>
      </w:numPr>
    </w:pPr>
  </w:style>
  <w:style w:type="numbering" w:customStyle="1" w:styleId="WWOutlineListStyle11">
    <w:name w:val="WW_OutlineListStyle_11"/>
    <w:basedOn w:val="NoList"/>
    <w:pPr>
      <w:numPr>
        <w:numId w:val="13"/>
      </w:numPr>
    </w:pPr>
  </w:style>
  <w:style w:type="numbering" w:customStyle="1" w:styleId="WWOutlineListStyle10">
    <w:name w:val="WW_OutlineListStyle_10"/>
    <w:basedOn w:val="NoList"/>
    <w:pPr>
      <w:numPr>
        <w:numId w:val="14"/>
      </w:numPr>
    </w:pPr>
  </w:style>
  <w:style w:type="numbering" w:customStyle="1" w:styleId="WWOutlineListStyle9">
    <w:name w:val="WW_OutlineListStyle_9"/>
    <w:basedOn w:val="NoList"/>
    <w:pPr>
      <w:numPr>
        <w:numId w:val="15"/>
      </w:numPr>
    </w:pPr>
  </w:style>
  <w:style w:type="numbering" w:customStyle="1" w:styleId="WWOutlineListStyle8">
    <w:name w:val="WW_OutlineListStyle_8"/>
    <w:basedOn w:val="NoList"/>
    <w:pPr>
      <w:numPr>
        <w:numId w:val="16"/>
      </w:numPr>
    </w:pPr>
  </w:style>
  <w:style w:type="numbering" w:customStyle="1" w:styleId="WWOutlineListStyle7">
    <w:name w:val="WW_OutlineListStyle_7"/>
    <w:basedOn w:val="NoList"/>
    <w:pPr>
      <w:numPr>
        <w:numId w:val="17"/>
      </w:numPr>
    </w:pPr>
  </w:style>
  <w:style w:type="numbering" w:customStyle="1" w:styleId="WWOutlineListStyle6">
    <w:name w:val="WW_OutlineListStyle_6"/>
    <w:basedOn w:val="NoList"/>
    <w:pPr>
      <w:numPr>
        <w:numId w:val="18"/>
      </w:numPr>
    </w:pPr>
  </w:style>
  <w:style w:type="numbering" w:customStyle="1" w:styleId="WWOutlineListStyle5">
    <w:name w:val="WW_OutlineListStyle_5"/>
    <w:basedOn w:val="NoList"/>
    <w:pPr>
      <w:numPr>
        <w:numId w:val="19"/>
      </w:numPr>
    </w:pPr>
  </w:style>
  <w:style w:type="numbering" w:customStyle="1" w:styleId="WWOutlineListStyle4">
    <w:name w:val="WW_OutlineListStyle_4"/>
    <w:basedOn w:val="NoList"/>
    <w:pPr>
      <w:numPr>
        <w:numId w:val="20"/>
      </w:numPr>
    </w:pPr>
  </w:style>
  <w:style w:type="numbering" w:customStyle="1" w:styleId="WWOutlineListStyle3">
    <w:name w:val="WW_OutlineListStyle_3"/>
    <w:basedOn w:val="NoList"/>
    <w:pPr>
      <w:numPr>
        <w:numId w:val="21"/>
      </w:numPr>
    </w:pPr>
  </w:style>
  <w:style w:type="numbering" w:customStyle="1" w:styleId="WWOutlineListStyle2">
    <w:name w:val="WW_OutlineListStyle_2"/>
    <w:basedOn w:val="NoList"/>
    <w:pPr>
      <w:numPr>
        <w:numId w:val="22"/>
      </w:numPr>
    </w:pPr>
  </w:style>
  <w:style w:type="numbering" w:customStyle="1" w:styleId="WWOutlineListStyle1">
    <w:name w:val="WW_OutlineListStyle_1"/>
    <w:basedOn w:val="NoList"/>
    <w:pPr>
      <w:numPr>
        <w:numId w:val="23"/>
      </w:numPr>
    </w:pPr>
  </w:style>
  <w:style w:type="numbering" w:customStyle="1" w:styleId="WWOutlineListStyle">
    <w:name w:val="WW_OutlineListStyle"/>
    <w:basedOn w:val="NoList"/>
    <w:pPr>
      <w:numPr>
        <w:numId w:val="24"/>
      </w:numPr>
    </w:pPr>
  </w:style>
  <w:style w:type="paragraph" w:styleId="Header">
    <w:name w:val="header"/>
    <w:basedOn w:val="Normal"/>
    <w:link w:val="HeaderChar"/>
    <w:uiPriority w:val="99"/>
    <w:unhideWhenUsed/>
    <w:rsid w:val="00B5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CB9"/>
    <w:rPr>
      <w:sz w:val="22"/>
      <w:szCs w:val="22"/>
      <w:lang w:val="en-CA"/>
    </w:rPr>
  </w:style>
  <w:style w:type="paragraph" w:styleId="Footer">
    <w:name w:val="footer"/>
    <w:basedOn w:val="Normal"/>
    <w:link w:val="FooterChar"/>
    <w:uiPriority w:val="99"/>
    <w:unhideWhenUsed/>
    <w:rsid w:val="00B5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CB9"/>
    <w:rPr>
      <w:sz w:val="22"/>
      <w:szCs w:val="22"/>
      <w:lang w:val="en-CA"/>
    </w:rPr>
  </w:style>
  <w:style w:type="paragraph" w:customStyle="1" w:styleId="Default">
    <w:name w:val="Default"/>
    <w:rsid w:val="00BB58A9"/>
    <w:pPr>
      <w:autoSpaceDE w:val="0"/>
      <w:textAlignment w:val="auto"/>
    </w:pPr>
    <w:rPr>
      <w:rFonts w:ascii="Times New Roman" w:hAnsi="Times New Roman"/>
      <w:color w:val="000000"/>
      <w:sz w:val="24"/>
      <w:szCs w:val="24"/>
    </w:rPr>
  </w:style>
  <w:style w:type="table" w:styleId="TableGrid">
    <w:name w:val="Table Grid"/>
    <w:basedOn w:val="TableNormal"/>
    <w:uiPriority w:val="39"/>
    <w:rsid w:val="00F960E5"/>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xxmsonormal">
    <w:name w:val="x_x_xxxxxmsonormal"/>
    <w:basedOn w:val="Normal"/>
    <w:rsid w:val="00F960E5"/>
    <w:pPr>
      <w:suppressAutoHyphens w:val="0"/>
      <w:autoSpaceDN/>
      <w:spacing w:after="0" w:line="240" w:lineRule="auto"/>
      <w:textAlignment w:val="auto"/>
    </w:pPr>
    <w:rPr>
      <w:rFonts w:eastAsiaTheme="minorHAnsi" w:cs="Calibri"/>
      <w:lang w:val="en-US"/>
    </w:rPr>
  </w:style>
  <w:style w:type="character" w:customStyle="1" w:styleId="fontstyle01">
    <w:name w:val="fontstyle01"/>
    <w:basedOn w:val="DefaultParagraphFont"/>
    <w:rsid w:val="002B6C95"/>
    <w:rPr>
      <w:rFonts w:ascii="Calibri" w:hAnsi="Calibri" w:cs="Calibri" w:hint="default"/>
      <w:b/>
      <w:bCs/>
      <w:i w:val="0"/>
      <w:iCs w:val="0"/>
      <w:color w:val="000000"/>
      <w:sz w:val="28"/>
      <w:szCs w:val="28"/>
    </w:rPr>
  </w:style>
  <w:style w:type="paragraph" w:styleId="NormalWeb">
    <w:name w:val="Normal (Web)"/>
    <w:basedOn w:val="Normal"/>
    <w:uiPriority w:val="99"/>
    <w:semiHidden/>
    <w:unhideWhenUsed/>
    <w:rsid w:val="00566E9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CA"/>
    </w:rPr>
  </w:style>
  <w:style w:type="paragraph" w:styleId="BodyText">
    <w:name w:val="Body Text"/>
    <w:basedOn w:val="Normal"/>
    <w:link w:val="BodyTextChar"/>
    <w:uiPriority w:val="4"/>
    <w:qFormat/>
    <w:rsid w:val="00402760"/>
    <w:pPr>
      <w:suppressAutoHyphens w:val="0"/>
      <w:autoSpaceDN/>
      <w:spacing w:after="240" w:line="240" w:lineRule="auto"/>
      <w:ind w:left="720"/>
      <w:textAlignment w:val="auto"/>
    </w:pPr>
    <w:rPr>
      <w:rFonts w:ascii="Times New Roman" w:eastAsiaTheme="minorHAnsi" w:hAnsi="Times New Roman" w:cstheme="minorBidi"/>
    </w:rPr>
  </w:style>
  <w:style w:type="character" w:customStyle="1" w:styleId="BodyTextChar">
    <w:name w:val="Body Text Char"/>
    <w:basedOn w:val="DefaultParagraphFont"/>
    <w:link w:val="BodyText"/>
    <w:uiPriority w:val="4"/>
    <w:rsid w:val="00402760"/>
    <w:rPr>
      <w:rFonts w:ascii="Times New Roman" w:eastAsiaTheme="minorHAnsi" w:hAnsi="Times New Roman" w:cstheme="minorBidi"/>
      <w:sz w:val="22"/>
      <w:szCs w:val="22"/>
      <w:lang w:val="en-CA"/>
    </w:rPr>
  </w:style>
  <w:style w:type="character" w:customStyle="1" w:styleId="ant-form-item-children">
    <w:name w:val="ant-form-item-children"/>
    <w:basedOn w:val="DefaultParagraphFont"/>
    <w:rsid w:val="00320C30"/>
  </w:style>
  <w:style w:type="paragraph" w:customStyle="1" w:styleId="BodyTextNoIndent">
    <w:name w:val="Body Text No Indent"/>
    <w:basedOn w:val="Normal"/>
    <w:link w:val="BodyTextNoIndentChar"/>
    <w:uiPriority w:val="4"/>
    <w:qFormat/>
    <w:rsid w:val="00995078"/>
    <w:pPr>
      <w:suppressAutoHyphens w:val="0"/>
      <w:autoSpaceDN/>
      <w:spacing w:after="240" w:line="240" w:lineRule="auto"/>
      <w:textAlignment w:val="auto"/>
    </w:pPr>
    <w:rPr>
      <w:rFonts w:ascii="Times New Roman" w:hAnsi="Times New Roman"/>
      <w:lang w:val="en-US"/>
    </w:rPr>
  </w:style>
  <w:style w:type="character" w:customStyle="1" w:styleId="BodyTextNoIndentChar">
    <w:name w:val="Body Text No Indent Char"/>
    <w:link w:val="BodyTextNoIndent"/>
    <w:uiPriority w:val="4"/>
    <w:rsid w:val="00995078"/>
    <w:rPr>
      <w:rFonts w:ascii="Times New Roman" w:hAnsi="Times New Roman"/>
      <w:sz w:val="22"/>
      <w:szCs w:val="22"/>
    </w:rPr>
  </w:style>
  <w:style w:type="paragraph" w:customStyle="1" w:styleId="BulletList">
    <w:name w:val="Bullet List"/>
    <w:basedOn w:val="Normal"/>
    <w:rsid w:val="00995078"/>
    <w:pPr>
      <w:numPr>
        <w:numId w:val="46"/>
      </w:numPr>
      <w:tabs>
        <w:tab w:val="left" w:pos="1080"/>
      </w:tabs>
      <w:suppressAutoHyphens w:val="0"/>
      <w:autoSpaceDN/>
      <w:spacing w:after="0" w:line="240" w:lineRule="auto"/>
      <w:ind w:left="1080"/>
      <w:textAlignment w:val="auto"/>
    </w:pPr>
    <w:rPr>
      <w:rFonts w:ascii="Times New Roman" w:eastAsia="Times New Roman" w:hAnsi="Times New Roman"/>
      <w:color w:val="000000"/>
      <w:lang w:val="en"/>
    </w:rPr>
  </w:style>
  <w:style w:type="character" w:styleId="Emphasis">
    <w:name w:val="Emphasis"/>
    <w:basedOn w:val="DefaultParagraphFont"/>
    <w:uiPriority w:val="20"/>
    <w:qFormat/>
    <w:rsid w:val="006073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25566">
      <w:bodyDiv w:val="1"/>
      <w:marLeft w:val="0"/>
      <w:marRight w:val="0"/>
      <w:marTop w:val="0"/>
      <w:marBottom w:val="0"/>
      <w:divBdr>
        <w:top w:val="none" w:sz="0" w:space="0" w:color="auto"/>
        <w:left w:val="none" w:sz="0" w:space="0" w:color="auto"/>
        <w:bottom w:val="none" w:sz="0" w:space="0" w:color="auto"/>
        <w:right w:val="none" w:sz="0" w:space="0" w:color="auto"/>
      </w:divBdr>
    </w:div>
    <w:div w:id="810173627">
      <w:bodyDiv w:val="1"/>
      <w:marLeft w:val="0"/>
      <w:marRight w:val="0"/>
      <w:marTop w:val="0"/>
      <w:marBottom w:val="0"/>
      <w:divBdr>
        <w:top w:val="none" w:sz="0" w:space="0" w:color="auto"/>
        <w:left w:val="none" w:sz="0" w:space="0" w:color="auto"/>
        <w:bottom w:val="none" w:sz="0" w:space="0" w:color="auto"/>
        <w:right w:val="none" w:sz="0" w:space="0" w:color="auto"/>
      </w:divBdr>
    </w:div>
    <w:div w:id="1043166551">
      <w:bodyDiv w:val="1"/>
      <w:marLeft w:val="0"/>
      <w:marRight w:val="0"/>
      <w:marTop w:val="0"/>
      <w:marBottom w:val="0"/>
      <w:divBdr>
        <w:top w:val="none" w:sz="0" w:space="0" w:color="auto"/>
        <w:left w:val="none" w:sz="0" w:space="0" w:color="auto"/>
        <w:bottom w:val="none" w:sz="0" w:space="0" w:color="auto"/>
        <w:right w:val="none" w:sz="0" w:space="0" w:color="auto"/>
      </w:divBdr>
    </w:div>
    <w:div w:id="1711224980">
      <w:bodyDiv w:val="1"/>
      <w:marLeft w:val="0"/>
      <w:marRight w:val="0"/>
      <w:marTop w:val="0"/>
      <w:marBottom w:val="0"/>
      <w:divBdr>
        <w:top w:val="none" w:sz="0" w:space="0" w:color="auto"/>
        <w:left w:val="none" w:sz="0" w:space="0" w:color="auto"/>
        <w:bottom w:val="none" w:sz="0" w:space="0" w:color="auto"/>
        <w:right w:val="none" w:sz="0" w:space="0" w:color="auto"/>
      </w:divBdr>
    </w:div>
    <w:div w:id="1871188433">
      <w:bodyDiv w:val="1"/>
      <w:marLeft w:val="0"/>
      <w:marRight w:val="0"/>
      <w:marTop w:val="0"/>
      <w:marBottom w:val="0"/>
      <w:divBdr>
        <w:top w:val="none" w:sz="0" w:space="0" w:color="auto"/>
        <w:left w:val="none" w:sz="0" w:space="0" w:color="auto"/>
        <w:bottom w:val="none" w:sz="0" w:space="0" w:color="auto"/>
        <w:right w:val="none" w:sz="0" w:space="0" w:color="auto"/>
      </w:divBdr>
    </w:div>
    <w:div w:id="1933586066">
      <w:bodyDiv w:val="1"/>
      <w:marLeft w:val="0"/>
      <w:marRight w:val="0"/>
      <w:marTop w:val="0"/>
      <w:marBottom w:val="0"/>
      <w:divBdr>
        <w:top w:val="none" w:sz="0" w:space="0" w:color="auto"/>
        <w:left w:val="none" w:sz="0" w:space="0" w:color="auto"/>
        <w:bottom w:val="none" w:sz="0" w:space="0" w:color="auto"/>
        <w:right w:val="none" w:sz="0" w:space="0" w:color="auto"/>
      </w:divBdr>
    </w:div>
    <w:div w:id="1986005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56815AF250E642B7B810711C3C6D83" ma:contentTypeVersion="13" ma:contentTypeDescription="Create a new document." ma:contentTypeScope="" ma:versionID="bde371337e75bd39bb0dfba36af05f2a">
  <xsd:schema xmlns:xsd="http://www.w3.org/2001/XMLSchema" xmlns:xs="http://www.w3.org/2001/XMLSchema" xmlns:p="http://schemas.microsoft.com/office/2006/metadata/properties" xmlns:ns3="1082b6b2-7dd9-47cb-a474-ce6c1331f394" xmlns:ns4="b07e0628-c943-4c49-bc24-c1b526c441f7" targetNamespace="http://schemas.microsoft.com/office/2006/metadata/properties" ma:root="true" ma:fieldsID="c20856e544c1d9261c0a9c62a46f6694" ns3:_="" ns4:_="">
    <xsd:import namespace="1082b6b2-7dd9-47cb-a474-ce6c1331f394"/>
    <xsd:import namespace="b07e0628-c943-4c49-bc24-c1b526c441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2b6b2-7dd9-47cb-a474-ce6c1331f3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7e0628-c943-4c49-bc24-c1b526c441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06B02-ED90-4310-BB59-787302CD5780}">
  <ds:schemaRefs>
    <ds:schemaRef ds:uri="http://schemas.openxmlformats.org/officeDocument/2006/bibliography"/>
  </ds:schemaRefs>
</ds:datastoreItem>
</file>

<file path=customXml/itemProps2.xml><?xml version="1.0" encoding="utf-8"?>
<ds:datastoreItem xmlns:ds="http://schemas.openxmlformats.org/officeDocument/2006/customXml" ds:itemID="{3D1AC1EA-BC0A-4EC8-A67B-39B2B13D79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E26631-983C-4D92-9877-9574FB1F9B8A}">
  <ds:schemaRefs>
    <ds:schemaRef ds:uri="http://schemas.microsoft.com/sharepoint/v3/contenttype/forms"/>
  </ds:schemaRefs>
</ds:datastoreItem>
</file>

<file path=customXml/itemProps4.xml><?xml version="1.0" encoding="utf-8"?>
<ds:datastoreItem xmlns:ds="http://schemas.openxmlformats.org/officeDocument/2006/customXml" ds:itemID="{C75D23DB-EDF6-4F85-A5EF-9BB582540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2b6b2-7dd9-47cb-a474-ce6c1331f394"/>
    <ds:schemaRef ds:uri="b07e0628-c943-4c49-bc24-c1b526c4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24454</Words>
  <Characters>139394</Characters>
  <Application>Microsoft Office Word</Application>
  <DocSecurity>0</DocSecurity>
  <Lines>1161</Lines>
  <Paragraphs>327</Paragraphs>
  <ScaleCrop>false</ScaleCrop>
  <HeadingPairs>
    <vt:vector size="2" baseType="variant">
      <vt:variant>
        <vt:lpstr>Title</vt:lpstr>
      </vt:variant>
      <vt:variant>
        <vt:i4>1</vt:i4>
      </vt:variant>
    </vt:vector>
  </HeadingPairs>
  <TitlesOfParts>
    <vt:vector size="1" baseType="lpstr">
      <vt:lpstr>Industry comments on RD 360  “Life Extension of Nuclear Power Plants “</vt:lpstr>
    </vt:vector>
  </TitlesOfParts>
  <Company>NB Power</Company>
  <LinksUpToDate>false</LinksUpToDate>
  <CharactersWithSpaces>163521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comments on RD 360  “Life Extension of Nuclear Power Plants “</dc:title>
  <dc:creator>David W. Law</dc:creator>
  <cp:lastModifiedBy>Ross, Wesley</cp:lastModifiedBy>
  <cp:revision>2</cp:revision>
  <dcterms:created xsi:type="dcterms:W3CDTF">2023-06-23T14:41:00Z</dcterms:created>
  <dcterms:modified xsi:type="dcterms:W3CDTF">2023-06-23T14:41:00Z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0x0101003F56815AF250E642B7B810711C3C6D83</vt:lpwstr>
  </property>
</Properties>
</file>