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A866" w14:textId="77777777" w:rsidR="000F3513" w:rsidRDefault="000F3513">
      <w:pPr>
        <w:spacing w:after="0" w:line="240" w:lineRule="auto"/>
        <w:rPr>
          <w:color w:val="auto"/>
          <w:sz w:val="22"/>
          <w:szCs w:val="28"/>
          <w:lang w:val="en-CA"/>
        </w:rPr>
      </w:pPr>
    </w:p>
    <w:p w14:paraId="49CF797A" w14:textId="636EF519" w:rsidR="00202CDA" w:rsidRPr="00C940CD" w:rsidRDefault="00103FB5" w:rsidP="00202CDA">
      <w:pPr>
        <w:spacing w:after="0" w:line="240" w:lineRule="auto"/>
        <w:jc w:val="right"/>
        <w:rPr>
          <w:color w:val="auto"/>
          <w:sz w:val="24"/>
          <w:szCs w:val="24"/>
          <w:lang w:val="en-CA"/>
        </w:rPr>
      </w:pPr>
      <w:r w:rsidRPr="00C940CD">
        <w:rPr>
          <w:color w:val="auto"/>
          <w:sz w:val="24"/>
          <w:szCs w:val="24"/>
          <w:lang w:val="en-CA"/>
        </w:rPr>
        <w:t xml:space="preserve">May </w:t>
      </w:r>
      <w:r w:rsidR="00D01AEE">
        <w:rPr>
          <w:color w:val="auto"/>
          <w:sz w:val="24"/>
          <w:szCs w:val="24"/>
          <w:lang w:val="en-CA"/>
        </w:rPr>
        <w:t>21</w:t>
      </w:r>
      <w:r w:rsidR="00202CDA" w:rsidRPr="00C940CD">
        <w:rPr>
          <w:color w:val="auto"/>
          <w:sz w:val="24"/>
          <w:szCs w:val="24"/>
          <w:lang w:val="en-CA"/>
        </w:rPr>
        <w:t>, 2024</w:t>
      </w:r>
    </w:p>
    <w:p w14:paraId="302BD9F2" w14:textId="77777777" w:rsidR="000F3513" w:rsidRPr="00C940CD" w:rsidRDefault="000F3513">
      <w:pPr>
        <w:spacing w:after="0" w:line="240" w:lineRule="auto"/>
        <w:rPr>
          <w:color w:val="auto"/>
          <w:sz w:val="24"/>
          <w:szCs w:val="24"/>
          <w:lang w:val="en-CA"/>
        </w:rPr>
      </w:pPr>
    </w:p>
    <w:p w14:paraId="64FFABB6" w14:textId="77777777" w:rsidR="009D25F2" w:rsidRPr="00C940CD" w:rsidRDefault="009D25F2">
      <w:pPr>
        <w:spacing w:after="0" w:line="240" w:lineRule="auto"/>
        <w:rPr>
          <w:color w:val="auto"/>
          <w:sz w:val="24"/>
          <w:szCs w:val="24"/>
          <w:lang w:val="en-CA"/>
        </w:rPr>
      </w:pPr>
    </w:p>
    <w:p w14:paraId="5FB19709" w14:textId="1B14E15A" w:rsidR="00184AE8" w:rsidRPr="00C940CD" w:rsidRDefault="000F3513" w:rsidP="000F3513">
      <w:pPr>
        <w:rPr>
          <w:rFonts w:cs="Arial"/>
          <w:color w:val="auto"/>
          <w:sz w:val="24"/>
          <w:szCs w:val="24"/>
          <w:lang w:val="en-CA"/>
        </w:rPr>
      </w:pPr>
      <w:r w:rsidRPr="00C940CD">
        <w:rPr>
          <w:rFonts w:cs="Arial"/>
          <w:color w:val="auto"/>
          <w:sz w:val="24"/>
          <w:szCs w:val="24"/>
        </w:rPr>
        <w:t xml:space="preserve">The Canadian Nuclear Association (CNA) appreciates the opportunity to comment on </w:t>
      </w:r>
      <w:r w:rsidR="00153AC1" w:rsidRPr="00C940CD">
        <w:rPr>
          <w:rFonts w:cs="Arial"/>
          <w:color w:val="auto"/>
          <w:sz w:val="24"/>
          <w:szCs w:val="24"/>
        </w:rPr>
        <w:t xml:space="preserve">discussion paper DIS-24-01, Proposals to Amend the </w:t>
      </w:r>
      <w:r w:rsidR="00E565CD" w:rsidRPr="00C940CD">
        <w:rPr>
          <w:rFonts w:cs="Arial"/>
          <w:color w:val="auto"/>
          <w:sz w:val="24"/>
          <w:szCs w:val="24"/>
        </w:rPr>
        <w:t>Packaging and Transport of Nuclear Substances Regulations</w:t>
      </w:r>
      <w:r w:rsidR="001D7714" w:rsidRPr="00C940CD">
        <w:rPr>
          <w:rFonts w:cs="Arial"/>
          <w:color w:val="auto"/>
          <w:sz w:val="24"/>
          <w:szCs w:val="24"/>
        </w:rPr>
        <w:t xml:space="preserve">, 2015 and the Nuclear Substances and Radiation Devices Regulations. </w:t>
      </w:r>
      <w:r w:rsidRPr="00C940CD">
        <w:rPr>
          <w:rFonts w:cs="Arial"/>
          <w:color w:val="auto"/>
          <w:sz w:val="24"/>
          <w:szCs w:val="24"/>
        </w:rPr>
        <w:t>The CNA has approximately 100 members, representing over 76,000 Canadians employed directly or indirectly in exploring and mining, uranium, generating electricity, advancing nuclear medicine, and promoting Canada’s worldwide leadership in science and technology innovation.</w:t>
      </w:r>
    </w:p>
    <w:p w14:paraId="4C7102A8" w14:textId="30871476" w:rsidR="003037DE" w:rsidRPr="00C940CD" w:rsidRDefault="000F3513" w:rsidP="00184AE8">
      <w:pPr>
        <w:rPr>
          <w:rFonts w:cs="Arial"/>
          <w:color w:val="auto"/>
          <w:sz w:val="24"/>
          <w:szCs w:val="24"/>
        </w:rPr>
      </w:pPr>
      <w:r w:rsidRPr="00C940CD">
        <w:rPr>
          <w:rFonts w:cs="Arial"/>
          <w:color w:val="auto"/>
          <w:sz w:val="24"/>
          <w:szCs w:val="24"/>
        </w:rPr>
        <w:t xml:space="preserve">Our comments were prepared after discussion with our members who have extensive experience </w:t>
      </w:r>
      <w:r w:rsidR="00231D07">
        <w:rPr>
          <w:rFonts w:cs="Arial"/>
          <w:color w:val="auto"/>
          <w:sz w:val="24"/>
          <w:szCs w:val="24"/>
        </w:rPr>
        <w:t xml:space="preserve">in </w:t>
      </w:r>
      <w:r w:rsidR="001D7714" w:rsidRPr="00C940CD">
        <w:rPr>
          <w:rFonts w:cs="Arial"/>
          <w:color w:val="auto"/>
          <w:sz w:val="24"/>
          <w:szCs w:val="24"/>
        </w:rPr>
        <w:t>the packaging and transport of nuclear substances</w:t>
      </w:r>
      <w:r w:rsidR="005F53B6" w:rsidRPr="00C940CD">
        <w:rPr>
          <w:rFonts w:cs="Arial"/>
          <w:color w:val="auto"/>
          <w:sz w:val="24"/>
          <w:szCs w:val="24"/>
        </w:rPr>
        <w:t xml:space="preserve">. </w:t>
      </w:r>
      <w:r w:rsidRPr="00C940CD">
        <w:rPr>
          <w:rFonts w:cs="Arial"/>
          <w:color w:val="auto"/>
          <w:sz w:val="24"/>
          <w:szCs w:val="24"/>
        </w:rPr>
        <w:t>Detailed comments are contained in tables submitted directly by our members; however, CNA would like to highlight several key concerns.</w:t>
      </w:r>
    </w:p>
    <w:p w14:paraId="34CF45C7" w14:textId="6B80CEC9" w:rsidR="000F3513" w:rsidRPr="00C940CD" w:rsidRDefault="003037DE" w:rsidP="00184AE8">
      <w:pPr>
        <w:rPr>
          <w:color w:val="auto"/>
          <w:sz w:val="24"/>
          <w:szCs w:val="24"/>
        </w:rPr>
      </w:pPr>
      <w:r w:rsidRPr="00C940CD">
        <w:rPr>
          <w:rFonts w:cs="Arial"/>
          <w:color w:val="auto"/>
          <w:sz w:val="24"/>
          <w:szCs w:val="24"/>
        </w:rPr>
        <w:t>Our members are concerned that the</w:t>
      </w:r>
      <w:r w:rsidR="0044027F" w:rsidRPr="00C940CD">
        <w:rPr>
          <w:color w:val="auto"/>
          <w:sz w:val="24"/>
          <w:szCs w:val="24"/>
        </w:rPr>
        <w:t xml:space="preserve"> proposed amendments </w:t>
      </w:r>
      <w:r w:rsidR="007E32B0" w:rsidRPr="00C940CD">
        <w:rPr>
          <w:color w:val="auto"/>
          <w:sz w:val="24"/>
          <w:szCs w:val="24"/>
        </w:rPr>
        <w:t xml:space="preserve">require </w:t>
      </w:r>
      <w:r w:rsidR="004416A7" w:rsidRPr="00C940CD">
        <w:rPr>
          <w:color w:val="auto"/>
          <w:sz w:val="24"/>
          <w:szCs w:val="24"/>
        </w:rPr>
        <w:t xml:space="preserve">Canadian companies to </w:t>
      </w:r>
      <w:r w:rsidR="00351599" w:rsidRPr="00C940CD">
        <w:rPr>
          <w:color w:val="auto"/>
          <w:sz w:val="24"/>
          <w:szCs w:val="24"/>
        </w:rPr>
        <w:t xml:space="preserve">meet </w:t>
      </w:r>
      <w:r w:rsidR="004416A7" w:rsidRPr="00C940CD">
        <w:rPr>
          <w:color w:val="auto"/>
          <w:sz w:val="24"/>
          <w:szCs w:val="24"/>
        </w:rPr>
        <w:t xml:space="preserve">special </w:t>
      </w:r>
      <w:r w:rsidR="00CE05EF" w:rsidRPr="00C940CD">
        <w:rPr>
          <w:color w:val="auto"/>
          <w:sz w:val="24"/>
          <w:szCs w:val="24"/>
        </w:rPr>
        <w:t xml:space="preserve">requirements that </w:t>
      </w:r>
      <w:r w:rsidR="0059383D">
        <w:rPr>
          <w:color w:val="auto"/>
          <w:sz w:val="24"/>
          <w:szCs w:val="24"/>
        </w:rPr>
        <w:t xml:space="preserve">do not apply to other countries </w:t>
      </w:r>
      <w:r w:rsidR="007B63B5" w:rsidRPr="00C940CD">
        <w:rPr>
          <w:color w:val="auto"/>
          <w:sz w:val="24"/>
          <w:szCs w:val="24"/>
        </w:rPr>
        <w:t xml:space="preserve">thereby putting Canadian </w:t>
      </w:r>
      <w:r w:rsidR="002102BF" w:rsidRPr="00C940CD">
        <w:rPr>
          <w:color w:val="auto"/>
          <w:sz w:val="24"/>
          <w:szCs w:val="24"/>
        </w:rPr>
        <w:t xml:space="preserve">companies at a competitive </w:t>
      </w:r>
      <w:r w:rsidR="008E57D4" w:rsidRPr="00C940CD">
        <w:rPr>
          <w:color w:val="auto"/>
          <w:sz w:val="24"/>
          <w:szCs w:val="24"/>
        </w:rPr>
        <w:t>dis</w:t>
      </w:r>
      <w:r w:rsidR="002102BF" w:rsidRPr="00C940CD">
        <w:rPr>
          <w:color w:val="auto"/>
          <w:sz w:val="24"/>
          <w:szCs w:val="24"/>
        </w:rPr>
        <w:t xml:space="preserve">advantage. </w:t>
      </w:r>
      <w:r w:rsidR="00CE05EF" w:rsidRPr="00C940CD">
        <w:rPr>
          <w:color w:val="auto"/>
          <w:sz w:val="24"/>
          <w:szCs w:val="24"/>
        </w:rPr>
        <w:t xml:space="preserve"> </w:t>
      </w:r>
    </w:p>
    <w:p w14:paraId="64170585" w14:textId="66455A1A" w:rsidR="008E57D4" w:rsidRPr="00F60932" w:rsidRDefault="008E57D4" w:rsidP="00FA039D">
      <w:pPr>
        <w:pStyle w:val="ListParagraph"/>
        <w:rPr>
          <w:rFonts w:cs="Arial"/>
          <w:sz w:val="24"/>
          <w:szCs w:val="24"/>
        </w:rPr>
      </w:pPr>
      <w:r w:rsidRPr="00F60932">
        <w:rPr>
          <w:sz w:val="24"/>
          <w:szCs w:val="24"/>
        </w:rPr>
        <w:t xml:space="preserve">A good example </w:t>
      </w:r>
      <w:r w:rsidR="007E32B0" w:rsidRPr="00F60932">
        <w:rPr>
          <w:sz w:val="24"/>
          <w:szCs w:val="24"/>
        </w:rPr>
        <w:t>is</w:t>
      </w:r>
      <w:r w:rsidR="00BE1C7E" w:rsidRPr="00F60932">
        <w:rPr>
          <w:sz w:val="24"/>
          <w:szCs w:val="24"/>
        </w:rPr>
        <w:t xml:space="preserve"> the </w:t>
      </w:r>
      <w:r w:rsidR="0020405F" w:rsidRPr="00F60932">
        <w:rPr>
          <w:sz w:val="24"/>
          <w:szCs w:val="24"/>
        </w:rPr>
        <w:t xml:space="preserve">3% </w:t>
      </w:r>
      <w:r w:rsidR="00771B36" w:rsidRPr="00F60932">
        <w:rPr>
          <w:sz w:val="24"/>
          <w:szCs w:val="24"/>
        </w:rPr>
        <w:t xml:space="preserve">mass </w:t>
      </w:r>
      <w:r w:rsidR="0020405F" w:rsidRPr="00F60932">
        <w:rPr>
          <w:sz w:val="24"/>
          <w:szCs w:val="24"/>
        </w:rPr>
        <w:t>restriction</w:t>
      </w:r>
      <w:r w:rsidR="004A4726" w:rsidRPr="00F60932">
        <w:rPr>
          <w:sz w:val="24"/>
          <w:szCs w:val="24"/>
        </w:rPr>
        <w:t xml:space="preserve"> </w:t>
      </w:r>
      <w:r w:rsidR="0015695D" w:rsidRPr="00F60932">
        <w:rPr>
          <w:sz w:val="24"/>
          <w:szCs w:val="24"/>
        </w:rPr>
        <w:t xml:space="preserve">for </w:t>
      </w:r>
      <w:r w:rsidR="00CB72C9" w:rsidRPr="00F60932">
        <w:rPr>
          <w:sz w:val="24"/>
          <w:szCs w:val="24"/>
        </w:rPr>
        <w:t>Low Specific Activity (</w:t>
      </w:r>
      <w:r w:rsidR="0015695D" w:rsidRPr="00F60932">
        <w:rPr>
          <w:sz w:val="24"/>
          <w:szCs w:val="24"/>
        </w:rPr>
        <w:t>LSA-I</w:t>
      </w:r>
      <w:r w:rsidR="00CB72C9" w:rsidRPr="00F60932">
        <w:rPr>
          <w:sz w:val="24"/>
          <w:szCs w:val="24"/>
        </w:rPr>
        <w:t>)</w:t>
      </w:r>
      <w:r w:rsidR="0015695D" w:rsidRPr="00F60932">
        <w:rPr>
          <w:sz w:val="24"/>
          <w:szCs w:val="24"/>
        </w:rPr>
        <w:t xml:space="preserve"> material which </w:t>
      </w:r>
      <w:r w:rsidR="004A4726" w:rsidRPr="00F60932">
        <w:rPr>
          <w:sz w:val="24"/>
          <w:szCs w:val="24"/>
        </w:rPr>
        <w:t>requir</w:t>
      </w:r>
      <w:r w:rsidR="0015695D" w:rsidRPr="00F60932">
        <w:rPr>
          <w:sz w:val="24"/>
          <w:szCs w:val="24"/>
        </w:rPr>
        <w:t>es</w:t>
      </w:r>
      <w:r w:rsidR="004A4726" w:rsidRPr="00F60932">
        <w:rPr>
          <w:sz w:val="24"/>
          <w:szCs w:val="24"/>
        </w:rPr>
        <w:t xml:space="preserve"> special packaging</w:t>
      </w:r>
      <w:r w:rsidR="00771B36" w:rsidRPr="00F60932">
        <w:rPr>
          <w:sz w:val="24"/>
          <w:szCs w:val="24"/>
        </w:rPr>
        <w:t>.</w:t>
      </w:r>
      <w:r w:rsidR="00EB6312" w:rsidRPr="00F60932">
        <w:rPr>
          <w:sz w:val="24"/>
          <w:szCs w:val="24"/>
        </w:rPr>
        <w:t xml:space="preserve"> While Canadian ores have a significantly higher uranium concentration </w:t>
      </w:r>
      <w:r w:rsidR="006F6B6D" w:rsidRPr="00F60932">
        <w:rPr>
          <w:sz w:val="24"/>
          <w:szCs w:val="24"/>
        </w:rPr>
        <w:t>than most countries</w:t>
      </w:r>
      <w:r w:rsidR="002F619E" w:rsidRPr="00F60932">
        <w:rPr>
          <w:sz w:val="24"/>
          <w:szCs w:val="24"/>
        </w:rPr>
        <w:t>,</w:t>
      </w:r>
      <w:r w:rsidR="006F6B6D" w:rsidRPr="00F60932">
        <w:rPr>
          <w:sz w:val="24"/>
          <w:szCs w:val="24"/>
        </w:rPr>
        <w:t xml:space="preserve"> the 3</w:t>
      </w:r>
      <w:r w:rsidR="002F619E" w:rsidRPr="00F60932">
        <w:rPr>
          <w:sz w:val="24"/>
          <w:szCs w:val="24"/>
        </w:rPr>
        <w:t>% restriction is not justified on either</w:t>
      </w:r>
      <w:r w:rsidR="0036760B" w:rsidRPr="00F60932">
        <w:rPr>
          <w:sz w:val="24"/>
          <w:szCs w:val="24"/>
        </w:rPr>
        <w:t xml:space="preserve"> a radiation basis or activity limit. </w:t>
      </w:r>
      <w:r w:rsidR="00D9516C" w:rsidRPr="00F60932">
        <w:rPr>
          <w:sz w:val="24"/>
          <w:szCs w:val="24"/>
        </w:rPr>
        <w:t>The result of Canada not harmonizing with the</w:t>
      </w:r>
      <w:r w:rsidR="00A07876" w:rsidRPr="00F60932">
        <w:rPr>
          <w:sz w:val="24"/>
          <w:szCs w:val="24"/>
        </w:rPr>
        <w:t xml:space="preserve"> rest of the world</w:t>
      </w:r>
      <w:r w:rsidR="00D9516C" w:rsidRPr="00F60932">
        <w:rPr>
          <w:sz w:val="24"/>
          <w:szCs w:val="24"/>
        </w:rPr>
        <w:t xml:space="preserve"> is </w:t>
      </w:r>
      <w:r w:rsidR="007C28DE" w:rsidRPr="00F60932">
        <w:rPr>
          <w:sz w:val="24"/>
          <w:szCs w:val="24"/>
        </w:rPr>
        <w:t>that Canadian companies must use special packages not used by other companies</w:t>
      </w:r>
      <w:r w:rsidR="00245151" w:rsidRPr="00F60932">
        <w:rPr>
          <w:sz w:val="24"/>
          <w:szCs w:val="24"/>
        </w:rPr>
        <w:t>,</w:t>
      </w:r>
      <w:r w:rsidR="007C28DE" w:rsidRPr="00F60932">
        <w:rPr>
          <w:sz w:val="24"/>
          <w:szCs w:val="24"/>
        </w:rPr>
        <w:t xml:space="preserve"> </w:t>
      </w:r>
      <w:r w:rsidR="00C6723B" w:rsidRPr="00F60932">
        <w:rPr>
          <w:sz w:val="24"/>
          <w:szCs w:val="24"/>
        </w:rPr>
        <w:t xml:space="preserve">thus reducing our international competitiveness. </w:t>
      </w:r>
      <w:r w:rsidR="00A37D1F" w:rsidRPr="00F60932">
        <w:rPr>
          <w:sz w:val="24"/>
          <w:szCs w:val="24"/>
        </w:rPr>
        <w:t xml:space="preserve">These regulatory changes should take the opportunity to harmonize the PTNSR definition of </w:t>
      </w:r>
      <w:r w:rsidR="00CB72C9" w:rsidRPr="00F60932">
        <w:rPr>
          <w:sz w:val="24"/>
          <w:szCs w:val="24"/>
        </w:rPr>
        <w:t xml:space="preserve">LSA </w:t>
      </w:r>
      <w:r w:rsidR="00A37D1F" w:rsidRPr="00F60932">
        <w:rPr>
          <w:sz w:val="24"/>
          <w:szCs w:val="24"/>
        </w:rPr>
        <w:t xml:space="preserve">with </w:t>
      </w:r>
      <w:r w:rsidR="0015695D" w:rsidRPr="00F60932">
        <w:rPr>
          <w:sz w:val="24"/>
          <w:szCs w:val="24"/>
        </w:rPr>
        <w:t xml:space="preserve">the </w:t>
      </w:r>
      <w:r w:rsidR="00A37D1F" w:rsidRPr="00F60932">
        <w:rPr>
          <w:sz w:val="24"/>
          <w:szCs w:val="24"/>
        </w:rPr>
        <w:t>IAEA regulations.</w:t>
      </w:r>
    </w:p>
    <w:p w14:paraId="6C451F68" w14:textId="77777777" w:rsidR="00FA039D" w:rsidRPr="00F60932" w:rsidRDefault="00FA039D" w:rsidP="00FA039D">
      <w:pPr>
        <w:pStyle w:val="ListParagraph"/>
        <w:numPr>
          <w:ilvl w:val="0"/>
          <w:numId w:val="0"/>
        </w:numPr>
        <w:ind w:left="720"/>
        <w:rPr>
          <w:rFonts w:cs="Arial"/>
          <w:sz w:val="24"/>
          <w:szCs w:val="24"/>
        </w:rPr>
      </w:pPr>
    </w:p>
    <w:p w14:paraId="7D5EB503" w14:textId="0BFAA5C2" w:rsidR="007C0C4A" w:rsidRPr="00F60932" w:rsidRDefault="00EF5260" w:rsidP="00FA039D">
      <w:pPr>
        <w:pStyle w:val="ListParagraph"/>
        <w:rPr>
          <w:sz w:val="24"/>
          <w:szCs w:val="24"/>
        </w:rPr>
      </w:pPr>
      <w:r w:rsidRPr="00F60932">
        <w:rPr>
          <w:sz w:val="24"/>
          <w:szCs w:val="24"/>
        </w:rPr>
        <w:t xml:space="preserve">Another example is the </w:t>
      </w:r>
      <w:r w:rsidR="00CD4E06" w:rsidRPr="00F60932">
        <w:rPr>
          <w:sz w:val="24"/>
          <w:szCs w:val="24"/>
        </w:rPr>
        <w:t xml:space="preserve">restriction </w:t>
      </w:r>
      <w:r w:rsidR="00ED2329" w:rsidRPr="00F60932">
        <w:rPr>
          <w:sz w:val="24"/>
          <w:szCs w:val="24"/>
        </w:rPr>
        <w:t>requiring</w:t>
      </w:r>
      <w:r w:rsidR="00141DE6" w:rsidRPr="00F60932">
        <w:rPr>
          <w:sz w:val="24"/>
          <w:szCs w:val="24"/>
        </w:rPr>
        <w:t xml:space="preserve"> </w:t>
      </w:r>
      <w:r w:rsidR="00ED2329" w:rsidRPr="00F60932">
        <w:rPr>
          <w:sz w:val="24"/>
          <w:szCs w:val="24"/>
        </w:rPr>
        <w:t xml:space="preserve">the use Industrial </w:t>
      </w:r>
      <w:r w:rsidR="004975C9" w:rsidRPr="00F60932">
        <w:rPr>
          <w:sz w:val="24"/>
          <w:szCs w:val="24"/>
        </w:rPr>
        <w:t xml:space="preserve">Package Type </w:t>
      </w:r>
      <w:r w:rsidR="00A37D1F" w:rsidRPr="00F60932">
        <w:rPr>
          <w:sz w:val="24"/>
          <w:szCs w:val="24"/>
        </w:rPr>
        <w:t>IP-</w:t>
      </w:r>
      <w:r w:rsidR="004975C9" w:rsidRPr="00F60932">
        <w:rPr>
          <w:sz w:val="24"/>
          <w:szCs w:val="24"/>
        </w:rPr>
        <w:t>3</w:t>
      </w:r>
      <w:r w:rsidR="00A37D1F" w:rsidRPr="00F60932">
        <w:rPr>
          <w:sz w:val="24"/>
          <w:szCs w:val="24"/>
        </w:rPr>
        <w:t xml:space="preserve"> for the transport of LSA material and </w:t>
      </w:r>
      <w:r w:rsidR="006D3ABC" w:rsidRPr="00F60932">
        <w:rPr>
          <w:sz w:val="24"/>
          <w:szCs w:val="24"/>
        </w:rPr>
        <w:t>Surface Contaminated Material (</w:t>
      </w:r>
      <w:r w:rsidR="00A37D1F" w:rsidRPr="00F60932">
        <w:rPr>
          <w:sz w:val="24"/>
          <w:szCs w:val="24"/>
        </w:rPr>
        <w:t>SCO</w:t>
      </w:r>
      <w:r w:rsidR="006D3ABC" w:rsidRPr="00F60932">
        <w:rPr>
          <w:sz w:val="24"/>
          <w:szCs w:val="24"/>
        </w:rPr>
        <w:t>)</w:t>
      </w:r>
      <w:r w:rsidR="000258EB" w:rsidRPr="00F60932">
        <w:rPr>
          <w:sz w:val="24"/>
          <w:szCs w:val="24"/>
        </w:rPr>
        <w:t xml:space="preserve">. This limit does not exist in any other national or international </w:t>
      </w:r>
      <w:r w:rsidR="004E684B" w:rsidRPr="00F60932">
        <w:rPr>
          <w:sz w:val="24"/>
          <w:szCs w:val="24"/>
        </w:rPr>
        <w:t xml:space="preserve">regulation and prevents the effective transport </w:t>
      </w:r>
      <w:r w:rsidR="00E076F5" w:rsidRPr="00F60932">
        <w:rPr>
          <w:sz w:val="24"/>
          <w:szCs w:val="24"/>
        </w:rPr>
        <w:t xml:space="preserve">of LSA and SCO material across the </w:t>
      </w:r>
      <w:r w:rsidR="00141DE6" w:rsidRPr="00F60932">
        <w:rPr>
          <w:sz w:val="24"/>
          <w:szCs w:val="24"/>
        </w:rPr>
        <w:t>border</w:t>
      </w:r>
      <w:r w:rsidR="00E076F5" w:rsidRPr="00F60932">
        <w:rPr>
          <w:sz w:val="24"/>
          <w:szCs w:val="24"/>
        </w:rPr>
        <w:t xml:space="preserve">. </w:t>
      </w:r>
      <w:r w:rsidR="00586E89" w:rsidRPr="00F60932">
        <w:rPr>
          <w:sz w:val="24"/>
          <w:szCs w:val="24"/>
        </w:rPr>
        <w:t>All</w:t>
      </w:r>
      <w:r w:rsidR="00141DE6" w:rsidRPr="00F60932">
        <w:rPr>
          <w:sz w:val="24"/>
          <w:szCs w:val="24"/>
        </w:rPr>
        <w:t xml:space="preserve"> </w:t>
      </w:r>
      <w:r w:rsidR="00586E89" w:rsidRPr="00F60932">
        <w:rPr>
          <w:sz w:val="24"/>
          <w:szCs w:val="24"/>
        </w:rPr>
        <w:t xml:space="preserve">other jurisdictions have safely transported Type </w:t>
      </w:r>
      <w:r w:rsidR="00A37D1F" w:rsidRPr="00F60932">
        <w:rPr>
          <w:sz w:val="24"/>
          <w:szCs w:val="24"/>
        </w:rPr>
        <w:t>IP-</w:t>
      </w:r>
      <w:r w:rsidR="00586E89" w:rsidRPr="00F60932">
        <w:rPr>
          <w:sz w:val="24"/>
          <w:szCs w:val="24"/>
        </w:rPr>
        <w:t>1 or IP</w:t>
      </w:r>
      <w:r w:rsidR="00DE2F9A" w:rsidRPr="00F60932">
        <w:rPr>
          <w:sz w:val="24"/>
          <w:szCs w:val="24"/>
        </w:rPr>
        <w:t>-2 packages</w:t>
      </w:r>
      <w:r w:rsidR="00A37D1F" w:rsidRPr="00F60932">
        <w:rPr>
          <w:sz w:val="24"/>
          <w:szCs w:val="24"/>
        </w:rPr>
        <w:t>, as “</w:t>
      </w:r>
      <w:r w:rsidR="00FA039D" w:rsidRPr="00F60932">
        <w:rPr>
          <w:sz w:val="24"/>
          <w:szCs w:val="24"/>
        </w:rPr>
        <w:t>non-exclusive</w:t>
      </w:r>
      <w:r w:rsidR="00A37D1F" w:rsidRPr="00F60932">
        <w:rPr>
          <w:sz w:val="24"/>
          <w:szCs w:val="24"/>
        </w:rPr>
        <w:t xml:space="preserve"> use”</w:t>
      </w:r>
      <w:r w:rsidR="00DE2F9A" w:rsidRPr="00F60932">
        <w:rPr>
          <w:sz w:val="24"/>
          <w:szCs w:val="24"/>
        </w:rPr>
        <w:t xml:space="preserve"> for years. </w:t>
      </w:r>
      <w:r w:rsidR="0015695D" w:rsidRPr="00F60932">
        <w:rPr>
          <w:sz w:val="24"/>
          <w:szCs w:val="24"/>
        </w:rPr>
        <w:t>The CNSC must minimize the number of variations from the IAEA Regulations to allow the effective and efficient movement of goods internationally.</w:t>
      </w:r>
    </w:p>
    <w:p w14:paraId="71DD07A0" w14:textId="061EBCAA" w:rsidR="00DA12F6" w:rsidRDefault="00351599" w:rsidP="00FA039D">
      <w:pPr>
        <w:rPr>
          <w:color w:val="auto"/>
          <w:sz w:val="24"/>
          <w:szCs w:val="24"/>
        </w:rPr>
      </w:pPr>
      <w:r w:rsidRPr="00C940CD">
        <w:rPr>
          <w:color w:val="auto"/>
          <w:sz w:val="24"/>
          <w:szCs w:val="24"/>
        </w:rPr>
        <w:t>C</w:t>
      </w:r>
      <w:r w:rsidR="00A70518" w:rsidRPr="00C940CD">
        <w:rPr>
          <w:color w:val="auto"/>
          <w:sz w:val="24"/>
          <w:szCs w:val="24"/>
        </w:rPr>
        <w:t>N</w:t>
      </w:r>
      <w:r w:rsidRPr="00C940CD">
        <w:rPr>
          <w:color w:val="auto"/>
          <w:sz w:val="24"/>
          <w:szCs w:val="24"/>
        </w:rPr>
        <w:t xml:space="preserve">A members are also concerned that </w:t>
      </w:r>
      <w:r w:rsidR="00A70518" w:rsidRPr="00C940CD">
        <w:rPr>
          <w:color w:val="auto"/>
          <w:sz w:val="24"/>
          <w:szCs w:val="24"/>
        </w:rPr>
        <w:t xml:space="preserve">the proposed amendments </w:t>
      </w:r>
      <w:r w:rsidRPr="00C940CD">
        <w:rPr>
          <w:color w:val="auto"/>
          <w:sz w:val="24"/>
          <w:szCs w:val="24"/>
        </w:rPr>
        <w:t xml:space="preserve">overlook opportunities to align Canadian regulations with international regulations. </w:t>
      </w:r>
      <w:r w:rsidR="0015695D">
        <w:rPr>
          <w:color w:val="auto"/>
          <w:sz w:val="24"/>
          <w:szCs w:val="24"/>
        </w:rPr>
        <w:t xml:space="preserve"> </w:t>
      </w:r>
      <w:r w:rsidR="0015695D" w:rsidRPr="00FA039D">
        <w:rPr>
          <w:color w:val="auto"/>
          <w:sz w:val="24"/>
          <w:szCs w:val="24"/>
        </w:rPr>
        <w:t xml:space="preserve">A harmonized transportation regime has been created to allow safe and efficient worldwide movement of radioactive </w:t>
      </w:r>
    </w:p>
    <w:p w14:paraId="671992C0" w14:textId="77777777" w:rsidR="00DA12F6" w:rsidRDefault="00DA12F6" w:rsidP="00FA039D">
      <w:pPr>
        <w:rPr>
          <w:color w:val="auto"/>
          <w:sz w:val="24"/>
          <w:szCs w:val="24"/>
        </w:rPr>
      </w:pPr>
    </w:p>
    <w:p w14:paraId="15365287" w14:textId="002E0FBD" w:rsidR="0015695D" w:rsidRPr="00DA12F6" w:rsidRDefault="0015695D" w:rsidP="00FA039D">
      <w:pPr>
        <w:rPr>
          <w:color w:val="auto"/>
          <w:sz w:val="24"/>
          <w:szCs w:val="24"/>
        </w:rPr>
      </w:pPr>
      <w:r w:rsidRPr="00FA039D">
        <w:rPr>
          <w:color w:val="auto"/>
          <w:sz w:val="24"/>
          <w:szCs w:val="24"/>
        </w:rPr>
        <w:lastRenderedPageBreak/>
        <w:t>materials.  This approach works best if countries recognize the consensus decisions made by</w:t>
      </w:r>
      <w:r w:rsidR="00DA12F6">
        <w:rPr>
          <w:color w:val="auto"/>
          <w:sz w:val="24"/>
          <w:szCs w:val="24"/>
        </w:rPr>
        <w:t xml:space="preserve"> </w:t>
      </w:r>
      <w:r w:rsidRPr="00FA039D">
        <w:rPr>
          <w:color w:val="auto"/>
          <w:sz w:val="24"/>
          <w:szCs w:val="24"/>
        </w:rPr>
        <w:t>the competent authority of the member states. While the CNSC recognizes the value in this perspective, the CNSC has not achieved its objective</w:t>
      </w:r>
      <w:r w:rsidR="00F60932">
        <w:rPr>
          <w:color w:val="auto"/>
          <w:sz w:val="24"/>
          <w:szCs w:val="24"/>
        </w:rPr>
        <w:t xml:space="preserve"> o</w:t>
      </w:r>
      <w:r w:rsidRPr="00FA039D">
        <w:rPr>
          <w:color w:val="auto"/>
          <w:sz w:val="24"/>
          <w:szCs w:val="24"/>
        </w:rPr>
        <w:t>f better alignment with the International Atomic Energy Agency’s (IAEA) Regulations for the Safe Transport of Radioactive Material (SSR-6) (the IAEA Regulations).  The proposed PTNSR continue to have Canadian specific variations that are not found in the IAEA Regulations and place Canada at a competitive disadvantage.</w:t>
      </w:r>
      <w:r>
        <w:rPr>
          <w:color w:val="0070C0"/>
        </w:rPr>
        <w:t xml:space="preserve">  </w:t>
      </w:r>
    </w:p>
    <w:p w14:paraId="75632DEA" w14:textId="440C4F5A" w:rsidR="00ED2098" w:rsidRDefault="00CE55D2" w:rsidP="00C940CD">
      <w:pPr>
        <w:rPr>
          <w:color w:val="auto"/>
          <w:sz w:val="24"/>
          <w:szCs w:val="24"/>
        </w:rPr>
      </w:pPr>
      <w:r w:rsidRPr="00187169">
        <w:rPr>
          <w:color w:val="auto"/>
          <w:sz w:val="24"/>
          <w:szCs w:val="24"/>
        </w:rPr>
        <w:t xml:space="preserve">Another </w:t>
      </w:r>
      <w:r w:rsidR="009B42A4" w:rsidRPr="00187169">
        <w:rPr>
          <w:color w:val="auto"/>
          <w:sz w:val="24"/>
          <w:szCs w:val="24"/>
        </w:rPr>
        <w:t>c</w:t>
      </w:r>
      <w:r w:rsidR="00ED2098" w:rsidRPr="00187169">
        <w:rPr>
          <w:color w:val="auto"/>
          <w:sz w:val="24"/>
          <w:szCs w:val="24"/>
        </w:rPr>
        <w:t>oncern expressed by CNA members is the increased administrative burden</w:t>
      </w:r>
      <w:r w:rsidR="004D53BC">
        <w:rPr>
          <w:color w:val="auto"/>
          <w:sz w:val="24"/>
          <w:szCs w:val="24"/>
        </w:rPr>
        <w:t xml:space="preserve"> in this discussion paper</w:t>
      </w:r>
      <w:r w:rsidR="00ED2098" w:rsidRPr="00187169">
        <w:rPr>
          <w:color w:val="auto"/>
          <w:sz w:val="24"/>
          <w:szCs w:val="24"/>
        </w:rPr>
        <w:t>.</w:t>
      </w:r>
      <w:r w:rsidR="00B25697" w:rsidRPr="00187169">
        <w:rPr>
          <w:color w:val="auto"/>
          <w:sz w:val="24"/>
          <w:szCs w:val="24"/>
        </w:rPr>
        <w:t xml:space="preserve"> </w:t>
      </w:r>
      <w:r w:rsidR="004D53BC">
        <w:rPr>
          <w:color w:val="auto"/>
          <w:sz w:val="24"/>
          <w:szCs w:val="24"/>
        </w:rPr>
        <w:t>For example,</w:t>
      </w:r>
      <w:r w:rsidR="00B25697" w:rsidRPr="00187169">
        <w:rPr>
          <w:color w:val="auto"/>
          <w:sz w:val="24"/>
          <w:szCs w:val="24"/>
        </w:rPr>
        <w:t xml:space="preserve"> </w:t>
      </w:r>
      <w:r w:rsidR="00AB23D3">
        <w:rPr>
          <w:color w:val="auto"/>
          <w:sz w:val="24"/>
          <w:szCs w:val="24"/>
        </w:rPr>
        <w:t>P</w:t>
      </w:r>
      <w:r w:rsidR="00450A2F" w:rsidRPr="00187169">
        <w:rPr>
          <w:color w:val="auto"/>
          <w:sz w:val="24"/>
          <w:szCs w:val="24"/>
        </w:rPr>
        <w:t xml:space="preserve">roposed </w:t>
      </w:r>
      <w:r w:rsidR="00AB23D3">
        <w:rPr>
          <w:color w:val="auto"/>
          <w:sz w:val="24"/>
          <w:szCs w:val="24"/>
        </w:rPr>
        <w:t>A</w:t>
      </w:r>
      <w:r w:rsidR="00450A2F" w:rsidRPr="00187169">
        <w:rPr>
          <w:color w:val="auto"/>
          <w:sz w:val="24"/>
          <w:szCs w:val="24"/>
        </w:rPr>
        <w:t xml:space="preserve">mendment </w:t>
      </w:r>
      <w:r w:rsidR="008664AB" w:rsidRPr="00187169">
        <w:rPr>
          <w:color w:val="auto"/>
          <w:sz w:val="24"/>
          <w:szCs w:val="24"/>
        </w:rPr>
        <w:t>7</w:t>
      </w:r>
      <w:r w:rsidR="00CF2CFC" w:rsidRPr="00187169">
        <w:rPr>
          <w:color w:val="auto"/>
          <w:sz w:val="24"/>
          <w:szCs w:val="24"/>
        </w:rPr>
        <w:t xml:space="preserve">.6 designed to clarify reporting requirements for </w:t>
      </w:r>
      <w:r w:rsidR="00531F3D" w:rsidRPr="00187169">
        <w:rPr>
          <w:color w:val="auto"/>
          <w:sz w:val="24"/>
          <w:szCs w:val="24"/>
        </w:rPr>
        <w:t>improperly classified material</w:t>
      </w:r>
      <w:r w:rsidR="00655F40" w:rsidRPr="00187169">
        <w:rPr>
          <w:color w:val="auto"/>
          <w:sz w:val="24"/>
          <w:szCs w:val="24"/>
        </w:rPr>
        <w:t>. As written</w:t>
      </w:r>
      <w:r w:rsidR="00AB23D3">
        <w:rPr>
          <w:color w:val="auto"/>
          <w:sz w:val="24"/>
          <w:szCs w:val="24"/>
        </w:rPr>
        <w:t>,</w:t>
      </w:r>
      <w:r w:rsidR="00655F40" w:rsidRPr="00187169">
        <w:rPr>
          <w:color w:val="auto"/>
          <w:sz w:val="24"/>
          <w:szCs w:val="24"/>
        </w:rPr>
        <w:t xml:space="preserve"> the amendment </w:t>
      </w:r>
      <w:r w:rsidR="00744055" w:rsidRPr="00187169">
        <w:rPr>
          <w:color w:val="auto"/>
          <w:sz w:val="24"/>
          <w:szCs w:val="24"/>
        </w:rPr>
        <w:t xml:space="preserve">may deem </w:t>
      </w:r>
      <w:r w:rsidR="00F4113A" w:rsidRPr="00187169">
        <w:rPr>
          <w:color w:val="auto"/>
          <w:sz w:val="24"/>
          <w:szCs w:val="24"/>
        </w:rPr>
        <w:t xml:space="preserve">conservatively classified shipments </w:t>
      </w:r>
      <w:r w:rsidR="00744055" w:rsidRPr="00187169">
        <w:rPr>
          <w:color w:val="auto"/>
          <w:sz w:val="24"/>
          <w:szCs w:val="24"/>
        </w:rPr>
        <w:t xml:space="preserve">as reportable </w:t>
      </w:r>
      <w:r w:rsidR="00B97D2E" w:rsidRPr="00187169">
        <w:rPr>
          <w:color w:val="auto"/>
          <w:sz w:val="24"/>
          <w:szCs w:val="24"/>
        </w:rPr>
        <w:t xml:space="preserve">when there is no threat to </w:t>
      </w:r>
      <w:r w:rsidR="00561C75" w:rsidRPr="00187169">
        <w:rPr>
          <w:color w:val="auto"/>
          <w:sz w:val="24"/>
          <w:szCs w:val="24"/>
        </w:rPr>
        <w:t>the environment, health and safety of people or national security</w:t>
      </w:r>
      <w:r w:rsidR="00F049B3">
        <w:rPr>
          <w:color w:val="auto"/>
          <w:sz w:val="24"/>
          <w:szCs w:val="24"/>
        </w:rPr>
        <w:t xml:space="preserve"> thus </w:t>
      </w:r>
      <w:r w:rsidR="00561C75" w:rsidRPr="00187169">
        <w:rPr>
          <w:color w:val="auto"/>
          <w:sz w:val="24"/>
          <w:szCs w:val="24"/>
        </w:rPr>
        <w:t>plac</w:t>
      </w:r>
      <w:r w:rsidR="00F049B3">
        <w:rPr>
          <w:color w:val="auto"/>
          <w:sz w:val="24"/>
          <w:szCs w:val="24"/>
        </w:rPr>
        <w:t>ing</w:t>
      </w:r>
      <w:r w:rsidR="00561C75" w:rsidRPr="00187169">
        <w:rPr>
          <w:color w:val="auto"/>
          <w:sz w:val="24"/>
          <w:szCs w:val="24"/>
        </w:rPr>
        <w:t xml:space="preserve"> </w:t>
      </w:r>
      <w:r w:rsidR="00330745" w:rsidRPr="00187169">
        <w:rPr>
          <w:color w:val="auto"/>
          <w:sz w:val="24"/>
          <w:szCs w:val="24"/>
        </w:rPr>
        <w:t xml:space="preserve">unnecessary administrative burden </w:t>
      </w:r>
      <w:r w:rsidR="00187169" w:rsidRPr="00187169">
        <w:rPr>
          <w:color w:val="auto"/>
          <w:sz w:val="24"/>
          <w:szCs w:val="24"/>
        </w:rPr>
        <w:t>for no safety benefit.</w:t>
      </w:r>
    </w:p>
    <w:p w14:paraId="507C6990" w14:textId="66095AC4" w:rsidR="00F049B3" w:rsidRPr="00187169" w:rsidRDefault="00F049B3" w:rsidP="00C940CD">
      <w:pPr>
        <w:rPr>
          <w:color w:val="auto"/>
          <w:sz w:val="24"/>
          <w:szCs w:val="24"/>
        </w:rPr>
      </w:pPr>
      <w:r>
        <w:rPr>
          <w:color w:val="auto"/>
          <w:sz w:val="24"/>
          <w:szCs w:val="24"/>
        </w:rPr>
        <w:t>As noted above</w:t>
      </w:r>
      <w:r w:rsidR="00965B3A">
        <w:rPr>
          <w:color w:val="auto"/>
          <w:sz w:val="24"/>
          <w:szCs w:val="24"/>
        </w:rPr>
        <w:t>, you will find other examples and further details in the comment table submitted by our me</w:t>
      </w:r>
      <w:r w:rsidR="009D6BEF">
        <w:rPr>
          <w:color w:val="auto"/>
          <w:sz w:val="24"/>
          <w:szCs w:val="24"/>
        </w:rPr>
        <w:t>mbers.</w:t>
      </w:r>
    </w:p>
    <w:p w14:paraId="5D5F5AC2" w14:textId="7103A362" w:rsidR="00D0724F" w:rsidRPr="006056B6" w:rsidRDefault="000F3513" w:rsidP="000F3513">
      <w:pPr>
        <w:rPr>
          <w:rFonts w:cs="Arial"/>
          <w:color w:val="auto"/>
          <w:sz w:val="24"/>
          <w:szCs w:val="24"/>
        </w:rPr>
      </w:pPr>
      <w:r w:rsidRPr="006056B6">
        <w:rPr>
          <w:rFonts w:cs="Arial"/>
          <w:color w:val="auto"/>
          <w:sz w:val="24"/>
          <w:szCs w:val="24"/>
        </w:rPr>
        <w:t xml:space="preserve">In conclusion, the CNA believes </w:t>
      </w:r>
      <w:r w:rsidR="00F60932">
        <w:rPr>
          <w:rFonts w:cs="Arial"/>
          <w:color w:val="auto"/>
          <w:sz w:val="24"/>
          <w:szCs w:val="24"/>
        </w:rPr>
        <w:t>that the amendments described in the discussion paper need to be revised to achieve CNSC’s objectives of better international alignment, better alignment within the NSCA and its regulations, thus reducing administrative burden and placing</w:t>
      </w:r>
      <w:r w:rsidRPr="006056B6">
        <w:rPr>
          <w:rFonts w:cs="Arial"/>
          <w:color w:val="auto"/>
          <w:sz w:val="24"/>
          <w:szCs w:val="24"/>
        </w:rPr>
        <w:t xml:space="preserve"> </w:t>
      </w:r>
      <w:r w:rsidR="00C81B42" w:rsidRPr="006056B6">
        <w:rPr>
          <w:rFonts w:cs="Arial"/>
          <w:color w:val="auto"/>
          <w:sz w:val="24"/>
          <w:szCs w:val="24"/>
        </w:rPr>
        <w:t>Canadian companies on a</w:t>
      </w:r>
      <w:r w:rsidR="00D0724F" w:rsidRPr="006056B6">
        <w:rPr>
          <w:rFonts w:cs="Arial"/>
          <w:color w:val="auto"/>
          <w:sz w:val="24"/>
          <w:szCs w:val="24"/>
        </w:rPr>
        <w:t xml:space="preserve">n equal footing with their competitors. The CNA believes this alignment can take place without </w:t>
      </w:r>
      <w:r w:rsidR="001028B1" w:rsidRPr="006056B6">
        <w:rPr>
          <w:rFonts w:cs="Arial"/>
          <w:color w:val="auto"/>
          <w:sz w:val="24"/>
          <w:szCs w:val="24"/>
        </w:rPr>
        <w:t xml:space="preserve">any risk to the environment, public safety or national security and </w:t>
      </w:r>
      <w:r w:rsidR="006056B6" w:rsidRPr="006056B6">
        <w:rPr>
          <w:rFonts w:cs="Arial"/>
          <w:color w:val="auto"/>
          <w:sz w:val="24"/>
          <w:szCs w:val="24"/>
        </w:rPr>
        <w:t>we would urge the CNSC to move in this direction.</w:t>
      </w:r>
    </w:p>
    <w:p w14:paraId="3A29B5D8" w14:textId="77777777" w:rsidR="00B81A88" w:rsidRDefault="00B81A88" w:rsidP="00B81A88">
      <w:pPr>
        <w:spacing w:after="0"/>
        <w:rPr>
          <w:rFonts w:cs="Arial"/>
          <w:color w:val="auto"/>
          <w:sz w:val="24"/>
          <w:szCs w:val="24"/>
        </w:rPr>
      </w:pPr>
    </w:p>
    <w:p w14:paraId="6D32031F" w14:textId="511A0EC1" w:rsidR="00B81A88" w:rsidRDefault="00B81A88" w:rsidP="00B81A88">
      <w:pPr>
        <w:rPr>
          <w:rFonts w:cs="Arial"/>
          <w:color w:val="auto"/>
          <w:sz w:val="24"/>
          <w:szCs w:val="24"/>
        </w:rPr>
      </w:pPr>
      <w:r>
        <w:rPr>
          <w:rFonts w:cs="Arial"/>
          <w:color w:val="auto"/>
          <w:sz w:val="24"/>
          <w:szCs w:val="24"/>
        </w:rPr>
        <w:t>Sincerely,</w:t>
      </w:r>
      <w:r>
        <w:rPr>
          <w:noProof/>
        </w:rPr>
        <w:drawing>
          <wp:anchor distT="0" distB="0" distL="114300" distR="114300" simplePos="0" relativeHeight="251658240" behindDoc="1" locked="0" layoutInCell="1" allowOverlap="1" wp14:anchorId="57BE4A00" wp14:editId="619CA2AF">
            <wp:simplePos x="0" y="0"/>
            <wp:positionH relativeFrom="column">
              <wp:posOffset>-55880</wp:posOffset>
            </wp:positionH>
            <wp:positionV relativeFrom="paragraph">
              <wp:posOffset>134620</wp:posOffset>
            </wp:positionV>
            <wp:extent cx="2314575" cy="730250"/>
            <wp:effectExtent l="0" t="0" r="9525" b="0"/>
            <wp:wrapNone/>
            <wp:docPr id="791135826"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730250"/>
                    </a:xfrm>
                    <a:prstGeom prst="rect">
                      <a:avLst/>
                    </a:prstGeom>
                    <a:noFill/>
                  </pic:spPr>
                </pic:pic>
              </a:graphicData>
            </a:graphic>
            <wp14:sizeRelH relativeFrom="margin">
              <wp14:pctWidth>0</wp14:pctWidth>
            </wp14:sizeRelH>
            <wp14:sizeRelV relativeFrom="margin">
              <wp14:pctHeight>0</wp14:pctHeight>
            </wp14:sizeRelV>
          </wp:anchor>
        </w:drawing>
      </w:r>
    </w:p>
    <w:p w14:paraId="32AEAC6E" w14:textId="77777777" w:rsidR="00B81A88" w:rsidRDefault="00B81A88" w:rsidP="00B81A88">
      <w:pPr>
        <w:spacing w:after="0"/>
        <w:rPr>
          <w:rFonts w:cs="Arial"/>
          <w:color w:val="auto"/>
          <w:sz w:val="24"/>
          <w:szCs w:val="24"/>
        </w:rPr>
      </w:pPr>
    </w:p>
    <w:p w14:paraId="7219CEA6" w14:textId="77777777" w:rsidR="00B81A88" w:rsidRDefault="00B81A88" w:rsidP="00B81A88">
      <w:pPr>
        <w:spacing w:after="0"/>
        <w:rPr>
          <w:rFonts w:cs="Arial"/>
          <w:color w:val="auto"/>
          <w:sz w:val="24"/>
          <w:szCs w:val="24"/>
        </w:rPr>
      </w:pPr>
    </w:p>
    <w:p w14:paraId="6319BC93" w14:textId="77777777" w:rsidR="00B81A88" w:rsidRDefault="00B81A88" w:rsidP="00B81A88">
      <w:pPr>
        <w:spacing w:after="0"/>
        <w:rPr>
          <w:rFonts w:cs="Arial"/>
          <w:color w:val="auto"/>
          <w:sz w:val="24"/>
          <w:szCs w:val="24"/>
        </w:rPr>
      </w:pPr>
    </w:p>
    <w:p w14:paraId="6D64406C" w14:textId="77777777" w:rsidR="00B81A88" w:rsidRDefault="00B81A88" w:rsidP="00B81A88">
      <w:pPr>
        <w:spacing w:after="0"/>
        <w:rPr>
          <w:rFonts w:ascii="DINPro-Bold" w:hAnsi="DINPro-Bold" w:cs="Arial"/>
          <w:color w:val="auto"/>
          <w:sz w:val="24"/>
          <w:szCs w:val="24"/>
        </w:rPr>
      </w:pPr>
      <w:r>
        <w:rPr>
          <w:rFonts w:ascii="DINPro-Bold" w:hAnsi="DINPro-Bold" w:cs="Arial"/>
          <w:color w:val="auto"/>
          <w:sz w:val="24"/>
          <w:szCs w:val="24"/>
        </w:rPr>
        <w:t>Steve Coupland</w:t>
      </w:r>
    </w:p>
    <w:p w14:paraId="3A085417" w14:textId="77777777" w:rsidR="00B81A88" w:rsidRDefault="00B81A88" w:rsidP="00B81A88">
      <w:pPr>
        <w:spacing w:after="0"/>
        <w:rPr>
          <w:rFonts w:cs="Arial"/>
          <w:color w:val="auto"/>
          <w:sz w:val="24"/>
          <w:szCs w:val="24"/>
        </w:rPr>
      </w:pPr>
      <w:r>
        <w:rPr>
          <w:rFonts w:cs="Arial"/>
          <w:color w:val="auto"/>
          <w:sz w:val="24"/>
          <w:szCs w:val="24"/>
        </w:rPr>
        <w:t>Acting Director, Regulatory Affairs</w:t>
      </w:r>
    </w:p>
    <w:p w14:paraId="6C8EBCB6" w14:textId="77777777" w:rsidR="00B81A88" w:rsidRDefault="00B81A88" w:rsidP="00B81A88">
      <w:pPr>
        <w:spacing w:after="0"/>
        <w:rPr>
          <w:rFonts w:cs="Arial"/>
          <w:color w:val="auto"/>
          <w:sz w:val="24"/>
          <w:szCs w:val="24"/>
        </w:rPr>
      </w:pPr>
      <w:r>
        <w:rPr>
          <w:rFonts w:cs="Arial"/>
          <w:color w:val="auto"/>
          <w:sz w:val="24"/>
          <w:szCs w:val="24"/>
        </w:rPr>
        <w:t>Canadian Nuclear Association</w:t>
      </w:r>
    </w:p>
    <w:p w14:paraId="69A92B04" w14:textId="6271E10F" w:rsidR="0043707A" w:rsidRPr="009D25F2" w:rsidRDefault="0043707A" w:rsidP="00202CDA">
      <w:pPr>
        <w:spacing w:after="0" w:line="240" w:lineRule="auto"/>
        <w:rPr>
          <w:color w:val="auto"/>
          <w:sz w:val="22"/>
        </w:rPr>
      </w:pPr>
    </w:p>
    <w:sectPr w:rsidR="0043707A" w:rsidRPr="009D25F2" w:rsidSect="0092436D">
      <w:headerReference w:type="default" r:id="rId13"/>
      <w:footerReference w:type="even" r:id="rId14"/>
      <w:footerReference w:type="default" r:id="rId15"/>
      <w:headerReference w:type="first" r:id="rId16"/>
      <w:footerReference w:type="first" r:id="rId17"/>
      <w:pgSz w:w="12240" w:h="15840" w:code="1"/>
      <w:pgMar w:top="1710" w:right="1440" w:bottom="1800" w:left="1440" w:header="73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AEA8D" w14:textId="77777777" w:rsidR="001F6536" w:rsidRDefault="001F6536" w:rsidP="00A25DD9">
      <w:pPr>
        <w:spacing w:after="0" w:line="240" w:lineRule="auto"/>
      </w:pPr>
      <w:r>
        <w:separator/>
      </w:r>
    </w:p>
  </w:endnote>
  <w:endnote w:type="continuationSeparator" w:id="0">
    <w:p w14:paraId="13A513F6" w14:textId="77777777" w:rsidR="001F6536" w:rsidRDefault="001F6536" w:rsidP="00A2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NPro-Regular">
    <w:altName w:val="Calibri"/>
    <w:panose1 w:val="00000000000000000000"/>
    <w:charset w:val="00"/>
    <w:family w:val="modern"/>
    <w:notTrueType/>
    <w:pitch w:val="variable"/>
    <w:sig w:usb0="800002AF" w:usb1="4000206A" w:usb2="00000000" w:usb3="00000000" w:csb0="0000009F" w:csb1="00000000"/>
  </w:font>
  <w:font w:name="DINPro-Bold">
    <w:altName w:val="Calibri"/>
    <w:panose1 w:val="00000000000000000000"/>
    <w:charset w:val="00"/>
    <w:family w:val="modern"/>
    <w:notTrueType/>
    <w:pitch w:val="variable"/>
    <w:sig w:usb0="800002AF" w:usb1="4000206A" w:usb2="00000000" w:usb3="00000000" w:csb0="0000009F" w:csb1="00000000"/>
  </w:font>
  <w:font w:name="DINPro-Medium">
    <w:altName w:val="Calibri"/>
    <w:panose1 w:val="00000000000000000000"/>
    <w:charset w:val="00"/>
    <w:family w:val="modern"/>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1D5B" w14:textId="185AF9D8" w:rsidR="00DF7248" w:rsidRDefault="00DF7248" w:rsidP="00DF7248">
    <w:pPr>
      <w:pStyle w:val="Footer"/>
      <w:jc w:val="right"/>
    </w:pPr>
  </w:p>
  <w:sdt>
    <w:sdtPr>
      <w:id w:val="893546237"/>
      <w:docPartObj>
        <w:docPartGallery w:val="Page Numbers (Bottom of Page)"/>
        <w:docPartUnique/>
      </w:docPartObj>
    </w:sdtPr>
    <w:sdtEndPr>
      <w:rPr>
        <w:noProof/>
      </w:rPr>
    </w:sdtEndPr>
    <w:sdtContent>
      <w:p w14:paraId="1F10A345" w14:textId="4260CA8E" w:rsidR="00DF7248" w:rsidRDefault="00367385">
        <w:pPr>
          <w:pStyle w:val="Footer"/>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673168"/>
      <w:docPartObj>
        <w:docPartGallery w:val="Page Numbers (Bottom of Page)"/>
        <w:docPartUnique/>
      </w:docPartObj>
    </w:sdtPr>
    <w:sdtEndPr>
      <w:rPr>
        <w:noProof/>
      </w:rPr>
    </w:sdtEndPr>
    <w:sdtContent>
      <w:p w14:paraId="0CAC88F8" w14:textId="1A537D8F" w:rsidR="008B60FC" w:rsidRDefault="00FA5FE9">
        <w:pPr>
          <w:pStyle w:val="Footer"/>
          <w:jc w:val="center"/>
        </w:pPr>
        <w:r>
          <w:tab/>
        </w:r>
        <w:r>
          <w:tab/>
        </w:r>
        <w:r>
          <w:tab/>
        </w:r>
      </w:p>
    </w:sdtContent>
  </w:sdt>
  <w:p w14:paraId="6D57AA49" w14:textId="77777777" w:rsidR="008B60FC" w:rsidRDefault="008B6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3591" w14:textId="44667CB3" w:rsidR="00160BFF" w:rsidRPr="00A513EB" w:rsidRDefault="00160BFF" w:rsidP="00A513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ED287" w14:textId="77777777" w:rsidR="001F6536" w:rsidRDefault="001F6536" w:rsidP="00A25DD9">
      <w:pPr>
        <w:spacing w:after="0" w:line="240" w:lineRule="auto"/>
      </w:pPr>
      <w:r>
        <w:separator/>
      </w:r>
    </w:p>
  </w:footnote>
  <w:footnote w:type="continuationSeparator" w:id="0">
    <w:p w14:paraId="29407B8A" w14:textId="77777777" w:rsidR="001F6536" w:rsidRDefault="001F6536" w:rsidP="00A2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F73D" w14:textId="49B09EF9" w:rsidR="00E903A2" w:rsidRDefault="00000000">
    <w:pPr>
      <w:pStyle w:val="Header"/>
    </w:pPr>
    <w:r>
      <w:rPr>
        <w:noProof/>
      </w:rPr>
      <w:pict w14:anchorId="009D5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105" type="#_x0000_t75" style="position:absolute;margin-left:-80.55pt;margin-top:-95.4pt;width:617.95pt;height:647.5pt;z-index:-251658240;mso-wrap-edited:f;mso-position-horizontal-relative:margin;mso-position-vertical-relative:margin" wrapcoords="-26 0 -26 21558 21600 21558 21600 0 -26 0" filled="t">
          <v:fill r:id="rId1" o:title="Letterhead BG Logo 2" rotate="t" type="frame"/>
          <v:imagedata r:id="rId1" o:title="Letterhead BG Logo 2" cropbottom="12125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2D7" w14:textId="5524F41C" w:rsidR="00D33100" w:rsidRDefault="00A439A3">
    <w:pPr>
      <w:pStyle w:val="Header"/>
      <w:jc w:val="center"/>
    </w:pPr>
    <w:r>
      <w:rPr>
        <w:noProof/>
      </w:rPr>
      <w:drawing>
        <wp:anchor distT="0" distB="0" distL="114300" distR="114300" simplePos="0" relativeHeight="251657216" behindDoc="1" locked="0" layoutInCell="1" allowOverlap="1" wp14:anchorId="05B5C3A5" wp14:editId="43001C32">
          <wp:simplePos x="0" y="0"/>
          <wp:positionH relativeFrom="column">
            <wp:posOffset>-914400</wp:posOffset>
          </wp:positionH>
          <wp:positionV relativeFrom="paragraph">
            <wp:posOffset>-476250</wp:posOffset>
          </wp:positionV>
          <wp:extent cx="7775708" cy="10058400"/>
          <wp:effectExtent l="0" t="0" r="0" b="0"/>
          <wp:wrapNone/>
          <wp:docPr id="13007589" name="Picture 7" descr="A white paper with colorful lin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589" name="Picture 7" descr="A white paper with colorful lines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5708" cy="10058400"/>
                  </a:xfrm>
                  <a:prstGeom prst="rect">
                    <a:avLst/>
                  </a:prstGeom>
                </pic:spPr>
              </pic:pic>
            </a:graphicData>
          </a:graphic>
          <wp14:sizeRelH relativeFrom="page">
            <wp14:pctWidth>0</wp14:pctWidth>
          </wp14:sizeRelH>
          <wp14:sizeRelV relativeFrom="page">
            <wp14:pctHeight>0</wp14:pctHeight>
          </wp14:sizeRelV>
        </wp:anchor>
      </w:drawing>
    </w:r>
  </w:p>
  <w:p w14:paraId="29057F31" w14:textId="681E4E4C" w:rsidR="000D4A39" w:rsidRDefault="000D4A39">
    <w:pPr>
      <w:pStyle w:val="Header"/>
    </w:pPr>
  </w:p>
  <w:p w14:paraId="239BD103" w14:textId="6723FB5F" w:rsidR="00B85B82" w:rsidRDefault="00EB5559" w:rsidP="00EB5559">
    <w:pPr>
      <w:tabs>
        <w:tab w:val="left" w:pos="2196"/>
        <w:tab w:val="left" w:pos="432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17E75"/>
    <w:multiLevelType w:val="hybridMultilevel"/>
    <w:tmpl w:val="6C0A272A"/>
    <w:lvl w:ilvl="0" w:tplc="F954AEE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675AE2"/>
    <w:multiLevelType w:val="hybridMultilevel"/>
    <w:tmpl w:val="3896277E"/>
    <w:lvl w:ilvl="0" w:tplc="DFAC5E4E">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C61129"/>
    <w:multiLevelType w:val="hybridMultilevel"/>
    <w:tmpl w:val="B5ECAB0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15:restartNumberingAfterBreak="0">
    <w:nsid w:val="1D7F5573"/>
    <w:multiLevelType w:val="hybridMultilevel"/>
    <w:tmpl w:val="F40280C8"/>
    <w:lvl w:ilvl="0" w:tplc="DFD80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419F3"/>
    <w:multiLevelType w:val="hybridMultilevel"/>
    <w:tmpl w:val="6186CDF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15:restartNumberingAfterBreak="0">
    <w:nsid w:val="58A73ECB"/>
    <w:multiLevelType w:val="hybridMultilevel"/>
    <w:tmpl w:val="69A8F2E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6" w15:restartNumberingAfterBreak="0">
    <w:nsid w:val="74635806"/>
    <w:multiLevelType w:val="hybridMultilevel"/>
    <w:tmpl w:val="AB7A10EA"/>
    <w:lvl w:ilvl="0" w:tplc="45F2AB4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6F73438"/>
    <w:multiLevelType w:val="hybridMultilevel"/>
    <w:tmpl w:val="BD6662FA"/>
    <w:lvl w:ilvl="0" w:tplc="10090011">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79155DC6"/>
    <w:multiLevelType w:val="hybridMultilevel"/>
    <w:tmpl w:val="27E048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03187125">
    <w:abstractNumId w:val="3"/>
  </w:num>
  <w:num w:numId="2" w16cid:durableId="230894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1564995">
    <w:abstractNumId w:val="4"/>
  </w:num>
  <w:num w:numId="4" w16cid:durableId="1716931688">
    <w:abstractNumId w:val="5"/>
  </w:num>
  <w:num w:numId="5" w16cid:durableId="656999554">
    <w:abstractNumId w:val="2"/>
  </w:num>
  <w:num w:numId="6" w16cid:durableId="2057391232">
    <w:abstractNumId w:val="7"/>
  </w:num>
  <w:num w:numId="7" w16cid:durableId="1440444927">
    <w:abstractNumId w:val="0"/>
  </w:num>
  <w:num w:numId="8" w16cid:durableId="1535461447">
    <w:abstractNumId w:val="8"/>
  </w:num>
  <w:num w:numId="9" w16cid:durableId="593562450">
    <w:abstractNumId w:val="1"/>
  </w:num>
  <w:num w:numId="10" w16cid:durableId="137280206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E8"/>
    <w:rsid w:val="00001589"/>
    <w:rsid w:val="0000195F"/>
    <w:rsid w:val="000104DC"/>
    <w:rsid w:val="00024D9D"/>
    <w:rsid w:val="000258EB"/>
    <w:rsid w:val="000307EA"/>
    <w:rsid w:val="000315B2"/>
    <w:rsid w:val="000322AD"/>
    <w:rsid w:val="000324C5"/>
    <w:rsid w:val="00033105"/>
    <w:rsid w:val="00041701"/>
    <w:rsid w:val="00044463"/>
    <w:rsid w:val="0004603C"/>
    <w:rsid w:val="00053D5C"/>
    <w:rsid w:val="000625C0"/>
    <w:rsid w:val="00066352"/>
    <w:rsid w:val="000716B1"/>
    <w:rsid w:val="00072E14"/>
    <w:rsid w:val="00074CF1"/>
    <w:rsid w:val="00077269"/>
    <w:rsid w:val="00081F6E"/>
    <w:rsid w:val="0008286D"/>
    <w:rsid w:val="00093D46"/>
    <w:rsid w:val="00096BE7"/>
    <w:rsid w:val="000A258B"/>
    <w:rsid w:val="000A3522"/>
    <w:rsid w:val="000A37C8"/>
    <w:rsid w:val="000A5051"/>
    <w:rsid w:val="000B0474"/>
    <w:rsid w:val="000B0EB6"/>
    <w:rsid w:val="000B189E"/>
    <w:rsid w:val="000B3340"/>
    <w:rsid w:val="000B779A"/>
    <w:rsid w:val="000C309C"/>
    <w:rsid w:val="000C608C"/>
    <w:rsid w:val="000C65F1"/>
    <w:rsid w:val="000D4A39"/>
    <w:rsid w:val="000F0CD9"/>
    <w:rsid w:val="000F3513"/>
    <w:rsid w:val="001028B1"/>
    <w:rsid w:val="00102A53"/>
    <w:rsid w:val="00102FE6"/>
    <w:rsid w:val="00103FB5"/>
    <w:rsid w:val="00112178"/>
    <w:rsid w:val="001132E2"/>
    <w:rsid w:val="001134C9"/>
    <w:rsid w:val="00115D26"/>
    <w:rsid w:val="00117C91"/>
    <w:rsid w:val="00117FF0"/>
    <w:rsid w:val="00121322"/>
    <w:rsid w:val="00130D7E"/>
    <w:rsid w:val="00131980"/>
    <w:rsid w:val="00132FFE"/>
    <w:rsid w:val="00141DE6"/>
    <w:rsid w:val="00142692"/>
    <w:rsid w:val="00143AC3"/>
    <w:rsid w:val="00153AC1"/>
    <w:rsid w:val="00153D03"/>
    <w:rsid w:val="0015695D"/>
    <w:rsid w:val="001576B6"/>
    <w:rsid w:val="00160BFF"/>
    <w:rsid w:val="00161830"/>
    <w:rsid w:val="001635B3"/>
    <w:rsid w:val="00163603"/>
    <w:rsid w:val="00164A6B"/>
    <w:rsid w:val="00173DF2"/>
    <w:rsid w:val="00176EA5"/>
    <w:rsid w:val="00182CDA"/>
    <w:rsid w:val="00184AE8"/>
    <w:rsid w:val="00187169"/>
    <w:rsid w:val="00194384"/>
    <w:rsid w:val="00197FF5"/>
    <w:rsid w:val="001A3397"/>
    <w:rsid w:val="001B0DA1"/>
    <w:rsid w:val="001B4F93"/>
    <w:rsid w:val="001C1909"/>
    <w:rsid w:val="001C2045"/>
    <w:rsid w:val="001D09A4"/>
    <w:rsid w:val="001D2B4C"/>
    <w:rsid w:val="001D4B0E"/>
    <w:rsid w:val="001D7714"/>
    <w:rsid w:val="001E2C75"/>
    <w:rsid w:val="001E3EEA"/>
    <w:rsid w:val="001E45AD"/>
    <w:rsid w:val="001F3519"/>
    <w:rsid w:val="001F6536"/>
    <w:rsid w:val="001F6BB7"/>
    <w:rsid w:val="00202CDA"/>
    <w:rsid w:val="0020405F"/>
    <w:rsid w:val="002102BF"/>
    <w:rsid w:val="0022679A"/>
    <w:rsid w:val="0023093C"/>
    <w:rsid w:val="00231D07"/>
    <w:rsid w:val="002419DB"/>
    <w:rsid w:val="00241A68"/>
    <w:rsid w:val="00243BC3"/>
    <w:rsid w:val="00243C9D"/>
    <w:rsid w:val="00245151"/>
    <w:rsid w:val="00247A40"/>
    <w:rsid w:val="002508C9"/>
    <w:rsid w:val="00261C14"/>
    <w:rsid w:val="002709AB"/>
    <w:rsid w:val="00273366"/>
    <w:rsid w:val="00274E38"/>
    <w:rsid w:val="00275D7A"/>
    <w:rsid w:val="00275F30"/>
    <w:rsid w:val="002767F5"/>
    <w:rsid w:val="00282CF7"/>
    <w:rsid w:val="002856D3"/>
    <w:rsid w:val="00286BF8"/>
    <w:rsid w:val="00290CE4"/>
    <w:rsid w:val="0029768B"/>
    <w:rsid w:val="00297EE5"/>
    <w:rsid w:val="002A4C96"/>
    <w:rsid w:val="002A58F9"/>
    <w:rsid w:val="002A774E"/>
    <w:rsid w:val="002B0782"/>
    <w:rsid w:val="002C1E9F"/>
    <w:rsid w:val="002D4786"/>
    <w:rsid w:val="002E11C6"/>
    <w:rsid w:val="002E1C69"/>
    <w:rsid w:val="002F619E"/>
    <w:rsid w:val="00300AE4"/>
    <w:rsid w:val="003037DE"/>
    <w:rsid w:val="00304783"/>
    <w:rsid w:val="00305220"/>
    <w:rsid w:val="00314E0C"/>
    <w:rsid w:val="0031708B"/>
    <w:rsid w:val="003175EB"/>
    <w:rsid w:val="003230BD"/>
    <w:rsid w:val="00330745"/>
    <w:rsid w:val="00335013"/>
    <w:rsid w:val="00342A18"/>
    <w:rsid w:val="003432D6"/>
    <w:rsid w:val="00345EFF"/>
    <w:rsid w:val="00351599"/>
    <w:rsid w:val="00354446"/>
    <w:rsid w:val="00360C1D"/>
    <w:rsid w:val="00362725"/>
    <w:rsid w:val="00362754"/>
    <w:rsid w:val="0036342E"/>
    <w:rsid w:val="00364508"/>
    <w:rsid w:val="003653E1"/>
    <w:rsid w:val="003656F5"/>
    <w:rsid w:val="00367385"/>
    <w:rsid w:val="0036760B"/>
    <w:rsid w:val="0038587E"/>
    <w:rsid w:val="0038781D"/>
    <w:rsid w:val="00390025"/>
    <w:rsid w:val="00394665"/>
    <w:rsid w:val="00396735"/>
    <w:rsid w:val="003A5CF6"/>
    <w:rsid w:val="003A6D46"/>
    <w:rsid w:val="003C3E03"/>
    <w:rsid w:val="003D509B"/>
    <w:rsid w:val="003D6B1E"/>
    <w:rsid w:val="003E3B95"/>
    <w:rsid w:val="003E475D"/>
    <w:rsid w:val="003E69C5"/>
    <w:rsid w:val="003F51E8"/>
    <w:rsid w:val="00401757"/>
    <w:rsid w:val="00402DC1"/>
    <w:rsid w:val="00407283"/>
    <w:rsid w:val="0041020D"/>
    <w:rsid w:val="00415503"/>
    <w:rsid w:val="00422768"/>
    <w:rsid w:val="004252F0"/>
    <w:rsid w:val="004261D3"/>
    <w:rsid w:val="004270CD"/>
    <w:rsid w:val="00427118"/>
    <w:rsid w:val="004313A0"/>
    <w:rsid w:val="0043707A"/>
    <w:rsid w:val="0044027F"/>
    <w:rsid w:val="004416A7"/>
    <w:rsid w:val="0044527C"/>
    <w:rsid w:val="00447BD2"/>
    <w:rsid w:val="00450A2F"/>
    <w:rsid w:val="00453AC1"/>
    <w:rsid w:val="00454181"/>
    <w:rsid w:val="00456FB2"/>
    <w:rsid w:val="00457F84"/>
    <w:rsid w:val="00460681"/>
    <w:rsid w:val="00461F7E"/>
    <w:rsid w:val="00462B6B"/>
    <w:rsid w:val="004720D3"/>
    <w:rsid w:val="00475046"/>
    <w:rsid w:val="0047576D"/>
    <w:rsid w:val="00491361"/>
    <w:rsid w:val="00495A1E"/>
    <w:rsid w:val="004975C9"/>
    <w:rsid w:val="004A0B75"/>
    <w:rsid w:val="004A1FDD"/>
    <w:rsid w:val="004A207B"/>
    <w:rsid w:val="004A20F8"/>
    <w:rsid w:val="004A2300"/>
    <w:rsid w:val="004A3559"/>
    <w:rsid w:val="004A42B2"/>
    <w:rsid w:val="004A4726"/>
    <w:rsid w:val="004A4C8B"/>
    <w:rsid w:val="004A5989"/>
    <w:rsid w:val="004C126E"/>
    <w:rsid w:val="004D53BC"/>
    <w:rsid w:val="004E684B"/>
    <w:rsid w:val="00503D20"/>
    <w:rsid w:val="00504B2A"/>
    <w:rsid w:val="00504DC7"/>
    <w:rsid w:val="005112A0"/>
    <w:rsid w:val="0051281A"/>
    <w:rsid w:val="00513D8D"/>
    <w:rsid w:val="0052442B"/>
    <w:rsid w:val="00527F18"/>
    <w:rsid w:val="00531F3D"/>
    <w:rsid w:val="005352D3"/>
    <w:rsid w:val="00535ADF"/>
    <w:rsid w:val="00537ED5"/>
    <w:rsid w:val="005402D9"/>
    <w:rsid w:val="0054156F"/>
    <w:rsid w:val="0054265B"/>
    <w:rsid w:val="005509D8"/>
    <w:rsid w:val="00555045"/>
    <w:rsid w:val="00560742"/>
    <w:rsid w:val="005612A3"/>
    <w:rsid w:val="00561C75"/>
    <w:rsid w:val="00565862"/>
    <w:rsid w:val="0057502A"/>
    <w:rsid w:val="00576095"/>
    <w:rsid w:val="00580604"/>
    <w:rsid w:val="00586E89"/>
    <w:rsid w:val="0059383D"/>
    <w:rsid w:val="00595A7F"/>
    <w:rsid w:val="005A0B09"/>
    <w:rsid w:val="005A19FF"/>
    <w:rsid w:val="005B0760"/>
    <w:rsid w:val="005B28EA"/>
    <w:rsid w:val="005B3BC4"/>
    <w:rsid w:val="005B6499"/>
    <w:rsid w:val="005C0B4D"/>
    <w:rsid w:val="005C0C3B"/>
    <w:rsid w:val="005C0EC3"/>
    <w:rsid w:val="005D13EB"/>
    <w:rsid w:val="005D4668"/>
    <w:rsid w:val="005E0A6E"/>
    <w:rsid w:val="005E4437"/>
    <w:rsid w:val="005E49FF"/>
    <w:rsid w:val="005E6E01"/>
    <w:rsid w:val="005F0E75"/>
    <w:rsid w:val="005F2870"/>
    <w:rsid w:val="005F53B6"/>
    <w:rsid w:val="00601C6B"/>
    <w:rsid w:val="006056B6"/>
    <w:rsid w:val="00615A5E"/>
    <w:rsid w:val="00621AD2"/>
    <w:rsid w:val="006259AC"/>
    <w:rsid w:val="006259D7"/>
    <w:rsid w:val="00631B69"/>
    <w:rsid w:val="006370F0"/>
    <w:rsid w:val="006377AB"/>
    <w:rsid w:val="006414DB"/>
    <w:rsid w:val="00651E37"/>
    <w:rsid w:val="006539D8"/>
    <w:rsid w:val="0065508D"/>
    <w:rsid w:val="00655F40"/>
    <w:rsid w:val="006574D8"/>
    <w:rsid w:val="0066045E"/>
    <w:rsid w:val="00661BDE"/>
    <w:rsid w:val="00664CEC"/>
    <w:rsid w:val="00671DA9"/>
    <w:rsid w:val="00673A61"/>
    <w:rsid w:val="00674AA3"/>
    <w:rsid w:val="00683DE7"/>
    <w:rsid w:val="0068467C"/>
    <w:rsid w:val="00690BA8"/>
    <w:rsid w:val="00694061"/>
    <w:rsid w:val="00697DBA"/>
    <w:rsid w:val="006A0F94"/>
    <w:rsid w:val="006A41CB"/>
    <w:rsid w:val="006B01C2"/>
    <w:rsid w:val="006B45F4"/>
    <w:rsid w:val="006B5CCD"/>
    <w:rsid w:val="006B73C5"/>
    <w:rsid w:val="006C02C9"/>
    <w:rsid w:val="006C54BA"/>
    <w:rsid w:val="006D3ABC"/>
    <w:rsid w:val="006E0426"/>
    <w:rsid w:val="006E0F13"/>
    <w:rsid w:val="006E4811"/>
    <w:rsid w:val="006E73C9"/>
    <w:rsid w:val="006E7DDB"/>
    <w:rsid w:val="006F4CEA"/>
    <w:rsid w:val="006F6B6D"/>
    <w:rsid w:val="00701608"/>
    <w:rsid w:val="00702E2C"/>
    <w:rsid w:val="0071195C"/>
    <w:rsid w:val="00712C89"/>
    <w:rsid w:val="00713DF1"/>
    <w:rsid w:val="00723B6C"/>
    <w:rsid w:val="00743302"/>
    <w:rsid w:val="00744055"/>
    <w:rsid w:val="00751D5F"/>
    <w:rsid w:val="00752492"/>
    <w:rsid w:val="007534A8"/>
    <w:rsid w:val="00753D55"/>
    <w:rsid w:val="007612FD"/>
    <w:rsid w:val="00771B36"/>
    <w:rsid w:val="00771C9F"/>
    <w:rsid w:val="007807B5"/>
    <w:rsid w:val="007813D3"/>
    <w:rsid w:val="00783E9D"/>
    <w:rsid w:val="0078497B"/>
    <w:rsid w:val="0079259C"/>
    <w:rsid w:val="00796932"/>
    <w:rsid w:val="0079792B"/>
    <w:rsid w:val="007B250B"/>
    <w:rsid w:val="007B63B5"/>
    <w:rsid w:val="007C0C4A"/>
    <w:rsid w:val="007C28DE"/>
    <w:rsid w:val="007D5AF3"/>
    <w:rsid w:val="007E32B0"/>
    <w:rsid w:val="007E3655"/>
    <w:rsid w:val="007F03D2"/>
    <w:rsid w:val="007F4110"/>
    <w:rsid w:val="00807715"/>
    <w:rsid w:val="00821011"/>
    <w:rsid w:val="00821A32"/>
    <w:rsid w:val="00824203"/>
    <w:rsid w:val="00843129"/>
    <w:rsid w:val="008529F7"/>
    <w:rsid w:val="00862817"/>
    <w:rsid w:val="008629C4"/>
    <w:rsid w:val="00864CEA"/>
    <w:rsid w:val="00865704"/>
    <w:rsid w:val="008664AB"/>
    <w:rsid w:val="00871AEB"/>
    <w:rsid w:val="00872200"/>
    <w:rsid w:val="00875B8B"/>
    <w:rsid w:val="008807FF"/>
    <w:rsid w:val="00881281"/>
    <w:rsid w:val="0088232E"/>
    <w:rsid w:val="00882474"/>
    <w:rsid w:val="00885278"/>
    <w:rsid w:val="00887C68"/>
    <w:rsid w:val="00891B33"/>
    <w:rsid w:val="0089265B"/>
    <w:rsid w:val="00892B4C"/>
    <w:rsid w:val="0089503D"/>
    <w:rsid w:val="00895314"/>
    <w:rsid w:val="00895AA0"/>
    <w:rsid w:val="008A0234"/>
    <w:rsid w:val="008A504C"/>
    <w:rsid w:val="008A50DA"/>
    <w:rsid w:val="008A50DE"/>
    <w:rsid w:val="008B2BC9"/>
    <w:rsid w:val="008B5070"/>
    <w:rsid w:val="008B507C"/>
    <w:rsid w:val="008B60FC"/>
    <w:rsid w:val="008C2544"/>
    <w:rsid w:val="008C5E00"/>
    <w:rsid w:val="008C6917"/>
    <w:rsid w:val="008D1493"/>
    <w:rsid w:val="008D253B"/>
    <w:rsid w:val="008D3542"/>
    <w:rsid w:val="008D71D1"/>
    <w:rsid w:val="008D7593"/>
    <w:rsid w:val="008E13AA"/>
    <w:rsid w:val="008E57D4"/>
    <w:rsid w:val="008E7538"/>
    <w:rsid w:val="008F01B1"/>
    <w:rsid w:val="008F3E37"/>
    <w:rsid w:val="008F46A5"/>
    <w:rsid w:val="008F4D93"/>
    <w:rsid w:val="008F79D0"/>
    <w:rsid w:val="00902A70"/>
    <w:rsid w:val="00907E3B"/>
    <w:rsid w:val="009104C1"/>
    <w:rsid w:val="009123F4"/>
    <w:rsid w:val="009132CD"/>
    <w:rsid w:val="009143E3"/>
    <w:rsid w:val="00920201"/>
    <w:rsid w:val="00922484"/>
    <w:rsid w:val="00923770"/>
    <w:rsid w:val="0092436D"/>
    <w:rsid w:val="0093042F"/>
    <w:rsid w:val="00931978"/>
    <w:rsid w:val="00936580"/>
    <w:rsid w:val="0093680F"/>
    <w:rsid w:val="0093770A"/>
    <w:rsid w:val="00944076"/>
    <w:rsid w:val="00950254"/>
    <w:rsid w:val="00956696"/>
    <w:rsid w:val="00965B3A"/>
    <w:rsid w:val="00967024"/>
    <w:rsid w:val="00967DE8"/>
    <w:rsid w:val="00983C4E"/>
    <w:rsid w:val="00984B42"/>
    <w:rsid w:val="00985DE5"/>
    <w:rsid w:val="009861FB"/>
    <w:rsid w:val="00987027"/>
    <w:rsid w:val="00994DB7"/>
    <w:rsid w:val="009961A5"/>
    <w:rsid w:val="009B264D"/>
    <w:rsid w:val="009B3C84"/>
    <w:rsid w:val="009B42A4"/>
    <w:rsid w:val="009C0593"/>
    <w:rsid w:val="009C3EA7"/>
    <w:rsid w:val="009C7BAB"/>
    <w:rsid w:val="009D25F2"/>
    <w:rsid w:val="009D2E33"/>
    <w:rsid w:val="009D3FA6"/>
    <w:rsid w:val="009D697E"/>
    <w:rsid w:val="009D6BEF"/>
    <w:rsid w:val="009E0021"/>
    <w:rsid w:val="009F21CA"/>
    <w:rsid w:val="009F23AE"/>
    <w:rsid w:val="009F7D3D"/>
    <w:rsid w:val="00A01855"/>
    <w:rsid w:val="00A04A6B"/>
    <w:rsid w:val="00A07876"/>
    <w:rsid w:val="00A10AA5"/>
    <w:rsid w:val="00A179EB"/>
    <w:rsid w:val="00A2450D"/>
    <w:rsid w:val="00A25DD9"/>
    <w:rsid w:val="00A261FD"/>
    <w:rsid w:val="00A31EEC"/>
    <w:rsid w:val="00A32A7F"/>
    <w:rsid w:val="00A36663"/>
    <w:rsid w:val="00A37D1F"/>
    <w:rsid w:val="00A4377A"/>
    <w:rsid w:val="00A439A3"/>
    <w:rsid w:val="00A44A83"/>
    <w:rsid w:val="00A50924"/>
    <w:rsid w:val="00A513EB"/>
    <w:rsid w:val="00A5241E"/>
    <w:rsid w:val="00A55C87"/>
    <w:rsid w:val="00A567F3"/>
    <w:rsid w:val="00A62B9C"/>
    <w:rsid w:val="00A63B31"/>
    <w:rsid w:val="00A65AB6"/>
    <w:rsid w:val="00A70518"/>
    <w:rsid w:val="00A7199B"/>
    <w:rsid w:val="00A802CF"/>
    <w:rsid w:val="00A81152"/>
    <w:rsid w:val="00A8501E"/>
    <w:rsid w:val="00A8630E"/>
    <w:rsid w:val="00A86E8C"/>
    <w:rsid w:val="00A93E9A"/>
    <w:rsid w:val="00A94AE8"/>
    <w:rsid w:val="00AA0A43"/>
    <w:rsid w:val="00AA5EB9"/>
    <w:rsid w:val="00AB23D3"/>
    <w:rsid w:val="00AB7646"/>
    <w:rsid w:val="00AD077C"/>
    <w:rsid w:val="00AD22E8"/>
    <w:rsid w:val="00AD2D35"/>
    <w:rsid w:val="00AD3B56"/>
    <w:rsid w:val="00AE1639"/>
    <w:rsid w:val="00AE591E"/>
    <w:rsid w:val="00AF26CA"/>
    <w:rsid w:val="00AF37F9"/>
    <w:rsid w:val="00AF6918"/>
    <w:rsid w:val="00B02D08"/>
    <w:rsid w:val="00B104F1"/>
    <w:rsid w:val="00B126A2"/>
    <w:rsid w:val="00B13614"/>
    <w:rsid w:val="00B238D9"/>
    <w:rsid w:val="00B24865"/>
    <w:rsid w:val="00B25697"/>
    <w:rsid w:val="00B26995"/>
    <w:rsid w:val="00B3094D"/>
    <w:rsid w:val="00B3251F"/>
    <w:rsid w:val="00B36141"/>
    <w:rsid w:val="00B43112"/>
    <w:rsid w:val="00B4525F"/>
    <w:rsid w:val="00B46B09"/>
    <w:rsid w:val="00B56ADC"/>
    <w:rsid w:val="00B56EA0"/>
    <w:rsid w:val="00B81A88"/>
    <w:rsid w:val="00B8385F"/>
    <w:rsid w:val="00B84D68"/>
    <w:rsid w:val="00B85B82"/>
    <w:rsid w:val="00B86778"/>
    <w:rsid w:val="00B931F9"/>
    <w:rsid w:val="00B97D2E"/>
    <w:rsid w:val="00B97F50"/>
    <w:rsid w:val="00BA140A"/>
    <w:rsid w:val="00BA3B69"/>
    <w:rsid w:val="00BA61E1"/>
    <w:rsid w:val="00BB019F"/>
    <w:rsid w:val="00BB23A1"/>
    <w:rsid w:val="00BB6E92"/>
    <w:rsid w:val="00BC0A57"/>
    <w:rsid w:val="00BD7E4A"/>
    <w:rsid w:val="00BE1C7E"/>
    <w:rsid w:val="00BE2C48"/>
    <w:rsid w:val="00BE5302"/>
    <w:rsid w:val="00BF2CAF"/>
    <w:rsid w:val="00C0004E"/>
    <w:rsid w:val="00C00C8F"/>
    <w:rsid w:val="00C03465"/>
    <w:rsid w:val="00C03A2D"/>
    <w:rsid w:val="00C07EDA"/>
    <w:rsid w:val="00C120E5"/>
    <w:rsid w:val="00C201A8"/>
    <w:rsid w:val="00C216F6"/>
    <w:rsid w:val="00C249A2"/>
    <w:rsid w:val="00C25D63"/>
    <w:rsid w:val="00C31A0B"/>
    <w:rsid w:val="00C34C52"/>
    <w:rsid w:val="00C370DC"/>
    <w:rsid w:val="00C41B36"/>
    <w:rsid w:val="00C514E0"/>
    <w:rsid w:val="00C553FA"/>
    <w:rsid w:val="00C578BA"/>
    <w:rsid w:val="00C62AFD"/>
    <w:rsid w:val="00C64520"/>
    <w:rsid w:val="00C66D00"/>
    <w:rsid w:val="00C66E3E"/>
    <w:rsid w:val="00C6723B"/>
    <w:rsid w:val="00C67877"/>
    <w:rsid w:val="00C67BA0"/>
    <w:rsid w:val="00C77776"/>
    <w:rsid w:val="00C81B42"/>
    <w:rsid w:val="00C86C02"/>
    <w:rsid w:val="00C940CD"/>
    <w:rsid w:val="00C9608A"/>
    <w:rsid w:val="00CA047D"/>
    <w:rsid w:val="00CA7A42"/>
    <w:rsid w:val="00CB5B77"/>
    <w:rsid w:val="00CB72C9"/>
    <w:rsid w:val="00CD1879"/>
    <w:rsid w:val="00CD1F7E"/>
    <w:rsid w:val="00CD4E06"/>
    <w:rsid w:val="00CD5758"/>
    <w:rsid w:val="00CE05EF"/>
    <w:rsid w:val="00CE2EE8"/>
    <w:rsid w:val="00CE4925"/>
    <w:rsid w:val="00CE55D2"/>
    <w:rsid w:val="00CE60B9"/>
    <w:rsid w:val="00CF2CFC"/>
    <w:rsid w:val="00CF462E"/>
    <w:rsid w:val="00CF5D54"/>
    <w:rsid w:val="00CF74BB"/>
    <w:rsid w:val="00D01AEE"/>
    <w:rsid w:val="00D05E0B"/>
    <w:rsid w:val="00D0724F"/>
    <w:rsid w:val="00D0793C"/>
    <w:rsid w:val="00D2030E"/>
    <w:rsid w:val="00D22A9C"/>
    <w:rsid w:val="00D30903"/>
    <w:rsid w:val="00D32DE2"/>
    <w:rsid w:val="00D33100"/>
    <w:rsid w:val="00D339B5"/>
    <w:rsid w:val="00D34F6C"/>
    <w:rsid w:val="00D42B7D"/>
    <w:rsid w:val="00D45626"/>
    <w:rsid w:val="00D53B2D"/>
    <w:rsid w:val="00D54586"/>
    <w:rsid w:val="00D576EE"/>
    <w:rsid w:val="00D705BF"/>
    <w:rsid w:val="00D71B4B"/>
    <w:rsid w:val="00D764BC"/>
    <w:rsid w:val="00D8722E"/>
    <w:rsid w:val="00D8746E"/>
    <w:rsid w:val="00D92842"/>
    <w:rsid w:val="00D931C6"/>
    <w:rsid w:val="00D945F4"/>
    <w:rsid w:val="00D9516C"/>
    <w:rsid w:val="00DA0508"/>
    <w:rsid w:val="00DA12F6"/>
    <w:rsid w:val="00DA3D43"/>
    <w:rsid w:val="00DB0E01"/>
    <w:rsid w:val="00DB1D6A"/>
    <w:rsid w:val="00DD1454"/>
    <w:rsid w:val="00DD5312"/>
    <w:rsid w:val="00DD5693"/>
    <w:rsid w:val="00DE2F9A"/>
    <w:rsid w:val="00DE703A"/>
    <w:rsid w:val="00DF14B7"/>
    <w:rsid w:val="00DF3019"/>
    <w:rsid w:val="00DF5840"/>
    <w:rsid w:val="00DF6F0F"/>
    <w:rsid w:val="00DF7248"/>
    <w:rsid w:val="00E01A37"/>
    <w:rsid w:val="00E024BA"/>
    <w:rsid w:val="00E04F24"/>
    <w:rsid w:val="00E0741A"/>
    <w:rsid w:val="00E076F5"/>
    <w:rsid w:val="00E1368A"/>
    <w:rsid w:val="00E16529"/>
    <w:rsid w:val="00E25DBE"/>
    <w:rsid w:val="00E26921"/>
    <w:rsid w:val="00E2770D"/>
    <w:rsid w:val="00E30308"/>
    <w:rsid w:val="00E35D05"/>
    <w:rsid w:val="00E36E4D"/>
    <w:rsid w:val="00E565CD"/>
    <w:rsid w:val="00E6236D"/>
    <w:rsid w:val="00E645EE"/>
    <w:rsid w:val="00E71C4A"/>
    <w:rsid w:val="00E754F9"/>
    <w:rsid w:val="00E82662"/>
    <w:rsid w:val="00E83705"/>
    <w:rsid w:val="00E85930"/>
    <w:rsid w:val="00E903A2"/>
    <w:rsid w:val="00E919AD"/>
    <w:rsid w:val="00E92AC6"/>
    <w:rsid w:val="00E93E4E"/>
    <w:rsid w:val="00E97002"/>
    <w:rsid w:val="00EA277E"/>
    <w:rsid w:val="00EA5238"/>
    <w:rsid w:val="00EB1687"/>
    <w:rsid w:val="00EB434C"/>
    <w:rsid w:val="00EB512D"/>
    <w:rsid w:val="00EB5559"/>
    <w:rsid w:val="00EB6312"/>
    <w:rsid w:val="00EC0201"/>
    <w:rsid w:val="00EC72B3"/>
    <w:rsid w:val="00EC7EBC"/>
    <w:rsid w:val="00ED2098"/>
    <w:rsid w:val="00ED2329"/>
    <w:rsid w:val="00ED3CB9"/>
    <w:rsid w:val="00ED5A7E"/>
    <w:rsid w:val="00ED7E43"/>
    <w:rsid w:val="00EF37F8"/>
    <w:rsid w:val="00EF5260"/>
    <w:rsid w:val="00EF7E56"/>
    <w:rsid w:val="00F013A3"/>
    <w:rsid w:val="00F03B9D"/>
    <w:rsid w:val="00F049B3"/>
    <w:rsid w:val="00F17F8C"/>
    <w:rsid w:val="00F26BC2"/>
    <w:rsid w:val="00F31568"/>
    <w:rsid w:val="00F36B8D"/>
    <w:rsid w:val="00F4113A"/>
    <w:rsid w:val="00F43B54"/>
    <w:rsid w:val="00F470C5"/>
    <w:rsid w:val="00F516E3"/>
    <w:rsid w:val="00F53170"/>
    <w:rsid w:val="00F5556B"/>
    <w:rsid w:val="00F57486"/>
    <w:rsid w:val="00F60932"/>
    <w:rsid w:val="00F616F2"/>
    <w:rsid w:val="00F70438"/>
    <w:rsid w:val="00F947F3"/>
    <w:rsid w:val="00F957D7"/>
    <w:rsid w:val="00F96BC0"/>
    <w:rsid w:val="00F96E71"/>
    <w:rsid w:val="00FA02E0"/>
    <w:rsid w:val="00FA039D"/>
    <w:rsid w:val="00FA1273"/>
    <w:rsid w:val="00FA5FE9"/>
    <w:rsid w:val="00FA77F8"/>
    <w:rsid w:val="00FB1E78"/>
    <w:rsid w:val="00FB5489"/>
    <w:rsid w:val="00FC5711"/>
    <w:rsid w:val="00FC7E60"/>
    <w:rsid w:val="00FE2F8E"/>
    <w:rsid w:val="00FE7958"/>
    <w:rsid w:val="00FF18D6"/>
    <w:rsid w:val="45276E3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22A0A1"/>
  <w14:defaultImageDpi w14:val="330"/>
  <w15:docId w15:val="{1DD3F3C8-E2CE-429B-B813-D2445C5A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 Body"/>
    <w:qFormat/>
    <w:rsid w:val="004252F0"/>
    <w:pPr>
      <w:spacing w:after="240" w:line="280" w:lineRule="exact"/>
    </w:pPr>
    <w:rPr>
      <w:rFonts w:ascii="DINPro-Regular" w:hAnsi="DINPro-Regular"/>
      <w:color w:val="626362"/>
      <w:sz w:val="18"/>
      <w:szCs w:val="22"/>
      <w:lang w:val="en-US"/>
    </w:rPr>
  </w:style>
  <w:style w:type="paragraph" w:styleId="Heading1">
    <w:name w:val="heading 1"/>
    <w:aliases w:val="1 - Topic"/>
    <w:next w:val="Normal"/>
    <w:link w:val="Heading1Char"/>
    <w:autoRedefine/>
    <w:uiPriority w:val="9"/>
    <w:qFormat/>
    <w:rsid w:val="00A32A7F"/>
    <w:pPr>
      <w:spacing w:before="480" w:after="240"/>
      <w:outlineLvl w:val="0"/>
    </w:pPr>
    <w:rPr>
      <w:rFonts w:ascii="DINPro-Bold" w:hAnsi="DINPro-Bold" w:cs="Times New Roman"/>
      <w:spacing w:val="-10"/>
      <w:sz w:val="48"/>
      <w:szCs w:val="56"/>
    </w:rPr>
  </w:style>
  <w:style w:type="paragraph" w:styleId="Heading2">
    <w:name w:val="heading 2"/>
    <w:aliases w:val="2 - Subtopic"/>
    <w:basedOn w:val="Normal"/>
    <w:next w:val="Normal"/>
    <w:link w:val="Heading2Char"/>
    <w:uiPriority w:val="9"/>
    <w:unhideWhenUsed/>
    <w:qFormat/>
    <w:rsid w:val="005E49FF"/>
    <w:pPr>
      <w:spacing w:before="120"/>
      <w:outlineLvl w:val="1"/>
    </w:pPr>
    <w:rPr>
      <w:rFonts w:ascii="DINPro-Medium" w:hAnsi="DINPro-Medium"/>
      <w:color w:val="303031"/>
      <w:spacing w:val="-10"/>
      <w:sz w:val="28"/>
      <w:szCs w:val="32"/>
      <w:lang w:val="en-CA"/>
    </w:rPr>
  </w:style>
  <w:style w:type="paragraph" w:styleId="Heading3">
    <w:name w:val="heading 3"/>
    <w:aliases w:val="3 - Minor Sub-Topic"/>
    <w:next w:val="Normal"/>
    <w:link w:val="Heading3Char"/>
    <w:uiPriority w:val="9"/>
    <w:unhideWhenUsed/>
    <w:qFormat/>
    <w:rsid w:val="008B2BC9"/>
    <w:pPr>
      <w:spacing w:before="120" w:after="120"/>
      <w:outlineLvl w:val="2"/>
    </w:pPr>
    <w:rPr>
      <w:rFonts w:ascii="DINPro-Medium" w:hAnsi="DINPro-Medium" w:cs="Times New Roman"/>
      <w:bCs/>
      <w:color w:val="626362"/>
      <w:szCs w:val="22"/>
    </w:rPr>
  </w:style>
  <w:style w:type="paragraph" w:styleId="Heading4">
    <w:name w:val="heading 4"/>
    <w:basedOn w:val="Normal"/>
    <w:next w:val="Normal"/>
    <w:link w:val="Heading4Char"/>
    <w:uiPriority w:val="9"/>
    <w:semiHidden/>
    <w:unhideWhenUsed/>
    <w:rsid w:val="00FC7E60"/>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93770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9377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77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 Topic Char"/>
    <w:basedOn w:val="DefaultParagraphFont"/>
    <w:link w:val="Heading1"/>
    <w:uiPriority w:val="9"/>
    <w:rsid w:val="00A32A7F"/>
    <w:rPr>
      <w:rFonts w:ascii="DINPro-Bold" w:hAnsi="DINPro-Bold" w:cs="Times New Roman"/>
      <w:spacing w:val="-10"/>
      <w:sz w:val="48"/>
      <w:szCs w:val="56"/>
    </w:rPr>
  </w:style>
  <w:style w:type="character" w:customStyle="1" w:styleId="Heading3Char">
    <w:name w:val="Heading 3 Char"/>
    <w:aliases w:val="3 - Minor Sub-Topic Char"/>
    <w:basedOn w:val="DefaultParagraphFont"/>
    <w:link w:val="Heading3"/>
    <w:uiPriority w:val="9"/>
    <w:rsid w:val="008B2BC9"/>
    <w:rPr>
      <w:rFonts w:ascii="DINPro-Medium" w:hAnsi="DINPro-Medium" w:cs="Times New Roman"/>
      <w:bCs/>
      <w:color w:val="626362"/>
      <w:szCs w:val="22"/>
    </w:rPr>
  </w:style>
  <w:style w:type="character" w:customStyle="1" w:styleId="Heading2Char">
    <w:name w:val="Heading 2 Char"/>
    <w:aliases w:val="2 - Subtopic Char"/>
    <w:basedOn w:val="DefaultParagraphFont"/>
    <w:link w:val="Heading2"/>
    <w:uiPriority w:val="9"/>
    <w:rsid w:val="005E49FF"/>
    <w:rPr>
      <w:rFonts w:ascii="DINPro-Medium" w:hAnsi="DINPro-Medium"/>
      <w:color w:val="303031"/>
      <w:spacing w:val="-10"/>
      <w:sz w:val="28"/>
      <w:szCs w:val="32"/>
    </w:rPr>
  </w:style>
  <w:style w:type="paragraph" w:styleId="Subtitle">
    <w:name w:val="Subtitle"/>
    <w:aliases w:val="5 - Subtitle"/>
    <w:basedOn w:val="Normal"/>
    <w:next w:val="Normal"/>
    <w:link w:val="SubtitleChar"/>
    <w:uiPriority w:val="11"/>
    <w:qFormat/>
    <w:rsid w:val="0079792B"/>
    <w:pPr>
      <w:numPr>
        <w:ilvl w:val="1"/>
      </w:numPr>
    </w:pPr>
    <w:rPr>
      <w:rFonts w:eastAsiaTheme="majorEastAsia" w:cstheme="majorBidi"/>
      <w:i/>
      <w:iCs/>
      <w:color w:val="919193"/>
    </w:rPr>
  </w:style>
  <w:style w:type="character" w:customStyle="1" w:styleId="SubtitleChar">
    <w:name w:val="Subtitle Char"/>
    <w:aliases w:val="5 - Subtitle Char"/>
    <w:basedOn w:val="DefaultParagraphFont"/>
    <w:link w:val="Subtitle"/>
    <w:uiPriority w:val="11"/>
    <w:rsid w:val="0079792B"/>
    <w:rPr>
      <w:rFonts w:ascii="DINPro-Regular" w:eastAsiaTheme="majorEastAsia" w:hAnsi="DINPro-Regular" w:cstheme="majorBidi"/>
      <w:i/>
      <w:iCs/>
      <w:color w:val="919193"/>
      <w:sz w:val="22"/>
      <w:szCs w:val="22"/>
      <w:lang w:val="en-US"/>
    </w:rPr>
  </w:style>
  <w:style w:type="paragraph" w:styleId="ListParagraph">
    <w:name w:val="List Paragraph"/>
    <w:aliases w:val="Bullet Level 1"/>
    <w:basedOn w:val="Normal"/>
    <w:autoRedefine/>
    <w:uiPriority w:val="34"/>
    <w:qFormat/>
    <w:rsid w:val="00FA039D"/>
    <w:pPr>
      <w:numPr>
        <w:numId w:val="10"/>
      </w:numPr>
      <w:spacing w:after="160" w:line="256" w:lineRule="auto"/>
      <w:contextualSpacing/>
    </w:pPr>
    <w:rPr>
      <w:color w:val="auto"/>
      <w:sz w:val="22"/>
    </w:rPr>
  </w:style>
  <w:style w:type="character" w:styleId="BookTitle">
    <w:name w:val="Book Title"/>
    <w:basedOn w:val="DefaultParagraphFont"/>
    <w:uiPriority w:val="33"/>
    <w:qFormat/>
    <w:rsid w:val="00273366"/>
    <w:rPr>
      <w:b/>
      <w:bCs/>
      <w:smallCaps/>
      <w:spacing w:val="5"/>
    </w:rPr>
  </w:style>
  <w:style w:type="paragraph" w:styleId="NoSpacing">
    <w:name w:val="No Spacing"/>
    <w:uiPriority w:val="1"/>
    <w:qFormat/>
    <w:rsid w:val="00CF74BB"/>
    <w:rPr>
      <w:rFonts w:ascii="DINPro-Regular" w:hAnsi="DINPro-Regular"/>
      <w:color w:val="303031"/>
      <w:sz w:val="22"/>
      <w:szCs w:val="22"/>
      <w:lang w:val="en-US"/>
    </w:rPr>
  </w:style>
  <w:style w:type="character" w:styleId="Strong">
    <w:name w:val="Strong"/>
    <w:basedOn w:val="DefaultParagraphFont"/>
    <w:uiPriority w:val="22"/>
    <w:qFormat/>
    <w:rsid w:val="00FC7E60"/>
    <w:rPr>
      <w:rFonts w:ascii="DINPro-Bold" w:hAnsi="DINPro-Bold"/>
      <w:b w:val="0"/>
      <w:bCs/>
      <w:color w:val="303031"/>
    </w:rPr>
  </w:style>
  <w:style w:type="character" w:customStyle="1" w:styleId="Heading4Char">
    <w:name w:val="Heading 4 Char"/>
    <w:basedOn w:val="DefaultParagraphFont"/>
    <w:link w:val="Heading4"/>
    <w:uiPriority w:val="9"/>
    <w:semiHidden/>
    <w:rsid w:val="00FC7E60"/>
    <w:rPr>
      <w:rFonts w:ascii="DINPro-Regular" w:eastAsiaTheme="majorEastAsia" w:hAnsi="DINPro-Regular" w:cstheme="majorBidi"/>
      <w:b/>
      <w:bCs/>
      <w:i/>
      <w:iCs/>
      <w:color w:val="4F81BD" w:themeColor="accent1"/>
      <w:sz w:val="22"/>
      <w:szCs w:val="22"/>
      <w:lang w:val="en-US"/>
    </w:rPr>
  </w:style>
  <w:style w:type="character" w:styleId="SubtleEmphasis">
    <w:name w:val="Subtle Emphasis"/>
    <w:basedOn w:val="SubtitleChar"/>
    <w:uiPriority w:val="19"/>
    <w:qFormat/>
    <w:rsid w:val="00FC7E60"/>
    <w:rPr>
      <w:rFonts w:ascii="DINPro-Regular" w:eastAsiaTheme="majorEastAsia" w:hAnsi="DINPro-Regular" w:cstheme="majorBidi"/>
      <w:i/>
      <w:iCs/>
      <w:color w:val="808080" w:themeColor="text1" w:themeTint="7F"/>
      <w:sz w:val="22"/>
      <w:szCs w:val="22"/>
      <w:lang w:val="en-US"/>
    </w:rPr>
  </w:style>
  <w:style w:type="character" w:styleId="Emphasis">
    <w:name w:val="Emphasis"/>
    <w:basedOn w:val="Strong"/>
    <w:uiPriority w:val="20"/>
    <w:qFormat/>
    <w:rsid w:val="00FC7E60"/>
    <w:rPr>
      <w:rFonts w:ascii="DINPro-Bold" w:hAnsi="DINPro-Bold"/>
      <w:b w:val="0"/>
      <w:bCs/>
      <w:i/>
      <w:iCs/>
      <w:color w:val="303031"/>
    </w:rPr>
  </w:style>
  <w:style w:type="paragraph" w:styleId="Quote">
    <w:name w:val="Quote"/>
    <w:basedOn w:val="Normal"/>
    <w:next w:val="Normal"/>
    <w:link w:val="QuoteChar"/>
    <w:autoRedefine/>
    <w:uiPriority w:val="29"/>
    <w:qFormat/>
    <w:rsid w:val="00F947F3"/>
    <w:pPr>
      <w:ind w:left="360"/>
    </w:pPr>
    <w:rPr>
      <w:sz w:val="28"/>
      <w:szCs w:val="28"/>
    </w:rPr>
  </w:style>
  <w:style w:type="character" w:customStyle="1" w:styleId="QuoteChar">
    <w:name w:val="Quote Char"/>
    <w:basedOn w:val="DefaultParagraphFont"/>
    <w:link w:val="Quote"/>
    <w:uiPriority w:val="29"/>
    <w:rsid w:val="00F947F3"/>
    <w:rPr>
      <w:rFonts w:ascii="DINPro-Regular" w:hAnsi="DINPro-Regular"/>
      <w:color w:val="303031"/>
      <w:sz w:val="28"/>
      <w:szCs w:val="28"/>
      <w:lang w:val="en-US"/>
    </w:rPr>
  </w:style>
  <w:style w:type="paragraph" w:styleId="IntenseQuote">
    <w:name w:val="Intense Quote"/>
    <w:aliases w:val="Recipient &amp; Signatory"/>
    <w:basedOn w:val="Normal"/>
    <w:next w:val="Normal"/>
    <w:link w:val="IntenseQuoteChar"/>
    <w:autoRedefine/>
    <w:uiPriority w:val="30"/>
    <w:qFormat/>
    <w:rsid w:val="003D6B1E"/>
    <w:pPr>
      <w:spacing w:after="0"/>
    </w:pPr>
    <w:rPr>
      <w:spacing w:val="-10"/>
      <w:szCs w:val="28"/>
    </w:rPr>
  </w:style>
  <w:style w:type="character" w:customStyle="1" w:styleId="IntenseQuoteChar">
    <w:name w:val="Intense Quote Char"/>
    <w:aliases w:val="Recipient &amp; Signatory Char"/>
    <w:basedOn w:val="DefaultParagraphFont"/>
    <w:link w:val="IntenseQuote"/>
    <w:uiPriority w:val="30"/>
    <w:rsid w:val="003D6B1E"/>
    <w:rPr>
      <w:rFonts w:ascii="DINPro-Regular" w:hAnsi="DINPro-Regular"/>
      <w:color w:val="626362"/>
      <w:spacing w:val="-10"/>
      <w:sz w:val="18"/>
      <w:szCs w:val="28"/>
      <w:lang w:val="en-US"/>
    </w:rPr>
  </w:style>
  <w:style w:type="paragraph" w:styleId="Title">
    <w:name w:val="Title"/>
    <w:basedOn w:val="Normal"/>
    <w:next w:val="Normal"/>
    <w:link w:val="TitleChar"/>
    <w:uiPriority w:val="10"/>
    <w:qFormat/>
    <w:rsid w:val="00FC7E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7E60"/>
    <w:rPr>
      <w:rFonts w:asciiTheme="majorHAnsi" w:eastAsiaTheme="majorEastAsia" w:hAnsiTheme="majorHAnsi" w:cstheme="majorBidi"/>
      <w:color w:val="17365D" w:themeColor="text2" w:themeShade="BF"/>
      <w:spacing w:val="5"/>
      <w:kern w:val="28"/>
      <w:sz w:val="52"/>
      <w:szCs w:val="52"/>
      <w:lang w:val="en-US"/>
    </w:rPr>
  </w:style>
  <w:style w:type="character" w:styleId="IntenseReference">
    <w:name w:val="Intense Reference"/>
    <w:basedOn w:val="DefaultParagraphFont"/>
    <w:uiPriority w:val="32"/>
    <w:rsid w:val="00F947F3"/>
    <w:rPr>
      <w:b/>
      <w:bCs/>
      <w:smallCaps/>
      <w:color w:val="C0504D" w:themeColor="accent2"/>
      <w:spacing w:val="5"/>
      <w:u w:val="single"/>
    </w:rPr>
  </w:style>
  <w:style w:type="paragraph" w:styleId="NormalWeb">
    <w:name w:val="Normal (Web)"/>
    <w:basedOn w:val="Normal"/>
    <w:uiPriority w:val="99"/>
    <w:semiHidden/>
    <w:unhideWhenUsed/>
    <w:rsid w:val="008B2BC9"/>
    <w:pPr>
      <w:spacing w:before="100" w:beforeAutospacing="1" w:after="100" w:afterAutospacing="1" w:line="240" w:lineRule="auto"/>
    </w:pPr>
    <w:rPr>
      <w:rFonts w:ascii="Times" w:hAnsi="Times" w:cs="Times New Roman"/>
      <w:color w:val="auto"/>
      <w:sz w:val="20"/>
      <w:szCs w:val="20"/>
      <w:lang w:val="en-CA"/>
    </w:rPr>
  </w:style>
  <w:style w:type="paragraph" w:styleId="Header">
    <w:name w:val="header"/>
    <w:basedOn w:val="Normal"/>
    <w:link w:val="HeaderChar"/>
    <w:uiPriority w:val="99"/>
    <w:unhideWhenUsed/>
    <w:rsid w:val="00A25D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5DD9"/>
    <w:rPr>
      <w:rFonts w:ascii="DINPro-Regular" w:hAnsi="DINPro-Regular"/>
      <w:color w:val="626362"/>
      <w:sz w:val="18"/>
      <w:szCs w:val="22"/>
      <w:lang w:val="en-US"/>
    </w:rPr>
  </w:style>
  <w:style w:type="paragraph" w:styleId="Footer">
    <w:name w:val="footer"/>
    <w:basedOn w:val="Normal"/>
    <w:link w:val="FooterChar"/>
    <w:uiPriority w:val="99"/>
    <w:unhideWhenUsed/>
    <w:rsid w:val="00A25D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5DD9"/>
    <w:rPr>
      <w:rFonts w:ascii="DINPro-Regular" w:hAnsi="DINPro-Regular"/>
      <w:color w:val="626362"/>
      <w:sz w:val="18"/>
      <w:szCs w:val="22"/>
      <w:lang w:val="en-US"/>
    </w:rPr>
  </w:style>
  <w:style w:type="character" w:styleId="SubtleReference">
    <w:name w:val="Subtle Reference"/>
    <w:aliases w:val="Footer Reference"/>
    <w:uiPriority w:val="31"/>
    <w:qFormat/>
    <w:rsid w:val="0038781D"/>
    <w:rPr>
      <w:rFonts w:ascii="DINPro-Regular" w:hAnsi="DINPro-Regular"/>
      <w:color w:val="919193"/>
      <w:sz w:val="18"/>
    </w:rPr>
  </w:style>
  <w:style w:type="character" w:styleId="PlaceholderText">
    <w:name w:val="Placeholder Text"/>
    <w:basedOn w:val="DefaultParagraphFont"/>
    <w:uiPriority w:val="99"/>
    <w:semiHidden/>
    <w:rsid w:val="00D34F6C"/>
    <w:rPr>
      <w:color w:val="808080"/>
    </w:rPr>
  </w:style>
  <w:style w:type="table" w:styleId="TableGrid">
    <w:name w:val="Table Grid"/>
    <w:basedOn w:val="TableNormal"/>
    <w:uiPriority w:val="59"/>
    <w:rsid w:val="00F3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99"/>
    <w:rsid w:val="00F36B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ED3CB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D3CB9"/>
    <w:rPr>
      <w:rFonts w:ascii="Segoe UI" w:hAnsi="Segoe UI" w:cs="Segoe UI"/>
      <w:color w:val="626362"/>
      <w:sz w:val="18"/>
      <w:szCs w:val="18"/>
      <w:lang w:val="en-US"/>
    </w:rPr>
  </w:style>
  <w:style w:type="character" w:styleId="Hyperlink">
    <w:name w:val="Hyperlink"/>
    <w:basedOn w:val="DefaultParagraphFont"/>
    <w:uiPriority w:val="99"/>
    <w:unhideWhenUsed/>
    <w:rsid w:val="00EB512D"/>
    <w:rPr>
      <w:color w:val="0000FF" w:themeColor="hyperlink"/>
      <w:u w:val="single"/>
    </w:rPr>
  </w:style>
  <w:style w:type="character" w:customStyle="1" w:styleId="Heading5Char">
    <w:name w:val="Heading 5 Char"/>
    <w:basedOn w:val="DefaultParagraphFont"/>
    <w:link w:val="Heading5"/>
    <w:uiPriority w:val="9"/>
    <w:semiHidden/>
    <w:rsid w:val="0093770A"/>
    <w:rPr>
      <w:rFonts w:asciiTheme="majorHAnsi" w:eastAsiaTheme="majorEastAsia" w:hAnsiTheme="majorHAnsi" w:cstheme="majorBidi"/>
      <w:color w:val="365F91" w:themeColor="accent1" w:themeShade="BF"/>
      <w:sz w:val="18"/>
      <w:szCs w:val="22"/>
      <w:lang w:val="en-US"/>
    </w:rPr>
  </w:style>
  <w:style w:type="character" w:customStyle="1" w:styleId="Heading8Char">
    <w:name w:val="Heading 8 Char"/>
    <w:basedOn w:val="DefaultParagraphFont"/>
    <w:link w:val="Heading8"/>
    <w:uiPriority w:val="9"/>
    <w:semiHidden/>
    <w:rsid w:val="0093770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3770A"/>
    <w:rPr>
      <w:rFonts w:asciiTheme="majorHAnsi" w:eastAsiaTheme="majorEastAsia" w:hAnsiTheme="majorHAnsi" w:cstheme="majorBidi"/>
      <w:i/>
      <w:iCs/>
      <w:color w:val="272727" w:themeColor="text1" w:themeTint="D8"/>
      <w:sz w:val="21"/>
      <w:szCs w:val="21"/>
      <w:lang w:val="en-US"/>
    </w:rPr>
  </w:style>
  <w:style w:type="paragraph" w:customStyle="1" w:styleId="Default">
    <w:name w:val="Default"/>
    <w:rsid w:val="00885278"/>
    <w:pPr>
      <w:autoSpaceDE w:val="0"/>
      <w:autoSpaceDN w:val="0"/>
      <w:adjustRightInd w:val="0"/>
    </w:pPr>
    <w:rPr>
      <w:rFonts w:ascii="Calibri" w:hAnsi="Calibri" w:cs="Calibri"/>
      <w:color w:val="000000"/>
      <w:sz w:val="22"/>
      <w:szCs w:val="22"/>
    </w:rPr>
  </w:style>
  <w:style w:type="table" w:customStyle="1" w:styleId="TableGrid1">
    <w:name w:val="Table Grid1"/>
    <w:basedOn w:val="TableNormal"/>
    <w:next w:val="TableGrid"/>
    <w:uiPriority w:val="39"/>
    <w:rsid w:val="0012132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3614"/>
    <w:rPr>
      <w:color w:val="954F72"/>
      <w:u w:val="single"/>
    </w:rPr>
  </w:style>
  <w:style w:type="paragraph" w:customStyle="1" w:styleId="msonormal0">
    <w:name w:val="msonormal"/>
    <w:basedOn w:val="Normal"/>
    <w:rsid w:val="00B13614"/>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font0">
    <w:name w:val="font0"/>
    <w:basedOn w:val="Normal"/>
    <w:rsid w:val="00B13614"/>
    <w:pPr>
      <w:spacing w:before="100" w:beforeAutospacing="1" w:after="100" w:afterAutospacing="1" w:line="240" w:lineRule="auto"/>
    </w:pPr>
    <w:rPr>
      <w:rFonts w:ascii="Calibri" w:eastAsia="Times New Roman" w:hAnsi="Calibri" w:cs="Calibri"/>
      <w:color w:val="000000"/>
      <w:sz w:val="22"/>
      <w:lang w:val="en-CA" w:eastAsia="en-CA"/>
    </w:rPr>
  </w:style>
  <w:style w:type="paragraph" w:customStyle="1" w:styleId="font5">
    <w:name w:val="font5"/>
    <w:basedOn w:val="Normal"/>
    <w:rsid w:val="00B13614"/>
    <w:pPr>
      <w:spacing w:before="100" w:beforeAutospacing="1" w:after="100" w:afterAutospacing="1" w:line="240" w:lineRule="auto"/>
    </w:pPr>
    <w:rPr>
      <w:rFonts w:ascii="Calibri" w:eastAsia="Times New Roman" w:hAnsi="Calibri" w:cs="Calibri"/>
      <w:i/>
      <w:iCs/>
      <w:color w:val="000000"/>
      <w:sz w:val="22"/>
      <w:lang w:val="en-CA" w:eastAsia="en-CA"/>
    </w:rPr>
  </w:style>
  <w:style w:type="paragraph" w:customStyle="1" w:styleId="font6">
    <w:name w:val="font6"/>
    <w:basedOn w:val="Normal"/>
    <w:rsid w:val="00B13614"/>
    <w:pPr>
      <w:spacing w:before="100" w:beforeAutospacing="1" w:after="100" w:afterAutospacing="1" w:line="240" w:lineRule="auto"/>
    </w:pPr>
    <w:rPr>
      <w:rFonts w:ascii="Calibri" w:eastAsia="Times New Roman" w:hAnsi="Calibri" w:cs="Calibri"/>
      <w:color w:val="000000"/>
      <w:sz w:val="22"/>
      <w:lang w:val="en-CA" w:eastAsia="en-CA"/>
    </w:rPr>
  </w:style>
  <w:style w:type="paragraph" w:customStyle="1" w:styleId="xl78">
    <w:name w:val="xl78"/>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79">
    <w:name w:val="xl79"/>
    <w:basedOn w:val="Normal"/>
    <w:rsid w:val="00B1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0">
    <w:name w:val="xl80"/>
    <w:basedOn w:val="Normal"/>
    <w:rsid w:val="00B13614"/>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color w:val="auto"/>
      <w:sz w:val="24"/>
      <w:szCs w:val="24"/>
      <w:lang w:val="en-CA" w:eastAsia="en-CA"/>
    </w:rPr>
  </w:style>
  <w:style w:type="paragraph" w:customStyle="1" w:styleId="xl81">
    <w:name w:val="xl81"/>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82">
    <w:name w:val="xl82"/>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val="en-CA" w:eastAsia="en-CA"/>
    </w:rPr>
  </w:style>
  <w:style w:type="paragraph" w:customStyle="1" w:styleId="xl83">
    <w:name w:val="xl83"/>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4">
    <w:name w:val="xl84"/>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CA" w:eastAsia="en-CA"/>
    </w:rPr>
  </w:style>
  <w:style w:type="paragraph" w:customStyle="1" w:styleId="xl85">
    <w:name w:val="xl85"/>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val="en-CA" w:eastAsia="en-CA"/>
    </w:rPr>
  </w:style>
  <w:style w:type="paragraph" w:customStyle="1" w:styleId="xl86">
    <w:name w:val="xl86"/>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7">
    <w:name w:val="xl87"/>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8">
    <w:name w:val="xl88"/>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lang w:val="en-CA" w:eastAsia="en-CA"/>
    </w:rPr>
  </w:style>
  <w:style w:type="paragraph" w:customStyle="1" w:styleId="xl89">
    <w:name w:val="xl89"/>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lang w:val="en-CA" w:eastAsia="en-CA"/>
    </w:rPr>
  </w:style>
  <w:style w:type="paragraph" w:customStyle="1" w:styleId="xl90">
    <w:name w:val="xl90"/>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91">
    <w:name w:val="xl91"/>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92">
    <w:name w:val="xl92"/>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93">
    <w:name w:val="xl93"/>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94">
    <w:name w:val="xl94"/>
    <w:basedOn w:val="Normal"/>
    <w:rsid w:val="00B13614"/>
    <w:pPr>
      <w:pBdr>
        <w:top w:val="single" w:sz="4" w:space="0" w:color="auto"/>
        <w:left w:val="single" w:sz="4" w:space="0" w:color="auto"/>
        <w:bottom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color w:val="auto"/>
      <w:sz w:val="24"/>
      <w:szCs w:val="24"/>
      <w:lang w:val="en-CA" w:eastAsia="en-CA"/>
    </w:rPr>
  </w:style>
  <w:style w:type="paragraph" w:customStyle="1" w:styleId="xl95">
    <w:name w:val="xl95"/>
    <w:basedOn w:val="Normal"/>
    <w:rsid w:val="00B1361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96">
    <w:name w:val="xl96"/>
    <w:basedOn w:val="Normal"/>
    <w:rsid w:val="00B136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en-CA" w:eastAsia="en-CA"/>
    </w:rPr>
  </w:style>
  <w:style w:type="paragraph" w:customStyle="1" w:styleId="xl97">
    <w:name w:val="xl97"/>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98">
    <w:name w:val="xl98"/>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99">
    <w:name w:val="xl99"/>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0">
    <w:name w:val="xl100"/>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101">
    <w:name w:val="xl101"/>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2">
    <w:name w:val="xl102"/>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3">
    <w:name w:val="xl103"/>
    <w:basedOn w:val="Normal"/>
    <w:rsid w:val="00B13614"/>
    <w:pP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104">
    <w:name w:val="xl104"/>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105">
    <w:name w:val="xl105"/>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106">
    <w:name w:val="xl106"/>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107">
    <w:name w:val="xl107"/>
    <w:basedOn w:val="Normal"/>
    <w:rsid w:val="00B13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108">
    <w:name w:val="xl108"/>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9">
    <w:name w:val="xl109"/>
    <w:basedOn w:val="Normal"/>
    <w:rsid w:val="00B136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en-CA" w:eastAsia="en-CA"/>
    </w:rPr>
  </w:style>
  <w:style w:type="paragraph" w:customStyle="1" w:styleId="xl110">
    <w:name w:val="xl110"/>
    <w:basedOn w:val="Normal"/>
    <w:rsid w:val="00B13614"/>
    <w:pP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111">
    <w:name w:val="xl111"/>
    <w:basedOn w:val="Normal"/>
    <w:rsid w:val="00B13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en-CA" w:eastAsia="en-CA"/>
    </w:rPr>
  </w:style>
  <w:style w:type="paragraph" w:customStyle="1" w:styleId="xl112">
    <w:name w:val="xl112"/>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113">
    <w:name w:val="xl113"/>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character" w:styleId="UnresolvedMention">
    <w:name w:val="Unresolved Mention"/>
    <w:basedOn w:val="DefaultParagraphFont"/>
    <w:uiPriority w:val="99"/>
    <w:semiHidden/>
    <w:unhideWhenUsed/>
    <w:rsid w:val="00081F6E"/>
    <w:rPr>
      <w:color w:val="605E5C"/>
      <w:shd w:val="clear" w:color="auto" w:fill="E1DFDD"/>
    </w:rPr>
  </w:style>
  <w:style w:type="paragraph" w:styleId="Revision">
    <w:name w:val="Revision"/>
    <w:hidden/>
    <w:uiPriority w:val="99"/>
    <w:semiHidden/>
    <w:rsid w:val="00A37D1F"/>
    <w:rPr>
      <w:rFonts w:ascii="DINPro-Regular" w:hAnsi="DINPro-Regular"/>
      <w:color w:val="626362"/>
      <w:sz w:val="18"/>
      <w:szCs w:val="22"/>
      <w:lang w:val="en-US"/>
    </w:rPr>
  </w:style>
  <w:style w:type="character" w:styleId="CommentReference">
    <w:name w:val="annotation reference"/>
    <w:basedOn w:val="DefaultParagraphFont"/>
    <w:uiPriority w:val="99"/>
    <w:semiHidden/>
    <w:unhideWhenUsed/>
    <w:rsid w:val="0015695D"/>
    <w:rPr>
      <w:sz w:val="16"/>
      <w:szCs w:val="16"/>
    </w:rPr>
  </w:style>
  <w:style w:type="paragraph" w:styleId="CommentText">
    <w:name w:val="annotation text"/>
    <w:basedOn w:val="Normal"/>
    <w:link w:val="CommentTextChar"/>
    <w:uiPriority w:val="99"/>
    <w:unhideWhenUsed/>
    <w:rsid w:val="0015695D"/>
    <w:pPr>
      <w:spacing w:line="240" w:lineRule="auto"/>
    </w:pPr>
    <w:rPr>
      <w:sz w:val="20"/>
      <w:szCs w:val="20"/>
    </w:rPr>
  </w:style>
  <w:style w:type="character" w:customStyle="1" w:styleId="CommentTextChar">
    <w:name w:val="Comment Text Char"/>
    <w:basedOn w:val="DefaultParagraphFont"/>
    <w:link w:val="CommentText"/>
    <w:uiPriority w:val="99"/>
    <w:rsid w:val="0015695D"/>
    <w:rPr>
      <w:rFonts w:ascii="DINPro-Regular" w:hAnsi="DINPro-Regular"/>
      <w:color w:val="626362"/>
      <w:sz w:val="20"/>
      <w:szCs w:val="20"/>
      <w:lang w:val="en-US"/>
    </w:rPr>
  </w:style>
  <w:style w:type="paragraph" w:styleId="CommentSubject">
    <w:name w:val="annotation subject"/>
    <w:basedOn w:val="CommentText"/>
    <w:next w:val="CommentText"/>
    <w:link w:val="CommentSubjectChar"/>
    <w:uiPriority w:val="99"/>
    <w:semiHidden/>
    <w:unhideWhenUsed/>
    <w:rsid w:val="0015695D"/>
    <w:rPr>
      <w:b/>
      <w:bCs/>
    </w:rPr>
  </w:style>
  <w:style w:type="character" w:customStyle="1" w:styleId="CommentSubjectChar">
    <w:name w:val="Comment Subject Char"/>
    <w:basedOn w:val="CommentTextChar"/>
    <w:link w:val="CommentSubject"/>
    <w:uiPriority w:val="99"/>
    <w:semiHidden/>
    <w:rsid w:val="0015695D"/>
    <w:rPr>
      <w:rFonts w:ascii="DINPro-Regular" w:hAnsi="DINPro-Regular"/>
      <w:b/>
      <w:bCs/>
      <w:color w:val="62636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9832">
      <w:bodyDiv w:val="1"/>
      <w:marLeft w:val="0"/>
      <w:marRight w:val="0"/>
      <w:marTop w:val="0"/>
      <w:marBottom w:val="0"/>
      <w:divBdr>
        <w:top w:val="none" w:sz="0" w:space="0" w:color="auto"/>
        <w:left w:val="none" w:sz="0" w:space="0" w:color="auto"/>
        <w:bottom w:val="none" w:sz="0" w:space="0" w:color="auto"/>
        <w:right w:val="none" w:sz="0" w:space="0" w:color="auto"/>
      </w:divBdr>
    </w:div>
    <w:div w:id="115494759">
      <w:bodyDiv w:val="1"/>
      <w:marLeft w:val="0"/>
      <w:marRight w:val="0"/>
      <w:marTop w:val="0"/>
      <w:marBottom w:val="0"/>
      <w:divBdr>
        <w:top w:val="none" w:sz="0" w:space="0" w:color="auto"/>
        <w:left w:val="none" w:sz="0" w:space="0" w:color="auto"/>
        <w:bottom w:val="none" w:sz="0" w:space="0" w:color="auto"/>
        <w:right w:val="none" w:sz="0" w:space="0" w:color="auto"/>
      </w:divBdr>
    </w:div>
    <w:div w:id="120926703">
      <w:bodyDiv w:val="1"/>
      <w:marLeft w:val="0"/>
      <w:marRight w:val="0"/>
      <w:marTop w:val="0"/>
      <w:marBottom w:val="0"/>
      <w:divBdr>
        <w:top w:val="none" w:sz="0" w:space="0" w:color="auto"/>
        <w:left w:val="none" w:sz="0" w:space="0" w:color="auto"/>
        <w:bottom w:val="none" w:sz="0" w:space="0" w:color="auto"/>
        <w:right w:val="none" w:sz="0" w:space="0" w:color="auto"/>
      </w:divBdr>
    </w:div>
    <w:div w:id="221526728">
      <w:bodyDiv w:val="1"/>
      <w:marLeft w:val="0"/>
      <w:marRight w:val="0"/>
      <w:marTop w:val="0"/>
      <w:marBottom w:val="0"/>
      <w:divBdr>
        <w:top w:val="none" w:sz="0" w:space="0" w:color="auto"/>
        <w:left w:val="none" w:sz="0" w:space="0" w:color="auto"/>
        <w:bottom w:val="none" w:sz="0" w:space="0" w:color="auto"/>
        <w:right w:val="none" w:sz="0" w:space="0" w:color="auto"/>
      </w:divBdr>
    </w:div>
    <w:div w:id="227613308">
      <w:bodyDiv w:val="1"/>
      <w:marLeft w:val="0"/>
      <w:marRight w:val="0"/>
      <w:marTop w:val="0"/>
      <w:marBottom w:val="0"/>
      <w:divBdr>
        <w:top w:val="none" w:sz="0" w:space="0" w:color="auto"/>
        <w:left w:val="none" w:sz="0" w:space="0" w:color="auto"/>
        <w:bottom w:val="none" w:sz="0" w:space="0" w:color="auto"/>
        <w:right w:val="none" w:sz="0" w:space="0" w:color="auto"/>
      </w:divBdr>
    </w:div>
    <w:div w:id="298613553">
      <w:bodyDiv w:val="1"/>
      <w:marLeft w:val="0"/>
      <w:marRight w:val="0"/>
      <w:marTop w:val="0"/>
      <w:marBottom w:val="0"/>
      <w:divBdr>
        <w:top w:val="none" w:sz="0" w:space="0" w:color="auto"/>
        <w:left w:val="none" w:sz="0" w:space="0" w:color="auto"/>
        <w:bottom w:val="none" w:sz="0" w:space="0" w:color="auto"/>
        <w:right w:val="none" w:sz="0" w:space="0" w:color="auto"/>
      </w:divBdr>
    </w:div>
    <w:div w:id="390202987">
      <w:bodyDiv w:val="1"/>
      <w:marLeft w:val="0"/>
      <w:marRight w:val="0"/>
      <w:marTop w:val="0"/>
      <w:marBottom w:val="0"/>
      <w:divBdr>
        <w:top w:val="none" w:sz="0" w:space="0" w:color="auto"/>
        <w:left w:val="none" w:sz="0" w:space="0" w:color="auto"/>
        <w:bottom w:val="none" w:sz="0" w:space="0" w:color="auto"/>
        <w:right w:val="none" w:sz="0" w:space="0" w:color="auto"/>
      </w:divBdr>
    </w:div>
    <w:div w:id="413935390">
      <w:bodyDiv w:val="1"/>
      <w:marLeft w:val="0"/>
      <w:marRight w:val="0"/>
      <w:marTop w:val="0"/>
      <w:marBottom w:val="0"/>
      <w:divBdr>
        <w:top w:val="none" w:sz="0" w:space="0" w:color="auto"/>
        <w:left w:val="none" w:sz="0" w:space="0" w:color="auto"/>
        <w:bottom w:val="none" w:sz="0" w:space="0" w:color="auto"/>
        <w:right w:val="none" w:sz="0" w:space="0" w:color="auto"/>
      </w:divBdr>
    </w:div>
    <w:div w:id="414328763">
      <w:bodyDiv w:val="1"/>
      <w:marLeft w:val="0"/>
      <w:marRight w:val="0"/>
      <w:marTop w:val="0"/>
      <w:marBottom w:val="0"/>
      <w:divBdr>
        <w:top w:val="none" w:sz="0" w:space="0" w:color="auto"/>
        <w:left w:val="none" w:sz="0" w:space="0" w:color="auto"/>
        <w:bottom w:val="none" w:sz="0" w:space="0" w:color="auto"/>
        <w:right w:val="none" w:sz="0" w:space="0" w:color="auto"/>
      </w:divBdr>
      <w:divsChild>
        <w:div w:id="1554270080">
          <w:marLeft w:val="0"/>
          <w:marRight w:val="0"/>
          <w:marTop w:val="0"/>
          <w:marBottom w:val="0"/>
          <w:divBdr>
            <w:top w:val="none" w:sz="0" w:space="0" w:color="auto"/>
            <w:left w:val="none" w:sz="0" w:space="0" w:color="auto"/>
            <w:bottom w:val="none" w:sz="0" w:space="0" w:color="auto"/>
            <w:right w:val="none" w:sz="0" w:space="0" w:color="auto"/>
          </w:divBdr>
          <w:divsChild>
            <w:div w:id="1028338384">
              <w:marLeft w:val="0"/>
              <w:marRight w:val="0"/>
              <w:marTop w:val="0"/>
              <w:marBottom w:val="0"/>
              <w:divBdr>
                <w:top w:val="none" w:sz="0" w:space="0" w:color="auto"/>
                <w:left w:val="none" w:sz="0" w:space="0" w:color="auto"/>
                <w:bottom w:val="none" w:sz="0" w:space="0" w:color="auto"/>
                <w:right w:val="none" w:sz="0" w:space="0" w:color="auto"/>
              </w:divBdr>
              <w:divsChild>
                <w:div w:id="1455440558">
                  <w:marLeft w:val="0"/>
                  <w:marRight w:val="0"/>
                  <w:marTop w:val="0"/>
                  <w:marBottom w:val="0"/>
                  <w:divBdr>
                    <w:top w:val="none" w:sz="0" w:space="0" w:color="auto"/>
                    <w:left w:val="none" w:sz="0" w:space="0" w:color="auto"/>
                    <w:bottom w:val="none" w:sz="0" w:space="0" w:color="auto"/>
                    <w:right w:val="none" w:sz="0" w:space="0" w:color="auto"/>
                  </w:divBdr>
                </w:div>
                <w:div w:id="14076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5761">
      <w:bodyDiv w:val="1"/>
      <w:marLeft w:val="0"/>
      <w:marRight w:val="0"/>
      <w:marTop w:val="0"/>
      <w:marBottom w:val="0"/>
      <w:divBdr>
        <w:top w:val="none" w:sz="0" w:space="0" w:color="auto"/>
        <w:left w:val="none" w:sz="0" w:space="0" w:color="auto"/>
        <w:bottom w:val="none" w:sz="0" w:space="0" w:color="auto"/>
        <w:right w:val="none" w:sz="0" w:space="0" w:color="auto"/>
      </w:divBdr>
    </w:div>
    <w:div w:id="548147414">
      <w:bodyDiv w:val="1"/>
      <w:marLeft w:val="0"/>
      <w:marRight w:val="0"/>
      <w:marTop w:val="0"/>
      <w:marBottom w:val="0"/>
      <w:divBdr>
        <w:top w:val="none" w:sz="0" w:space="0" w:color="auto"/>
        <w:left w:val="none" w:sz="0" w:space="0" w:color="auto"/>
        <w:bottom w:val="none" w:sz="0" w:space="0" w:color="auto"/>
        <w:right w:val="none" w:sz="0" w:space="0" w:color="auto"/>
      </w:divBdr>
    </w:div>
    <w:div w:id="662396605">
      <w:bodyDiv w:val="1"/>
      <w:marLeft w:val="0"/>
      <w:marRight w:val="0"/>
      <w:marTop w:val="0"/>
      <w:marBottom w:val="0"/>
      <w:divBdr>
        <w:top w:val="none" w:sz="0" w:space="0" w:color="auto"/>
        <w:left w:val="none" w:sz="0" w:space="0" w:color="auto"/>
        <w:bottom w:val="none" w:sz="0" w:space="0" w:color="auto"/>
        <w:right w:val="none" w:sz="0" w:space="0" w:color="auto"/>
      </w:divBdr>
    </w:div>
    <w:div w:id="817890176">
      <w:bodyDiv w:val="1"/>
      <w:marLeft w:val="0"/>
      <w:marRight w:val="0"/>
      <w:marTop w:val="0"/>
      <w:marBottom w:val="0"/>
      <w:divBdr>
        <w:top w:val="none" w:sz="0" w:space="0" w:color="auto"/>
        <w:left w:val="none" w:sz="0" w:space="0" w:color="auto"/>
        <w:bottom w:val="none" w:sz="0" w:space="0" w:color="auto"/>
        <w:right w:val="none" w:sz="0" w:space="0" w:color="auto"/>
      </w:divBdr>
      <w:divsChild>
        <w:div w:id="32313780">
          <w:marLeft w:val="547"/>
          <w:marRight w:val="0"/>
          <w:marTop w:val="96"/>
          <w:marBottom w:val="0"/>
          <w:divBdr>
            <w:top w:val="none" w:sz="0" w:space="0" w:color="auto"/>
            <w:left w:val="none" w:sz="0" w:space="0" w:color="auto"/>
            <w:bottom w:val="none" w:sz="0" w:space="0" w:color="auto"/>
            <w:right w:val="none" w:sz="0" w:space="0" w:color="auto"/>
          </w:divBdr>
        </w:div>
      </w:divsChild>
    </w:div>
    <w:div w:id="828638790">
      <w:bodyDiv w:val="1"/>
      <w:marLeft w:val="0"/>
      <w:marRight w:val="0"/>
      <w:marTop w:val="0"/>
      <w:marBottom w:val="0"/>
      <w:divBdr>
        <w:top w:val="none" w:sz="0" w:space="0" w:color="auto"/>
        <w:left w:val="none" w:sz="0" w:space="0" w:color="auto"/>
        <w:bottom w:val="none" w:sz="0" w:space="0" w:color="auto"/>
        <w:right w:val="none" w:sz="0" w:space="0" w:color="auto"/>
      </w:divBdr>
    </w:div>
    <w:div w:id="849757155">
      <w:bodyDiv w:val="1"/>
      <w:marLeft w:val="0"/>
      <w:marRight w:val="0"/>
      <w:marTop w:val="0"/>
      <w:marBottom w:val="0"/>
      <w:divBdr>
        <w:top w:val="none" w:sz="0" w:space="0" w:color="auto"/>
        <w:left w:val="none" w:sz="0" w:space="0" w:color="auto"/>
        <w:bottom w:val="none" w:sz="0" w:space="0" w:color="auto"/>
        <w:right w:val="none" w:sz="0" w:space="0" w:color="auto"/>
      </w:divBdr>
    </w:div>
    <w:div w:id="861667332">
      <w:bodyDiv w:val="1"/>
      <w:marLeft w:val="0"/>
      <w:marRight w:val="0"/>
      <w:marTop w:val="0"/>
      <w:marBottom w:val="0"/>
      <w:divBdr>
        <w:top w:val="none" w:sz="0" w:space="0" w:color="auto"/>
        <w:left w:val="none" w:sz="0" w:space="0" w:color="auto"/>
        <w:bottom w:val="none" w:sz="0" w:space="0" w:color="auto"/>
        <w:right w:val="none" w:sz="0" w:space="0" w:color="auto"/>
      </w:divBdr>
    </w:div>
    <w:div w:id="867451722">
      <w:bodyDiv w:val="1"/>
      <w:marLeft w:val="0"/>
      <w:marRight w:val="0"/>
      <w:marTop w:val="0"/>
      <w:marBottom w:val="0"/>
      <w:divBdr>
        <w:top w:val="none" w:sz="0" w:space="0" w:color="auto"/>
        <w:left w:val="none" w:sz="0" w:space="0" w:color="auto"/>
        <w:bottom w:val="none" w:sz="0" w:space="0" w:color="auto"/>
        <w:right w:val="none" w:sz="0" w:space="0" w:color="auto"/>
      </w:divBdr>
    </w:div>
    <w:div w:id="883057455">
      <w:bodyDiv w:val="1"/>
      <w:marLeft w:val="0"/>
      <w:marRight w:val="0"/>
      <w:marTop w:val="0"/>
      <w:marBottom w:val="0"/>
      <w:divBdr>
        <w:top w:val="none" w:sz="0" w:space="0" w:color="auto"/>
        <w:left w:val="none" w:sz="0" w:space="0" w:color="auto"/>
        <w:bottom w:val="none" w:sz="0" w:space="0" w:color="auto"/>
        <w:right w:val="none" w:sz="0" w:space="0" w:color="auto"/>
      </w:divBdr>
    </w:div>
    <w:div w:id="909852238">
      <w:bodyDiv w:val="1"/>
      <w:marLeft w:val="0"/>
      <w:marRight w:val="0"/>
      <w:marTop w:val="0"/>
      <w:marBottom w:val="0"/>
      <w:divBdr>
        <w:top w:val="none" w:sz="0" w:space="0" w:color="auto"/>
        <w:left w:val="none" w:sz="0" w:space="0" w:color="auto"/>
        <w:bottom w:val="none" w:sz="0" w:space="0" w:color="auto"/>
        <w:right w:val="none" w:sz="0" w:space="0" w:color="auto"/>
      </w:divBdr>
    </w:div>
    <w:div w:id="931475804">
      <w:bodyDiv w:val="1"/>
      <w:marLeft w:val="0"/>
      <w:marRight w:val="0"/>
      <w:marTop w:val="0"/>
      <w:marBottom w:val="0"/>
      <w:divBdr>
        <w:top w:val="none" w:sz="0" w:space="0" w:color="auto"/>
        <w:left w:val="none" w:sz="0" w:space="0" w:color="auto"/>
        <w:bottom w:val="none" w:sz="0" w:space="0" w:color="auto"/>
        <w:right w:val="none" w:sz="0" w:space="0" w:color="auto"/>
      </w:divBdr>
    </w:div>
    <w:div w:id="945691347">
      <w:bodyDiv w:val="1"/>
      <w:marLeft w:val="0"/>
      <w:marRight w:val="0"/>
      <w:marTop w:val="0"/>
      <w:marBottom w:val="0"/>
      <w:divBdr>
        <w:top w:val="none" w:sz="0" w:space="0" w:color="auto"/>
        <w:left w:val="none" w:sz="0" w:space="0" w:color="auto"/>
        <w:bottom w:val="none" w:sz="0" w:space="0" w:color="auto"/>
        <w:right w:val="none" w:sz="0" w:space="0" w:color="auto"/>
      </w:divBdr>
    </w:div>
    <w:div w:id="986082697">
      <w:bodyDiv w:val="1"/>
      <w:marLeft w:val="0"/>
      <w:marRight w:val="0"/>
      <w:marTop w:val="0"/>
      <w:marBottom w:val="0"/>
      <w:divBdr>
        <w:top w:val="none" w:sz="0" w:space="0" w:color="auto"/>
        <w:left w:val="none" w:sz="0" w:space="0" w:color="auto"/>
        <w:bottom w:val="none" w:sz="0" w:space="0" w:color="auto"/>
        <w:right w:val="none" w:sz="0" w:space="0" w:color="auto"/>
      </w:divBdr>
    </w:div>
    <w:div w:id="1043290424">
      <w:bodyDiv w:val="1"/>
      <w:marLeft w:val="0"/>
      <w:marRight w:val="0"/>
      <w:marTop w:val="0"/>
      <w:marBottom w:val="0"/>
      <w:divBdr>
        <w:top w:val="none" w:sz="0" w:space="0" w:color="auto"/>
        <w:left w:val="none" w:sz="0" w:space="0" w:color="auto"/>
        <w:bottom w:val="none" w:sz="0" w:space="0" w:color="auto"/>
        <w:right w:val="none" w:sz="0" w:space="0" w:color="auto"/>
      </w:divBdr>
    </w:div>
    <w:div w:id="1238317960">
      <w:bodyDiv w:val="1"/>
      <w:marLeft w:val="0"/>
      <w:marRight w:val="0"/>
      <w:marTop w:val="0"/>
      <w:marBottom w:val="0"/>
      <w:divBdr>
        <w:top w:val="none" w:sz="0" w:space="0" w:color="auto"/>
        <w:left w:val="none" w:sz="0" w:space="0" w:color="auto"/>
        <w:bottom w:val="none" w:sz="0" w:space="0" w:color="auto"/>
        <w:right w:val="none" w:sz="0" w:space="0" w:color="auto"/>
      </w:divBdr>
    </w:div>
    <w:div w:id="1279331345">
      <w:bodyDiv w:val="1"/>
      <w:marLeft w:val="0"/>
      <w:marRight w:val="0"/>
      <w:marTop w:val="0"/>
      <w:marBottom w:val="0"/>
      <w:divBdr>
        <w:top w:val="none" w:sz="0" w:space="0" w:color="auto"/>
        <w:left w:val="none" w:sz="0" w:space="0" w:color="auto"/>
        <w:bottom w:val="none" w:sz="0" w:space="0" w:color="auto"/>
        <w:right w:val="none" w:sz="0" w:space="0" w:color="auto"/>
      </w:divBdr>
    </w:div>
    <w:div w:id="1500265632">
      <w:bodyDiv w:val="1"/>
      <w:marLeft w:val="0"/>
      <w:marRight w:val="0"/>
      <w:marTop w:val="0"/>
      <w:marBottom w:val="0"/>
      <w:divBdr>
        <w:top w:val="none" w:sz="0" w:space="0" w:color="auto"/>
        <w:left w:val="none" w:sz="0" w:space="0" w:color="auto"/>
        <w:bottom w:val="none" w:sz="0" w:space="0" w:color="auto"/>
        <w:right w:val="none" w:sz="0" w:space="0" w:color="auto"/>
      </w:divBdr>
    </w:div>
    <w:div w:id="1506631303">
      <w:bodyDiv w:val="1"/>
      <w:marLeft w:val="0"/>
      <w:marRight w:val="0"/>
      <w:marTop w:val="0"/>
      <w:marBottom w:val="0"/>
      <w:divBdr>
        <w:top w:val="none" w:sz="0" w:space="0" w:color="auto"/>
        <w:left w:val="none" w:sz="0" w:space="0" w:color="auto"/>
        <w:bottom w:val="none" w:sz="0" w:space="0" w:color="auto"/>
        <w:right w:val="none" w:sz="0" w:space="0" w:color="auto"/>
      </w:divBdr>
    </w:div>
    <w:div w:id="1511334087">
      <w:bodyDiv w:val="1"/>
      <w:marLeft w:val="0"/>
      <w:marRight w:val="0"/>
      <w:marTop w:val="0"/>
      <w:marBottom w:val="0"/>
      <w:divBdr>
        <w:top w:val="none" w:sz="0" w:space="0" w:color="auto"/>
        <w:left w:val="none" w:sz="0" w:space="0" w:color="auto"/>
        <w:bottom w:val="none" w:sz="0" w:space="0" w:color="auto"/>
        <w:right w:val="none" w:sz="0" w:space="0" w:color="auto"/>
      </w:divBdr>
    </w:div>
    <w:div w:id="1579054830">
      <w:bodyDiv w:val="1"/>
      <w:marLeft w:val="0"/>
      <w:marRight w:val="0"/>
      <w:marTop w:val="0"/>
      <w:marBottom w:val="0"/>
      <w:divBdr>
        <w:top w:val="none" w:sz="0" w:space="0" w:color="auto"/>
        <w:left w:val="none" w:sz="0" w:space="0" w:color="auto"/>
        <w:bottom w:val="none" w:sz="0" w:space="0" w:color="auto"/>
        <w:right w:val="none" w:sz="0" w:space="0" w:color="auto"/>
      </w:divBdr>
    </w:div>
    <w:div w:id="1604340788">
      <w:bodyDiv w:val="1"/>
      <w:marLeft w:val="0"/>
      <w:marRight w:val="0"/>
      <w:marTop w:val="0"/>
      <w:marBottom w:val="0"/>
      <w:divBdr>
        <w:top w:val="none" w:sz="0" w:space="0" w:color="auto"/>
        <w:left w:val="none" w:sz="0" w:space="0" w:color="auto"/>
        <w:bottom w:val="none" w:sz="0" w:space="0" w:color="auto"/>
        <w:right w:val="none" w:sz="0" w:space="0" w:color="auto"/>
      </w:divBdr>
    </w:div>
    <w:div w:id="1617829138">
      <w:bodyDiv w:val="1"/>
      <w:marLeft w:val="0"/>
      <w:marRight w:val="0"/>
      <w:marTop w:val="0"/>
      <w:marBottom w:val="0"/>
      <w:divBdr>
        <w:top w:val="none" w:sz="0" w:space="0" w:color="auto"/>
        <w:left w:val="none" w:sz="0" w:space="0" w:color="auto"/>
        <w:bottom w:val="none" w:sz="0" w:space="0" w:color="auto"/>
        <w:right w:val="none" w:sz="0" w:space="0" w:color="auto"/>
      </w:divBdr>
    </w:div>
    <w:div w:id="1658454034">
      <w:bodyDiv w:val="1"/>
      <w:marLeft w:val="0"/>
      <w:marRight w:val="0"/>
      <w:marTop w:val="0"/>
      <w:marBottom w:val="0"/>
      <w:divBdr>
        <w:top w:val="none" w:sz="0" w:space="0" w:color="auto"/>
        <w:left w:val="none" w:sz="0" w:space="0" w:color="auto"/>
        <w:bottom w:val="none" w:sz="0" w:space="0" w:color="auto"/>
        <w:right w:val="none" w:sz="0" w:space="0" w:color="auto"/>
      </w:divBdr>
    </w:div>
    <w:div w:id="1728449874">
      <w:bodyDiv w:val="1"/>
      <w:marLeft w:val="0"/>
      <w:marRight w:val="0"/>
      <w:marTop w:val="0"/>
      <w:marBottom w:val="0"/>
      <w:divBdr>
        <w:top w:val="none" w:sz="0" w:space="0" w:color="auto"/>
        <w:left w:val="none" w:sz="0" w:space="0" w:color="auto"/>
        <w:bottom w:val="none" w:sz="0" w:space="0" w:color="auto"/>
        <w:right w:val="none" w:sz="0" w:space="0" w:color="auto"/>
      </w:divBdr>
    </w:div>
    <w:div w:id="1730569390">
      <w:bodyDiv w:val="1"/>
      <w:marLeft w:val="0"/>
      <w:marRight w:val="0"/>
      <w:marTop w:val="0"/>
      <w:marBottom w:val="0"/>
      <w:divBdr>
        <w:top w:val="none" w:sz="0" w:space="0" w:color="auto"/>
        <w:left w:val="none" w:sz="0" w:space="0" w:color="auto"/>
        <w:bottom w:val="none" w:sz="0" w:space="0" w:color="auto"/>
        <w:right w:val="none" w:sz="0" w:space="0" w:color="auto"/>
      </w:divBdr>
    </w:div>
    <w:div w:id="1801922460">
      <w:bodyDiv w:val="1"/>
      <w:marLeft w:val="0"/>
      <w:marRight w:val="0"/>
      <w:marTop w:val="0"/>
      <w:marBottom w:val="0"/>
      <w:divBdr>
        <w:top w:val="none" w:sz="0" w:space="0" w:color="auto"/>
        <w:left w:val="none" w:sz="0" w:space="0" w:color="auto"/>
        <w:bottom w:val="none" w:sz="0" w:space="0" w:color="auto"/>
        <w:right w:val="none" w:sz="0" w:space="0" w:color="auto"/>
      </w:divBdr>
    </w:div>
    <w:div w:id="1817525899">
      <w:bodyDiv w:val="1"/>
      <w:marLeft w:val="0"/>
      <w:marRight w:val="0"/>
      <w:marTop w:val="0"/>
      <w:marBottom w:val="0"/>
      <w:divBdr>
        <w:top w:val="none" w:sz="0" w:space="0" w:color="auto"/>
        <w:left w:val="none" w:sz="0" w:space="0" w:color="auto"/>
        <w:bottom w:val="none" w:sz="0" w:space="0" w:color="auto"/>
        <w:right w:val="none" w:sz="0" w:space="0" w:color="auto"/>
      </w:divBdr>
    </w:div>
    <w:div w:id="1877303877">
      <w:bodyDiv w:val="1"/>
      <w:marLeft w:val="0"/>
      <w:marRight w:val="0"/>
      <w:marTop w:val="0"/>
      <w:marBottom w:val="0"/>
      <w:divBdr>
        <w:top w:val="none" w:sz="0" w:space="0" w:color="auto"/>
        <w:left w:val="none" w:sz="0" w:space="0" w:color="auto"/>
        <w:bottom w:val="none" w:sz="0" w:space="0" w:color="auto"/>
        <w:right w:val="none" w:sz="0" w:space="0" w:color="auto"/>
      </w:divBdr>
    </w:div>
    <w:div w:id="1881550814">
      <w:bodyDiv w:val="1"/>
      <w:marLeft w:val="0"/>
      <w:marRight w:val="0"/>
      <w:marTop w:val="0"/>
      <w:marBottom w:val="0"/>
      <w:divBdr>
        <w:top w:val="none" w:sz="0" w:space="0" w:color="auto"/>
        <w:left w:val="none" w:sz="0" w:space="0" w:color="auto"/>
        <w:bottom w:val="none" w:sz="0" w:space="0" w:color="auto"/>
        <w:right w:val="none" w:sz="0" w:space="0" w:color="auto"/>
      </w:divBdr>
    </w:div>
    <w:div w:id="1932467915">
      <w:bodyDiv w:val="1"/>
      <w:marLeft w:val="0"/>
      <w:marRight w:val="0"/>
      <w:marTop w:val="0"/>
      <w:marBottom w:val="0"/>
      <w:divBdr>
        <w:top w:val="none" w:sz="0" w:space="0" w:color="auto"/>
        <w:left w:val="none" w:sz="0" w:space="0" w:color="auto"/>
        <w:bottom w:val="none" w:sz="0" w:space="0" w:color="auto"/>
        <w:right w:val="none" w:sz="0" w:space="0" w:color="auto"/>
      </w:divBdr>
    </w:div>
    <w:div w:id="2001036061">
      <w:bodyDiv w:val="1"/>
      <w:marLeft w:val="0"/>
      <w:marRight w:val="0"/>
      <w:marTop w:val="0"/>
      <w:marBottom w:val="0"/>
      <w:divBdr>
        <w:top w:val="none" w:sz="0" w:space="0" w:color="auto"/>
        <w:left w:val="none" w:sz="0" w:space="0" w:color="auto"/>
        <w:bottom w:val="none" w:sz="0" w:space="0" w:color="auto"/>
        <w:right w:val="none" w:sz="0" w:space="0" w:color="auto"/>
      </w:divBdr>
    </w:div>
    <w:div w:id="2116249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de7c263a-91ca-482f-a315-05d5038768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4BBE9A3BC2E4DBE2B8F26A7C2E4E5" ma:contentTypeVersion="18" ma:contentTypeDescription="Create a new document." ma:contentTypeScope="" ma:versionID="a10e91bac7d4a64826d634ea47d13cfc">
  <xsd:schema xmlns:xsd="http://www.w3.org/2001/XMLSchema" xmlns:xs="http://www.w3.org/2001/XMLSchema" xmlns:p="http://schemas.microsoft.com/office/2006/metadata/properties" xmlns:ns3="de7c263a-91ca-482f-a315-05d503876820" xmlns:ns4="5aa3915e-e861-4b05-853f-7af3790891c3" targetNamespace="http://schemas.microsoft.com/office/2006/metadata/properties" ma:root="true" ma:fieldsID="6b466beaabe3ea2a71a94bfd2db177d9" ns3:_="" ns4:_="">
    <xsd:import namespace="de7c263a-91ca-482f-a315-05d503876820"/>
    <xsd:import namespace="5aa3915e-e861-4b05-853f-7af3790891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c263a-91ca-482f-a315-05d503876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3915e-e861-4b05-853f-7af3790891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CE6A0-A935-450A-8FB6-F1A78AE4E32A}">
  <ds:schemaRefs>
    <ds:schemaRef ds:uri="http://schemas.microsoft.com/office/2006/metadata/properties"/>
    <ds:schemaRef ds:uri="http://schemas.microsoft.com/office/infopath/2007/PartnerControls"/>
    <ds:schemaRef ds:uri="de7c263a-91ca-482f-a315-05d503876820"/>
  </ds:schemaRefs>
</ds:datastoreItem>
</file>

<file path=customXml/itemProps3.xml><?xml version="1.0" encoding="utf-8"?>
<ds:datastoreItem xmlns:ds="http://schemas.openxmlformats.org/officeDocument/2006/customXml" ds:itemID="{FCBFB4A4-709A-463E-AE98-46E43385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c263a-91ca-482f-a315-05d503876820"/>
    <ds:schemaRef ds:uri="5aa3915e-e861-4b05-853f-7af37908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0270D-1252-40E2-954B-C617AF6918A4}">
  <ds:schemaRefs>
    <ds:schemaRef ds:uri="http://schemas.openxmlformats.org/officeDocument/2006/bibliography"/>
  </ds:schemaRefs>
</ds:datastoreItem>
</file>

<file path=customXml/itemProps5.xml><?xml version="1.0" encoding="utf-8"?>
<ds:datastoreItem xmlns:ds="http://schemas.openxmlformats.org/officeDocument/2006/customXml" ds:itemID="{67789419-6CAC-4FF8-A79D-1AD57BDD5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dc:creator>
  <cp:keywords/>
  <dc:description/>
  <cp:lastModifiedBy>Steven Coupland</cp:lastModifiedBy>
  <cp:revision>3</cp:revision>
  <cp:lastPrinted>2024-04-02T13:46:00Z</cp:lastPrinted>
  <dcterms:created xsi:type="dcterms:W3CDTF">2024-05-21T15:32:00Z</dcterms:created>
  <dcterms:modified xsi:type="dcterms:W3CDTF">2024-05-21T15:41:00Z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0x0101001674BBE9A3BC2E4DBE2B8F26A7C2E4E5</vt:lpwstr>
  </property>
  <property fmtid="{D5CDD505-2E9C-101B-9397-08002B2CF9AE}" pid="3" name="MediaServiceImageTags">
    <vt:lpwstr/>
  </property>
  <property fmtid="{D5CDD505-2E9C-101B-9397-08002B2CF9AE}" pid="4" name="MSIP_Label_f6aa2027-0073-4d04-8621-9100fe45f3ce_Enabled">
    <vt:lpwstr>true</vt:lpwstr>
  </property>
  <property fmtid="{D5CDD505-2E9C-101B-9397-08002B2CF9AE}" pid="5" name="MSIP_Label_f6aa2027-0073-4d04-8621-9100fe45f3ce_SetDate">
    <vt:lpwstr>2024-05-21T13:51:34Z</vt:lpwstr>
  </property>
  <property fmtid="{D5CDD505-2E9C-101B-9397-08002B2CF9AE}" pid="6" name="MSIP_Label_f6aa2027-0073-4d04-8621-9100fe45f3ce_Method">
    <vt:lpwstr>Standard</vt:lpwstr>
  </property>
  <property fmtid="{D5CDD505-2E9C-101B-9397-08002B2CF9AE}" pid="7" name="MSIP_Label_f6aa2027-0073-4d04-8621-9100fe45f3ce_Name">
    <vt:lpwstr>Internal Use</vt:lpwstr>
  </property>
  <property fmtid="{D5CDD505-2E9C-101B-9397-08002B2CF9AE}" pid="8" name="MSIP_Label_f6aa2027-0073-4d04-8621-9100fe45f3ce_SiteId">
    <vt:lpwstr>4ed482a1-eaf2-4772-92f1-30fff2ecc01c</vt:lpwstr>
  </property>
  <property fmtid="{D5CDD505-2E9C-101B-9397-08002B2CF9AE}" pid="9" name="MSIP_Label_f6aa2027-0073-4d04-8621-9100fe45f3ce_ActionId">
    <vt:lpwstr>07da99f5-28d5-4a06-b1fc-35b27351911a</vt:lpwstr>
  </property>
  <property fmtid="{D5CDD505-2E9C-101B-9397-08002B2CF9AE}" pid="10" name="MSIP_Label_f6aa2027-0073-4d04-8621-9100fe45f3ce_ContentBits">
    <vt:lpwstr>0</vt:lpwstr>
  </property>
</Properties>
</file>