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A866" w14:textId="77777777" w:rsidR="000F3513" w:rsidRDefault="000F3513">
      <w:pPr>
        <w:spacing w:after="0" w:line="240" w:lineRule="auto"/>
        <w:rPr>
          <w:color w:val="auto"/>
          <w:sz w:val="22"/>
          <w:szCs w:val="28"/>
          <w:lang w:val="en-CA"/>
        </w:rPr>
      </w:pPr>
    </w:p>
    <w:p w14:paraId="49CF797A" w14:textId="7675A124" w:rsidR="00202CDA" w:rsidRPr="00C940CD" w:rsidRDefault="0075340B" w:rsidP="00202CDA">
      <w:pPr>
        <w:spacing w:after="0" w:line="240" w:lineRule="auto"/>
        <w:jc w:val="right"/>
        <w:rPr>
          <w:color w:val="auto"/>
          <w:sz w:val="24"/>
          <w:szCs w:val="24"/>
          <w:lang w:val="en-CA"/>
        </w:rPr>
      </w:pPr>
      <w:r>
        <w:rPr>
          <w:color w:val="auto"/>
          <w:sz w:val="24"/>
          <w:szCs w:val="24"/>
          <w:lang w:val="en-CA"/>
        </w:rPr>
        <w:t xml:space="preserve">June </w:t>
      </w:r>
      <w:r w:rsidR="00DC7F14">
        <w:rPr>
          <w:color w:val="auto"/>
          <w:sz w:val="24"/>
          <w:szCs w:val="24"/>
          <w:lang w:val="en-CA"/>
        </w:rPr>
        <w:t>8</w:t>
      </w:r>
      <w:r w:rsidR="00202CDA" w:rsidRPr="00C940CD">
        <w:rPr>
          <w:color w:val="auto"/>
          <w:sz w:val="24"/>
          <w:szCs w:val="24"/>
          <w:lang w:val="en-CA"/>
        </w:rPr>
        <w:t>, 2024</w:t>
      </w:r>
    </w:p>
    <w:p w14:paraId="302BD9F2" w14:textId="77777777" w:rsidR="000F3513" w:rsidRPr="00C940CD" w:rsidRDefault="000F3513">
      <w:pPr>
        <w:spacing w:after="0" w:line="240" w:lineRule="auto"/>
        <w:rPr>
          <w:color w:val="auto"/>
          <w:sz w:val="24"/>
          <w:szCs w:val="24"/>
          <w:lang w:val="en-CA"/>
        </w:rPr>
      </w:pPr>
    </w:p>
    <w:p w14:paraId="64FFABB6" w14:textId="77777777" w:rsidR="009D25F2" w:rsidRPr="00C940CD" w:rsidRDefault="009D25F2">
      <w:pPr>
        <w:spacing w:after="0" w:line="240" w:lineRule="auto"/>
        <w:rPr>
          <w:color w:val="auto"/>
          <w:sz w:val="24"/>
          <w:szCs w:val="24"/>
          <w:lang w:val="en-CA"/>
        </w:rPr>
      </w:pPr>
    </w:p>
    <w:p w14:paraId="5FB19709" w14:textId="1F1B66BA" w:rsidR="00184AE8" w:rsidRPr="00C940CD" w:rsidRDefault="000F3513" w:rsidP="000F3513">
      <w:pPr>
        <w:rPr>
          <w:rFonts w:cs="Arial"/>
          <w:color w:val="auto"/>
          <w:sz w:val="24"/>
          <w:szCs w:val="24"/>
          <w:lang w:val="en-CA"/>
        </w:rPr>
      </w:pPr>
      <w:r w:rsidRPr="00C940CD">
        <w:rPr>
          <w:rFonts w:cs="Arial"/>
          <w:color w:val="auto"/>
          <w:sz w:val="24"/>
          <w:szCs w:val="24"/>
        </w:rPr>
        <w:t xml:space="preserve">The Canadian Nuclear Association (CNA) appreciates the opportunity to comment on </w:t>
      </w:r>
      <w:r w:rsidR="00153AC1" w:rsidRPr="00C940CD">
        <w:rPr>
          <w:rFonts w:cs="Arial"/>
          <w:color w:val="auto"/>
          <w:sz w:val="24"/>
          <w:szCs w:val="24"/>
        </w:rPr>
        <w:t>discussion paper DIS-24-0</w:t>
      </w:r>
      <w:r w:rsidR="00B47969">
        <w:rPr>
          <w:rFonts w:cs="Arial"/>
          <w:color w:val="auto"/>
          <w:sz w:val="24"/>
          <w:szCs w:val="24"/>
        </w:rPr>
        <w:t>3</w:t>
      </w:r>
      <w:r w:rsidR="00153AC1" w:rsidRPr="00C940CD">
        <w:rPr>
          <w:rFonts w:cs="Arial"/>
          <w:color w:val="auto"/>
          <w:sz w:val="24"/>
          <w:szCs w:val="24"/>
        </w:rPr>
        <w:t xml:space="preserve">, Proposal to Amend </w:t>
      </w:r>
      <w:r w:rsidR="00D93876">
        <w:rPr>
          <w:rFonts w:cs="Arial"/>
          <w:color w:val="auto"/>
          <w:sz w:val="24"/>
          <w:szCs w:val="24"/>
        </w:rPr>
        <w:t xml:space="preserve">REGDOC </w:t>
      </w:r>
      <w:r w:rsidR="001F69FE">
        <w:rPr>
          <w:rFonts w:cs="Arial"/>
          <w:color w:val="auto"/>
          <w:sz w:val="24"/>
          <w:szCs w:val="24"/>
        </w:rPr>
        <w:t>2.13.1</w:t>
      </w:r>
      <w:r w:rsidR="00F50025">
        <w:rPr>
          <w:rFonts w:cs="Arial"/>
          <w:color w:val="auto"/>
          <w:sz w:val="24"/>
          <w:szCs w:val="24"/>
        </w:rPr>
        <w:t xml:space="preserve">, </w:t>
      </w:r>
      <w:r w:rsidR="002D00D5">
        <w:rPr>
          <w:rFonts w:cs="Arial"/>
          <w:color w:val="auto"/>
          <w:sz w:val="24"/>
          <w:szCs w:val="24"/>
        </w:rPr>
        <w:t>Safeguards</w:t>
      </w:r>
      <w:r w:rsidR="00F50025">
        <w:rPr>
          <w:rFonts w:cs="Arial"/>
          <w:color w:val="auto"/>
          <w:sz w:val="24"/>
          <w:szCs w:val="24"/>
        </w:rPr>
        <w:t xml:space="preserve"> and Nuclear Material Accountancy</w:t>
      </w:r>
      <w:r w:rsidR="001F69FE">
        <w:rPr>
          <w:rFonts w:cs="Arial"/>
          <w:color w:val="auto"/>
          <w:sz w:val="24"/>
          <w:szCs w:val="24"/>
        </w:rPr>
        <w:t xml:space="preserve">. </w:t>
      </w:r>
      <w:r w:rsidRPr="00C940CD">
        <w:rPr>
          <w:rFonts w:cs="Arial"/>
          <w:color w:val="auto"/>
          <w:sz w:val="24"/>
          <w:szCs w:val="24"/>
        </w:rPr>
        <w:t>The CNA has approximately 100 members, representing over 76,000 Canadians employed directly or indirectly in exploring and mining, uranium, generating electricity, advancing nuclear medicine, and promoting Canada’s worldwide leadership in science and technology innovation.</w:t>
      </w:r>
    </w:p>
    <w:p w14:paraId="4C7102A8" w14:textId="07951A0C" w:rsidR="003037DE" w:rsidRDefault="000F3513" w:rsidP="00184AE8">
      <w:pPr>
        <w:rPr>
          <w:rFonts w:cs="Arial"/>
          <w:color w:val="auto"/>
          <w:sz w:val="24"/>
          <w:szCs w:val="24"/>
        </w:rPr>
      </w:pPr>
      <w:r w:rsidRPr="00C940CD">
        <w:rPr>
          <w:rFonts w:cs="Arial"/>
          <w:color w:val="auto"/>
          <w:sz w:val="24"/>
          <w:szCs w:val="24"/>
        </w:rPr>
        <w:t xml:space="preserve">Our comments were prepared after discussion with our members who have extensive </w:t>
      </w:r>
      <w:r w:rsidR="00990229">
        <w:rPr>
          <w:rFonts w:cs="Arial"/>
          <w:color w:val="auto"/>
          <w:sz w:val="24"/>
          <w:szCs w:val="24"/>
        </w:rPr>
        <w:t xml:space="preserve">knowledge in the possession of </w:t>
      </w:r>
      <w:r w:rsidR="00F354A9">
        <w:rPr>
          <w:rFonts w:cs="Arial"/>
          <w:color w:val="auto"/>
          <w:sz w:val="24"/>
          <w:szCs w:val="24"/>
        </w:rPr>
        <w:t>nuclear material, carrying</w:t>
      </w:r>
      <w:r w:rsidR="00DF133F">
        <w:rPr>
          <w:rFonts w:cs="Arial"/>
          <w:color w:val="auto"/>
          <w:sz w:val="24"/>
          <w:szCs w:val="24"/>
        </w:rPr>
        <w:t xml:space="preserve"> </w:t>
      </w:r>
      <w:r w:rsidR="00F354A9">
        <w:rPr>
          <w:rFonts w:cs="Arial"/>
          <w:color w:val="auto"/>
          <w:sz w:val="24"/>
          <w:szCs w:val="24"/>
        </w:rPr>
        <w:t>out specific types of nuclear fuel-cycle</w:t>
      </w:r>
      <w:r w:rsidR="00DF133F">
        <w:rPr>
          <w:rFonts w:cs="Arial"/>
          <w:color w:val="auto"/>
          <w:sz w:val="24"/>
          <w:szCs w:val="24"/>
        </w:rPr>
        <w:t xml:space="preserve"> related R &amp; D or carrying out specific types </w:t>
      </w:r>
      <w:r w:rsidR="0055122E">
        <w:rPr>
          <w:rFonts w:cs="Arial"/>
          <w:color w:val="auto"/>
          <w:sz w:val="24"/>
          <w:szCs w:val="24"/>
        </w:rPr>
        <w:t xml:space="preserve">nuclear-related manufacturing activities. </w:t>
      </w:r>
      <w:r w:rsidR="004F3C6F">
        <w:rPr>
          <w:rFonts w:cs="Arial"/>
          <w:color w:val="auto"/>
          <w:sz w:val="24"/>
          <w:szCs w:val="24"/>
        </w:rPr>
        <w:t xml:space="preserve"> </w:t>
      </w:r>
      <w:r w:rsidR="005F53B6" w:rsidRPr="00C940CD">
        <w:rPr>
          <w:rFonts w:cs="Arial"/>
          <w:color w:val="auto"/>
          <w:sz w:val="24"/>
          <w:szCs w:val="24"/>
        </w:rPr>
        <w:t xml:space="preserve"> </w:t>
      </w:r>
      <w:r w:rsidRPr="00C940CD">
        <w:rPr>
          <w:rFonts w:cs="Arial"/>
          <w:color w:val="auto"/>
          <w:sz w:val="24"/>
          <w:szCs w:val="24"/>
        </w:rPr>
        <w:t>Detailed comments are contained in tables submitted directly by our members; however, CNA would like to highlight several key concerns</w:t>
      </w:r>
      <w:r w:rsidR="002D00D5">
        <w:rPr>
          <w:rFonts w:cs="Arial"/>
          <w:color w:val="auto"/>
          <w:sz w:val="24"/>
          <w:szCs w:val="24"/>
        </w:rPr>
        <w:t>:</w:t>
      </w:r>
    </w:p>
    <w:p w14:paraId="0D6AC5A3" w14:textId="1395166B" w:rsidR="001E4CC5" w:rsidRPr="00C535B4" w:rsidRDefault="002D00D5" w:rsidP="00ED3FC9">
      <w:pPr>
        <w:pStyle w:val="ListParagraph"/>
        <w:rPr>
          <w:sz w:val="24"/>
          <w:szCs w:val="24"/>
        </w:rPr>
      </w:pPr>
      <w:r w:rsidRPr="00C535B4">
        <w:rPr>
          <w:b/>
          <w:bCs/>
          <w:sz w:val="24"/>
          <w:szCs w:val="24"/>
        </w:rPr>
        <w:t xml:space="preserve">As </w:t>
      </w:r>
      <w:r w:rsidR="00886EAD" w:rsidRPr="00C535B4">
        <w:rPr>
          <w:b/>
          <w:bCs/>
          <w:sz w:val="24"/>
          <w:szCs w:val="24"/>
        </w:rPr>
        <w:t xml:space="preserve">also </w:t>
      </w:r>
      <w:r w:rsidRPr="00C535B4">
        <w:rPr>
          <w:b/>
          <w:bCs/>
          <w:sz w:val="24"/>
          <w:szCs w:val="24"/>
        </w:rPr>
        <w:t>noted in our comments on DIS-24-02</w:t>
      </w:r>
      <w:r w:rsidR="00C729A8" w:rsidRPr="00C535B4">
        <w:rPr>
          <w:b/>
          <w:bCs/>
          <w:sz w:val="24"/>
          <w:szCs w:val="24"/>
        </w:rPr>
        <w:t>, CNA recommends that a CNSC</w:t>
      </w:r>
      <w:r w:rsidR="001A3085" w:rsidRPr="00C535B4">
        <w:rPr>
          <w:b/>
          <w:bCs/>
          <w:sz w:val="24"/>
          <w:szCs w:val="24"/>
        </w:rPr>
        <w:t>/</w:t>
      </w:r>
      <w:r w:rsidR="00474C6F" w:rsidRPr="00C535B4">
        <w:rPr>
          <w:b/>
          <w:bCs/>
          <w:sz w:val="24"/>
          <w:szCs w:val="24"/>
        </w:rPr>
        <w:t>Industry</w:t>
      </w:r>
      <w:r w:rsidR="001A3085" w:rsidRPr="00C535B4">
        <w:rPr>
          <w:b/>
          <w:bCs/>
          <w:sz w:val="24"/>
          <w:szCs w:val="24"/>
        </w:rPr>
        <w:t xml:space="preserve"> workshop be held prior to </w:t>
      </w:r>
      <w:r w:rsidR="00474C6F" w:rsidRPr="00C535B4">
        <w:rPr>
          <w:b/>
          <w:bCs/>
          <w:sz w:val="24"/>
          <w:szCs w:val="24"/>
        </w:rPr>
        <w:t xml:space="preserve">the drafting of </w:t>
      </w:r>
      <w:r w:rsidR="00886EAD" w:rsidRPr="00C535B4">
        <w:rPr>
          <w:b/>
          <w:bCs/>
          <w:sz w:val="24"/>
          <w:szCs w:val="24"/>
        </w:rPr>
        <w:t>the REGDOCs</w:t>
      </w:r>
      <w:r w:rsidR="00886EAD" w:rsidRPr="00C535B4">
        <w:rPr>
          <w:sz w:val="24"/>
          <w:szCs w:val="24"/>
        </w:rPr>
        <w:t>.</w:t>
      </w:r>
    </w:p>
    <w:p w14:paraId="7A867E90" w14:textId="77777777" w:rsidR="00E6243B" w:rsidRPr="00C535B4" w:rsidRDefault="00E6243B" w:rsidP="00E6243B">
      <w:pPr>
        <w:pStyle w:val="ListParagraph"/>
        <w:numPr>
          <w:ilvl w:val="0"/>
          <w:numId w:val="0"/>
        </w:numPr>
        <w:ind w:left="720"/>
        <w:rPr>
          <w:sz w:val="24"/>
          <w:szCs w:val="24"/>
        </w:rPr>
      </w:pPr>
    </w:p>
    <w:p w14:paraId="72E4AD17" w14:textId="038FD86E" w:rsidR="00E6243B" w:rsidRPr="00C535B4" w:rsidRDefault="000E4D8B" w:rsidP="00ED3FC9">
      <w:pPr>
        <w:pStyle w:val="ListParagraph"/>
        <w:rPr>
          <w:sz w:val="24"/>
          <w:szCs w:val="24"/>
        </w:rPr>
      </w:pPr>
      <w:r w:rsidRPr="00C535B4">
        <w:rPr>
          <w:sz w:val="24"/>
          <w:szCs w:val="24"/>
        </w:rPr>
        <w:t xml:space="preserve">CNA and its members are concerned </w:t>
      </w:r>
      <w:r w:rsidR="00DE2109" w:rsidRPr="00C535B4">
        <w:rPr>
          <w:sz w:val="24"/>
          <w:szCs w:val="24"/>
        </w:rPr>
        <w:t xml:space="preserve">that as additional information </w:t>
      </w:r>
      <w:r w:rsidR="00957670" w:rsidRPr="00C535B4">
        <w:rPr>
          <w:sz w:val="24"/>
          <w:szCs w:val="24"/>
        </w:rPr>
        <w:t xml:space="preserve">describing the Safeguard Agreement </w:t>
      </w:r>
      <w:r w:rsidR="002975C2" w:rsidRPr="00C535B4">
        <w:rPr>
          <w:sz w:val="24"/>
          <w:szCs w:val="24"/>
        </w:rPr>
        <w:t xml:space="preserve">and Additional </w:t>
      </w:r>
      <w:r w:rsidR="00C94D9E" w:rsidRPr="00C535B4">
        <w:rPr>
          <w:sz w:val="24"/>
          <w:szCs w:val="24"/>
        </w:rPr>
        <w:t xml:space="preserve">Protocol </w:t>
      </w:r>
      <w:r w:rsidR="00646793" w:rsidRPr="00C535B4">
        <w:rPr>
          <w:sz w:val="24"/>
          <w:szCs w:val="24"/>
        </w:rPr>
        <w:t>requirements are incorporated within the REGDOCs</w:t>
      </w:r>
      <w:r w:rsidR="00647719" w:rsidRPr="00C535B4">
        <w:rPr>
          <w:sz w:val="24"/>
          <w:szCs w:val="24"/>
        </w:rPr>
        <w:t xml:space="preserve"> that additional requirements could be inadvert</w:t>
      </w:r>
      <w:r w:rsidR="001B5B6D" w:rsidRPr="00C535B4">
        <w:rPr>
          <w:sz w:val="24"/>
          <w:szCs w:val="24"/>
        </w:rPr>
        <w:t>ently introduced.</w:t>
      </w:r>
      <w:r w:rsidR="00B042C6" w:rsidRPr="00C535B4">
        <w:rPr>
          <w:sz w:val="24"/>
          <w:szCs w:val="24"/>
        </w:rPr>
        <w:t xml:space="preserve"> NSCA regulations and </w:t>
      </w:r>
      <w:r w:rsidR="003654E6" w:rsidRPr="00C535B4">
        <w:rPr>
          <w:sz w:val="24"/>
          <w:szCs w:val="24"/>
        </w:rPr>
        <w:t>the REGDOCs need to remain aligned with the Safeguard Agreement</w:t>
      </w:r>
      <w:r w:rsidR="001013FF" w:rsidRPr="00C535B4">
        <w:rPr>
          <w:sz w:val="24"/>
          <w:szCs w:val="24"/>
        </w:rPr>
        <w:t xml:space="preserve"> and Additional Protocol.</w:t>
      </w:r>
    </w:p>
    <w:p w14:paraId="71CB88A9" w14:textId="77777777" w:rsidR="006923B4" w:rsidRPr="00C535B4" w:rsidRDefault="006923B4" w:rsidP="006923B4">
      <w:pPr>
        <w:pStyle w:val="ListParagraph"/>
        <w:numPr>
          <w:ilvl w:val="0"/>
          <w:numId w:val="0"/>
        </w:numPr>
        <w:ind w:left="720"/>
        <w:rPr>
          <w:sz w:val="24"/>
          <w:szCs w:val="24"/>
        </w:rPr>
      </w:pPr>
    </w:p>
    <w:p w14:paraId="7A10F4B4" w14:textId="7C4A2B84" w:rsidR="00D6449F" w:rsidRPr="00C535B4" w:rsidRDefault="00ED3FC9" w:rsidP="00D6449F">
      <w:pPr>
        <w:pStyle w:val="ListParagraph"/>
        <w:rPr>
          <w:sz w:val="24"/>
          <w:szCs w:val="24"/>
        </w:rPr>
      </w:pPr>
      <w:r w:rsidRPr="00C535B4">
        <w:rPr>
          <w:sz w:val="24"/>
          <w:szCs w:val="24"/>
        </w:rPr>
        <w:t>While the CNSC has provided a clarification to uranium mines and mills that uranium ore within a mining or milling process circuit is exempt from safeguard reports, CNA would like to see this exemption explicitly stated in the regulations.</w:t>
      </w:r>
    </w:p>
    <w:p w14:paraId="2E9DE2C2" w14:textId="77777777" w:rsidR="00D6449F" w:rsidRPr="00C535B4" w:rsidRDefault="00D6449F" w:rsidP="00D6449F">
      <w:pPr>
        <w:pStyle w:val="ListParagraph"/>
        <w:numPr>
          <w:ilvl w:val="0"/>
          <w:numId w:val="0"/>
        </w:numPr>
        <w:ind w:left="720"/>
        <w:rPr>
          <w:sz w:val="24"/>
          <w:szCs w:val="24"/>
        </w:rPr>
      </w:pPr>
    </w:p>
    <w:p w14:paraId="106C4F4A" w14:textId="07A81CF4" w:rsidR="001E4CC5" w:rsidRDefault="00825A9C" w:rsidP="00ED3FC9">
      <w:pPr>
        <w:pStyle w:val="ListParagraph"/>
        <w:rPr>
          <w:sz w:val="24"/>
          <w:szCs w:val="24"/>
        </w:rPr>
      </w:pPr>
      <w:r w:rsidRPr="00C535B4">
        <w:rPr>
          <w:sz w:val="24"/>
          <w:szCs w:val="24"/>
        </w:rPr>
        <w:t>The abs</w:t>
      </w:r>
      <w:r w:rsidR="0066771F" w:rsidRPr="00C535B4">
        <w:rPr>
          <w:sz w:val="24"/>
          <w:szCs w:val="24"/>
        </w:rPr>
        <w:t xml:space="preserve">ence of a strong and robust </w:t>
      </w:r>
      <w:r w:rsidR="00126023" w:rsidRPr="00C535B4">
        <w:rPr>
          <w:sz w:val="24"/>
          <w:szCs w:val="24"/>
        </w:rPr>
        <w:t>descriptions</w:t>
      </w:r>
      <w:r w:rsidR="0066771F" w:rsidRPr="00C535B4">
        <w:rPr>
          <w:sz w:val="24"/>
          <w:szCs w:val="24"/>
        </w:rPr>
        <w:t xml:space="preserve"> of what Safeguards</w:t>
      </w:r>
      <w:r w:rsidR="00126023" w:rsidRPr="00C535B4">
        <w:rPr>
          <w:sz w:val="24"/>
          <w:szCs w:val="24"/>
        </w:rPr>
        <w:t xml:space="preserve"> are (or </w:t>
      </w:r>
      <w:r w:rsidR="00356BD6" w:rsidRPr="00C535B4">
        <w:rPr>
          <w:sz w:val="24"/>
          <w:szCs w:val="24"/>
        </w:rPr>
        <w:t>aren’t) ha</w:t>
      </w:r>
      <w:r w:rsidR="00613EFE" w:rsidRPr="00C535B4">
        <w:rPr>
          <w:sz w:val="24"/>
          <w:szCs w:val="24"/>
        </w:rPr>
        <w:t>s</w:t>
      </w:r>
      <w:r w:rsidR="00126023" w:rsidRPr="00C535B4">
        <w:rPr>
          <w:sz w:val="24"/>
          <w:szCs w:val="24"/>
        </w:rPr>
        <w:t xml:space="preserve"> led to </w:t>
      </w:r>
      <w:r w:rsidR="00466254" w:rsidRPr="00C535B4">
        <w:rPr>
          <w:sz w:val="24"/>
          <w:szCs w:val="24"/>
        </w:rPr>
        <w:t>ambiguity and misinterpretation of the program</w:t>
      </w:r>
      <w:r w:rsidR="00613EFE" w:rsidRPr="00C535B4">
        <w:rPr>
          <w:sz w:val="24"/>
          <w:szCs w:val="24"/>
        </w:rPr>
        <w:t xml:space="preserve"> particularly by other programs</w:t>
      </w:r>
      <w:r w:rsidR="00466254" w:rsidRPr="00C535B4">
        <w:rPr>
          <w:sz w:val="24"/>
          <w:szCs w:val="24"/>
        </w:rPr>
        <w:t xml:space="preserve">. </w:t>
      </w:r>
      <w:r w:rsidR="00044D22" w:rsidRPr="00C535B4">
        <w:rPr>
          <w:sz w:val="24"/>
          <w:szCs w:val="24"/>
        </w:rPr>
        <w:t>CN</w:t>
      </w:r>
      <w:r w:rsidR="00356BD6" w:rsidRPr="00C535B4">
        <w:rPr>
          <w:sz w:val="24"/>
          <w:szCs w:val="24"/>
        </w:rPr>
        <w:t>A</w:t>
      </w:r>
      <w:r w:rsidR="00044D22" w:rsidRPr="00C535B4">
        <w:rPr>
          <w:sz w:val="24"/>
          <w:szCs w:val="24"/>
        </w:rPr>
        <w:t xml:space="preserve"> recommends the addition of a strong, robust description</w:t>
      </w:r>
      <w:r w:rsidR="0098388D" w:rsidRPr="00C535B4">
        <w:rPr>
          <w:sz w:val="24"/>
          <w:szCs w:val="24"/>
        </w:rPr>
        <w:t xml:space="preserve"> of a Safeguards program and its interaction with other </w:t>
      </w:r>
      <w:r w:rsidR="00356BD6" w:rsidRPr="00C535B4">
        <w:rPr>
          <w:sz w:val="24"/>
          <w:szCs w:val="24"/>
        </w:rPr>
        <w:t xml:space="preserve">CNSC programs particularly Cyber Security and Physical Security. </w:t>
      </w:r>
      <w:r w:rsidR="00A55E76" w:rsidRPr="00C535B4">
        <w:rPr>
          <w:sz w:val="24"/>
          <w:szCs w:val="24"/>
        </w:rPr>
        <w:t xml:space="preserve"> This would be an important topic to cover in a workshop.</w:t>
      </w:r>
    </w:p>
    <w:p w14:paraId="064F5F3C" w14:textId="77777777" w:rsidR="00C535B4" w:rsidRPr="00C535B4" w:rsidRDefault="00C535B4" w:rsidP="00C535B4">
      <w:pPr>
        <w:pStyle w:val="ListParagraph"/>
        <w:numPr>
          <w:ilvl w:val="0"/>
          <w:numId w:val="0"/>
        </w:numPr>
        <w:ind w:left="720"/>
        <w:rPr>
          <w:sz w:val="24"/>
          <w:szCs w:val="24"/>
        </w:rPr>
      </w:pPr>
    </w:p>
    <w:p w14:paraId="2D3FDEB4" w14:textId="77777777" w:rsidR="00C535B4" w:rsidRDefault="00C535B4" w:rsidP="00C535B4">
      <w:pPr>
        <w:rPr>
          <w:sz w:val="24"/>
          <w:szCs w:val="24"/>
        </w:rPr>
      </w:pPr>
    </w:p>
    <w:p w14:paraId="1E07CD14" w14:textId="77777777" w:rsidR="00C535B4" w:rsidRPr="00C535B4" w:rsidRDefault="00C535B4" w:rsidP="00C535B4">
      <w:pPr>
        <w:rPr>
          <w:sz w:val="24"/>
          <w:szCs w:val="24"/>
        </w:rPr>
      </w:pPr>
    </w:p>
    <w:p w14:paraId="7379060A" w14:textId="77777777" w:rsidR="00A55E76" w:rsidRDefault="00A55E76" w:rsidP="00E405E3">
      <w:pPr>
        <w:pStyle w:val="ListParagraph"/>
        <w:numPr>
          <w:ilvl w:val="0"/>
          <w:numId w:val="0"/>
        </w:numPr>
        <w:ind w:left="720"/>
      </w:pPr>
    </w:p>
    <w:p w14:paraId="50CA1449" w14:textId="34D929C5" w:rsidR="00A55E76" w:rsidRPr="00A97A3A" w:rsidRDefault="00176092" w:rsidP="00ED3FC9">
      <w:pPr>
        <w:pStyle w:val="ListParagraph"/>
        <w:rPr>
          <w:sz w:val="24"/>
          <w:szCs w:val="24"/>
        </w:rPr>
      </w:pPr>
      <w:r w:rsidRPr="00A97A3A">
        <w:rPr>
          <w:sz w:val="24"/>
          <w:szCs w:val="24"/>
        </w:rPr>
        <w:lastRenderedPageBreak/>
        <w:t>Our members would like greater cl</w:t>
      </w:r>
      <w:r w:rsidR="00912B21" w:rsidRPr="00A97A3A">
        <w:rPr>
          <w:sz w:val="24"/>
          <w:szCs w:val="24"/>
        </w:rPr>
        <w:t xml:space="preserve">arification around any potential role </w:t>
      </w:r>
      <w:r w:rsidR="00AA190B" w:rsidRPr="00A97A3A">
        <w:rPr>
          <w:sz w:val="24"/>
          <w:szCs w:val="24"/>
        </w:rPr>
        <w:t>with the operation of IAEA safeguard equipment.</w:t>
      </w:r>
      <w:r w:rsidR="001D0360" w:rsidRPr="00A97A3A">
        <w:rPr>
          <w:sz w:val="24"/>
          <w:szCs w:val="24"/>
        </w:rPr>
        <w:t xml:space="preserve"> </w:t>
      </w:r>
      <w:r w:rsidR="00894E2F" w:rsidRPr="00A97A3A">
        <w:rPr>
          <w:sz w:val="24"/>
          <w:szCs w:val="24"/>
        </w:rPr>
        <w:t xml:space="preserve"> </w:t>
      </w:r>
      <w:r w:rsidR="001D0360" w:rsidRPr="00A97A3A">
        <w:rPr>
          <w:sz w:val="24"/>
          <w:szCs w:val="24"/>
        </w:rPr>
        <w:t>T</w:t>
      </w:r>
      <w:r w:rsidR="00894E2F" w:rsidRPr="00A97A3A">
        <w:rPr>
          <w:sz w:val="24"/>
          <w:szCs w:val="24"/>
        </w:rPr>
        <w:t xml:space="preserve">here is </w:t>
      </w:r>
      <w:r w:rsidR="00235800" w:rsidRPr="00A97A3A">
        <w:rPr>
          <w:sz w:val="24"/>
          <w:szCs w:val="24"/>
        </w:rPr>
        <w:t xml:space="preserve">potential to expose facility personnel to </w:t>
      </w:r>
      <w:r w:rsidR="00476C24" w:rsidRPr="00A97A3A">
        <w:rPr>
          <w:sz w:val="24"/>
          <w:szCs w:val="24"/>
        </w:rPr>
        <w:t>potential REGDOC 3.1.1 reportable events</w:t>
      </w:r>
      <w:r w:rsidR="005A42FE" w:rsidRPr="00A97A3A">
        <w:rPr>
          <w:sz w:val="24"/>
          <w:szCs w:val="24"/>
        </w:rPr>
        <w:t xml:space="preserve"> as well as potentially require the deployment of signif</w:t>
      </w:r>
      <w:r w:rsidR="00E349EF" w:rsidRPr="00A97A3A">
        <w:rPr>
          <w:sz w:val="24"/>
          <w:szCs w:val="24"/>
        </w:rPr>
        <w:t xml:space="preserve">icantly more resources to support IAEA operations. </w:t>
      </w:r>
      <w:r w:rsidR="00D75DFD" w:rsidRPr="00A97A3A">
        <w:rPr>
          <w:sz w:val="24"/>
          <w:szCs w:val="24"/>
        </w:rPr>
        <w:t>Also</w:t>
      </w:r>
      <w:r w:rsidR="00BE1F70" w:rsidRPr="00A97A3A">
        <w:rPr>
          <w:sz w:val="24"/>
          <w:szCs w:val="24"/>
        </w:rPr>
        <w:t>,</w:t>
      </w:r>
      <w:r w:rsidR="00D75DFD" w:rsidRPr="00A97A3A">
        <w:rPr>
          <w:sz w:val="24"/>
          <w:szCs w:val="24"/>
        </w:rPr>
        <w:t xml:space="preserve"> </w:t>
      </w:r>
      <w:r w:rsidR="006B0647" w:rsidRPr="00A97A3A">
        <w:rPr>
          <w:sz w:val="24"/>
          <w:szCs w:val="24"/>
        </w:rPr>
        <w:t xml:space="preserve">IAEA inspections </w:t>
      </w:r>
      <w:r w:rsidR="002D233E" w:rsidRPr="00A97A3A">
        <w:rPr>
          <w:sz w:val="24"/>
          <w:szCs w:val="24"/>
        </w:rPr>
        <w:t xml:space="preserve">are conducted in accordance with the Additional Protocol </w:t>
      </w:r>
      <w:r w:rsidR="00D50AAF" w:rsidRPr="00A97A3A">
        <w:rPr>
          <w:sz w:val="24"/>
          <w:szCs w:val="24"/>
        </w:rPr>
        <w:t>and CNSC REGDOCs need to remain aligned</w:t>
      </w:r>
      <w:r w:rsidR="00EE4CF2" w:rsidRPr="00A97A3A">
        <w:rPr>
          <w:sz w:val="24"/>
          <w:szCs w:val="24"/>
        </w:rPr>
        <w:t xml:space="preserve"> with that protocol. This is another </w:t>
      </w:r>
      <w:r w:rsidR="00BE1F70" w:rsidRPr="00A97A3A">
        <w:rPr>
          <w:sz w:val="24"/>
          <w:szCs w:val="24"/>
        </w:rPr>
        <w:t>issue</w:t>
      </w:r>
      <w:r w:rsidR="00EE4CF2" w:rsidRPr="00A97A3A">
        <w:rPr>
          <w:sz w:val="24"/>
          <w:szCs w:val="24"/>
        </w:rPr>
        <w:t xml:space="preserve"> that would benefit from </w:t>
      </w:r>
      <w:r w:rsidR="00BE1F70" w:rsidRPr="00A97A3A">
        <w:rPr>
          <w:sz w:val="24"/>
          <w:szCs w:val="24"/>
        </w:rPr>
        <w:t>in-depth discussion at a workshop.</w:t>
      </w:r>
    </w:p>
    <w:p w14:paraId="6398F6D4" w14:textId="77777777" w:rsidR="00BE1F70" w:rsidRPr="00A97A3A" w:rsidRDefault="00BE1F70" w:rsidP="00BE1F70">
      <w:pPr>
        <w:pStyle w:val="ListParagraph"/>
        <w:numPr>
          <w:ilvl w:val="0"/>
          <w:numId w:val="0"/>
        </w:numPr>
        <w:ind w:left="720"/>
        <w:rPr>
          <w:sz w:val="24"/>
          <w:szCs w:val="24"/>
        </w:rPr>
      </w:pPr>
    </w:p>
    <w:p w14:paraId="291F80F6" w14:textId="158321A1" w:rsidR="00BE1F70" w:rsidRPr="00A97A3A" w:rsidRDefault="00B7169C" w:rsidP="00ED3FC9">
      <w:pPr>
        <w:pStyle w:val="ListParagraph"/>
        <w:rPr>
          <w:sz w:val="24"/>
          <w:szCs w:val="24"/>
        </w:rPr>
      </w:pPr>
      <w:r w:rsidRPr="00A97A3A">
        <w:rPr>
          <w:sz w:val="24"/>
          <w:szCs w:val="24"/>
        </w:rPr>
        <w:t>Section</w:t>
      </w:r>
      <w:r w:rsidR="00215104" w:rsidRPr="00A97A3A">
        <w:rPr>
          <w:sz w:val="24"/>
          <w:szCs w:val="24"/>
        </w:rPr>
        <w:t xml:space="preserve"> 2.12 refers to “tags”. It is unclear </w:t>
      </w:r>
      <w:r w:rsidR="00AB25FD" w:rsidRPr="00A97A3A">
        <w:rPr>
          <w:sz w:val="24"/>
          <w:szCs w:val="24"/>
        </w:rPr>
        <w:t xml:space="preserve">what a tag refers to and if it is different from an </w:t>
      </w:r>
      <w:r w:rsidR="00510A93" w:rsidRPr="00A97A3A">
        <w:rPr>
          <w:sz w:val="24"/>
          <w:szCs w:val="24"/>
        </w:rPr>
        <w:t>item’s</w:t>
      </w:r>
      <w:r w:rsidR="00AB25FD" w:rsidRPr="00A97A3A">
        <w:rPr>
          <w:sz w:val="24"/>
          <w:szCs w:val="24"/>
        </w:rPr>
        <w:t xml:space="preserve"> unique identifier</w:t>
      </w:r>
      <w:r w:rsidR="003D0610" w:rsidRPr="00A97A3A">
        <w:rPr>
          <w:sz w:val="24"/>
          <w:szCs w:val="24"/>
        </w:rPr>
        <w:t xml:space="preserve">. As well much of industry’s nuclear material </w:t>
      </w:r>
      <w:r w:rsidR="00B25A80" w:rsidRPr="00A97A3A">
        <w:rPr>
          <w:sz w:val="24"/>
          <w:szCs w:val="24"/>
        </w:rPr>
        <w:t>is ONLY tracked digitally or through paper</w:t>
      </w:r>
      <w:r w:rsidR="005904B2" w:rsidRPr="00A97A3A">
        <w:rPr>
          <w:sz w:val="24"/>
          <w:szCs w:val="24"/>
        </w:rPr>
        <w:t xml:space="preserve"> and using in-field identifiers</w:t>
      </w:r>
      <w:r w:rsidR="00510A93" w:rsidRPr="00A97A3A">
        <w:rPr>
          <w:sz w:val="24"/>
          <w:szCs w:val="24"/>
        </w:rPr>
        <w:t>. Tags would not be practical for many of these items.</w:t>
      </w:r>
    </w:p>
    <w:p w14:paraId="43572F19" w14:textId="77777777" w:rsidR="00A84976" w:rsidRPr="00C73D53" w:rsidRDefault="00A84976" w:rsidP="00C73D53">
      <w:pPr>
        <w:pStyle w:val="ListParagraph"/>
        <w:numPr>
          <w:ilvl w:val="0"/>
          <w:numId w:val="0"/>
        </w:numPr>
        <w:ind w:left="720"/>
        <w:rPr>
          <w:color w:val="000000" w:themeColor="text1"/>
        </w:rPr>
      </w:pPr>
    </w:p>
    <w:p w14:paraId="5489BE52" w14:textId="481F7BE6" w:rsidR="00A84976" w:rsidRPr="00C73D53" w:rsidRDefault="00743438" w:rsidP="00A84976">
      <w:pPr>
        <w:rPr>
          <w:color w:val="000000" w:themeColor="text1"/>
          <w:sz w:val="24"/>
          <w:szCs w:val="24"/>
        </w:rPr>
      </w:pPr>
      <w:r w:rsidRPr="00C73D53">
        <w:rPr>
          <w:color w:val="000000" w:themeColor="text1"/>
          <w:sz w:val="24"/>
          <w:szCs w:val="24"/>
        </w:rPr>
        <w:t xml:space="preserve">In conclusion, the </w:t>
      </w:r>
      <w:r w:rsidR="00C21F01">
        <w:rPr>
          <w:color w:val="000000" w:themeColor="text1"/>
          <w:sz w:val="24"/>
          <w:szCs w:val="24"/>
        </w:rPr>
        <w:t xml:space="preserve">CNA </w:t>
      </w:r>
      <w:r w:rsidR="00C21F01" w:rsidRPr="00C21F01">
        <w:rPr>
          <w:b/>
          <w:bCs/>
          <w:color w:val="000000" w:themeColor="text1"/>
          <w:sz w:val="24"/>
          <w:szCs w:val="24"/>
        </w:rPr>
        <w:t>strongly</w:t>
      </w:r>
      <w:r w:rsidRPr="00C21F01">
        <w:rPr>
          <w:b/>
          <w:bCs/>
          <w:color w:val="000000" w:themeColor="text1"/>
          <w:sz w:val="24"/>
          <w:szCs w:val="24"/>
        </w:rPr>
        <w:t xml:space="preserve"> </w:t>
      </w:r>
      <w:r w:rsidRPr="00C73D53">
        <w:rPr>
          <w:color w:val="000000" w:themeColor="text1"/>
          <w:sz w:val="24"/>
          <w:szCs w:val="24"/>
        </w:rPr>
        <w:t>urges the CNSC to hold a CNSC</w:t>
      </w:r>
      <w:r w:rsidR="008F2171" w:rsidRPr="00C73D53">
        <w:rPr>
          <w:color w:val="000000" w:themeColor="text1"/>
          <w:sz w:val="24"/>
          <w:szCs w:val="24"/>
        </w:rPr>
        <w:t>/Industry workshop to discuss the items listed in our submissions on DIS-24-02 and DIS-24-0</w:t>
      </w:r>
      <w:r w:rsidR="00C73D53" w:rsidRPr="00C73D53">
        <w:rPr>
          <w:color w:val="000000" w:themeColor="text1"/>
          <w:sz w:val="24"/>
          <w:szCs w:val="24"/>
        </w:rPr>
        <w:t>3</w:t>
      </w:r>
    </w:p>
    <w:p w14:paraId="3A29B5D8" w14:textId="77777777" w:rsidR="00B81A88" w:rsidRDefault="00B81A88" w:rsidP="00B81A88">
      <w:pPr>
        <w:spacing w:after="0"/>
        <w:rPr>
          <w:rFonts w:cs="Arial"/>
          <w:color w:val="auto"/>
          <w:sz w:val="24"/>
          <w:szCs w:val="24"/>
        </w:rPr>
      </w:pPr>
    </w:p>
    <w:p w14:paraId="6D32031F" w14:textId="511A0EC1" w:rsidR="00B81A88" w:rsidRDefault="00B81A88" w:rsidP="00B81A88">
      <w:pPr>
        <w:rPr>
          <w:rFonts w:cs="Arial"/>
          <w:color w:val="auto"/>
          <w:sz w:val="24"/>
          <w:szCs w:val="24"/>
        </w:rPr>
      </w:pPr>
      <w:r>
        <w:rPr>
          <w:rFonts w:cs="Arial"/>
          <w:color w:val="auto"/>
          <w:sz w:val="24"/>
          <w:szCs w:val="24"/>
        </w:rPr>
        <w:t>Sincerely,</w:t>
      </w:r>
      <w:r>
        <w:rPr>
          <w:noProof/>
        </w:rPr>
        <w:drawing>
          <wp:anchor distT="0" distB="0" distL="114300" distR="114300" simplePos="0" relativeHeight="251658240" behindDoc="1" locked="0" layoutInCell="1" allowOverlap="1" wp14:anchorId="57BE4A00" wp14:editId="619CA2AF">
            <wp:simplePos x="0" y="0"/>
            <wp:positionH relativeFrom="column">
              <wp:posOffset>-55880</wp:posOffset>
            </wp:positionH>
            <wp:positionV relativeFrom="paragraph">
              <wp:posOffset>134620</wp:posOffset>
            </wp:positionV>
            <wp:extent cx="2314575" cy="730250"/>
            <wp:effectExtent l="0" t="0" r="9525" b="0"/>
            <wp:wrapNone/>
            <wp:docPr id="791135826"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730250"/>
                    </a:xfrm>
                    <a:prstGeom prst="rect">
                      <a:avLst/>
                    </a:prstGeom>
                    <a:noFill/>
                  </pic:spPr>
                </pic:pic>
              </a:graphicData>
            </a:graphic>
            <wp14:sizeRelH relativeFrom="margin">
              <wp14:pctWidth>0</wp14:pctWidth>
            </wp14:sizeRelH>
            <wp14:sizeRelV relativeFrom="margin">
              <wp14:pctHeight>0</wp14:pctHeight>
            </wp14:sizeRelV>
          </wp:anchor>
        </w:drawing>
      </w:r>
    </w:p>
    <w:p w14:paraId="32AEAC6E" w14:textId="77777777" w:rsidR="00B81A88" w:rsidRDefault="00B81A88" w:rsidP="00B81A88">
      <w:pPr>
        <w:spacing w:after="0"/>
        <w:rPr>
          <w:rFonts w:cs="Arial"/>
          <w:color w:val="auto"/>
          <w:sz w:val="24"/>
          <w:szCs w:val="24"/>
        </w:rPr>
      </w:pPr>
    </w:p>
    <w:p w14:paraId="7219CEA6" w14:textId="77777777" w:rsidR="00B81A88" w:rsidRDefault="00B81A88" w:rsidP="00B81A88">
      <w:pPr>
        <w:spacing w:after="0"/>
        <w:rPr>
          <w:rFonts w:cs="Arial"/>
          <w:color w:val="auto"/>
          <w:sz w:val="24"/>
          <w:szCs w:val="24"/>
        </w:rPr>
      </w:pPr>
    </w:p>
    <w:p w14:paraId="6319BC93" w14:textId="77777777" w:rsidR="00B81A88" w:rsidRDefault="00B81A88" w:rsidP="00B81A88">
      <w:pPr>
        <w:spacing w:after="0"/>
        <w:rPr>
          <w:rFonts w:cs="Arial"/>
          <w:color w:val="auto"/>
          <w:sz w:val="24"/>
          <w:szCs w:val="24"/>
        </w:rPr>
      </w:pPr>
    </w:p>
    <w:p w14:paraId="6D64406C" w14:textId="77777777" w:rsidR="00B81A88" w:rsidRDefault="00B81A88" w:rsidP="00B81A88">
      <w:pPr>
        <w:spacing w:after="0"/>
        <w:rPr>
          <w:rFonts w:ascii="DINPro-Bold" w:hAnsi="DINPro-Bold" w:cs="Arial"/>
          <w:color w:val="auto"/>
          <w:sz w:val="24"/>
          <w:szCs w:val="24"/>
        </w:rPr>
      </w:pPr>
      <w:r>
        <w:rPr>
          <w:rFonts w:ascii="DINPro-Bold" w:hAnsi="DINPro-Bold" w:cs="Arial"/>
          <w:color w:val="auto"/>
          <w:sz w:val="24"/>
          <w:szCs w:val="24"/>
        </w:rPr>
        <w:t>Steve Coupland</w:t>
      </w:r>
    </w:p>
    <w:p w14:paraId="3A085417" w14:textId="77777777" w:rsidR="00B81A88" w:rsidRDefault="00B81A88" w:rsidP="00B81A88">
      <w:pPr>
        <w:spacing w:after="0"/>
        <w:rPr>
          <w:rFonts w:cs="Arial"/>
          <w:color w:val="auto"/>
          <w:sz w:val="24"/>
          <w:szCs w:val="24"/>
        </w:rPr>
      </w:pPr>
      <w:r>
        <w:rPr>
          <w:rFonts w:cs="Arial"/>
          <w:color w:val="auto"/>
          <w:sz w:val="24"/>
          <w:szCs w:val="24"/>
        </w:rPr>
        <w:t>Acting Director, Regulatory Affairs</w:t>
      </w:r>
    </w:p>
    <w:p w14:paraId="6C8EBCB6" w14:textId="77777777" w:rsidR="00B81A88" w:rsidRDefault="00B81A88" w:rsidP="00B81A88">
      <w:pPr>
        <w:spacing w:after="0"/>
        <w:rPr>
          <w:rFonts w:cs="Arial"/>
          <w:color w:val="auto"/>
          <w:sz w:val="24"/>
          <w:szCs w:val="24"/>
        </w:rPr>
      </w:pPr>
      <w:r>
        <w:rPr>
          <w:rFonts w:cs="Arial"/>
          <w:color w:val="auto"/>
          <w:sz w:val="24"/>
          <w:szCs w:val="24"/>
        </w:rPr>
        <w:t>Canadian Nuclear Association</w:t>
      </w:r>
    </w:p>
    <w:p w14:paraId="69A92B04" w14:textId="6271E10F" w:rsidR="0043707A" w:rsidRPr="009D25F2" w:rsidRDefault="0043707A" w:rsidP="00202CDA">
      <w:pPr>
        <w:spacing w:after="0" w:line="240" w:lineRule="auto"/>
        <w:rPr>
          <w:color w:val="auto"/>
          <w:sz w:val="22"/>
        </w:rPr>
      </w:pPr>
    </w:p>
    <w:sectPr w:rsidR="0043707A" w:rsidRPr="009D25F2" w:rsidSect="0092436D">
      <w:headerReference w:type="default" r:id="rId13"/>
      <w:footerReference w:type="even" r:id="rId14"/>
      <w:footerReference w:type="default" r:id="rId15"/>
      <w:headerReference w:type="first" r:id="rId16"/>
      <w:footerReference w:type="first" r:id="rId17"/>
      <w:pgSz w:w="12240" w:h="15840" w:code="1"/>
      <w:pgMar w:top="1710" w:right="1440" w:bottom="1800" w:left="1440" w:header="73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4378F" w14:textId="77777777" w:rsidR="00D7527D" w:rsidRDefault="00D7527D" w:rsidP="00A25DD9">
      <w:pPr>
        <w:spacing w:after="0" w:line="240" w:lineRule="auto"/>
      </w:pPr>
      <w:r>
        <w:separator/>
      </w:r>
    </w:p>
  </w:endnote>
  <w:endnote w:type="continuationSeparator" w:id="0">
    <w:p w14:paraId="632496BE" w14:textId="77777777" w:rsidR="00D7527D" w:rsidRDefault="00D7527D" w:rsidP="00A25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INPro-Regular">
    <w:altName w:val="Calibri"/>
    <w:panose1 w:val="00000000000000000000"/>
    <w:charset w:val="00"/>
    <w:family w:val="modern"/>
    <w:notTrueType/>
    <w:pitch w:val="variable"/>
    <w:sig w:usb0="800002AF" w:usb1="4000206A" w:usb2="00000000" w:usb3="00000000" w:csb0="0000009F" w:csb1="00000000"/>
  </w:font>
  <w:font w:name="DINPro-Bold">
    <w:altName w:val="Calibri"/>
    <w:panose1 w:val="00000000000000000000"/>
    <w:charset w:val="00"/>
    <w:family w:val="modern"/>
    <w:notTrueType/>
    <w:pitch w:val="variable"/>
    <w:sig w:usb0="800002AF" w:usb1="4000206A" w:usb2="00000000" w:usb3="00000000" w:csb0="0000009F" w:csb1="00000000"/>
  </w:font>
  <w:font w:name="DINPro-Medium">
    <w:altName w:val="Calibri"/>
    <w:panose1 w:val="00000000000000000000"/>
    <w:charset w:val="00"/>
    <w:family w:val="modern"/>
    <w:notTrueType/>
    <w:pitch w:val="variable"/>
    <w:sig w:usb0="800002AF" w:usb1="4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1D5B" w14:textId="185AF9D8" w:rsidR="00DF7248" w:rsidRDefault="00DF7248" w:rsidP="00DF7248">
    <w:pPr>
      <w:pStyle w:val="Footer"/>
      <w:jc w:val="right"/>
    </w:pPr>
  </w:p>
  <w:sdt>
    <w:sdtPr>
      <w:id w:val="893546237"/>
      <w:docPartObj>
        <w:docPartGallery w:val="Page Numbers (Bottom of Page)"/>
        <w:docPartUnique/>
      </w:docPartObj>
    </w:sdtPr>
    <w:sdtEndPr>
      <w:rPr>
        <w:noProof/>
      </w:rPr>
    </w:sdtEndPr>
    <w:sdtContent>
      <w:p w14:paraId="1F10A345" w14:textId="4260CA8E" w:rsidR="00DF7248" w:rsidRDefault="00367385">
        <w:pPr>
          <w:pStyle w:val="Footer"/>
        </w:pP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673168"/>
      <w:docPartObj>
        <w:docPartGallery w:val="Page Numbers (Bottom of Page)"/>
        <w:docPartUnique/>
      </w:docPartObj>
    </w:sdtPr>
    <w:sdtEndPr>
      <w:rPr>
        <w:noProof/>
      </w:rPr>
    </w:sdtEndPr>
    <w:sdtContent>
      <w:p w14:paraId="0CAC88F8" w14:textId="1A537D8F" w:rsidR="008B60FC" w:rsidRDefault="00FA5FE9">
        <w:pPr>
          <w:pStyle w:val="Footer"/>
          <w:jc w:val="center"/>
        </w:pPr>
        <w:r>
          <w:tab/>
        </w:r>
        <w:r>
          <w:tab/>
        </w:r>
        <w:r>
          <w:tab/>
        </w:r>
      </w:p>
    </w:sdtContent>
  </w:sdt>
  <w:p w14:paraId="6D57AA49" w14:textId="77777777" w:rsidR="008B60FC" w:rsidRDefault="008B60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3591" w14:textId="44667CB3" w:rsidR="00160BFF" w:rsidRPr="00A513EB" w:rsidRDefault="00160BFF" w:rsidP="00A513E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497F7" w14:textId="77777777" w:rsidR="00D7527D" w:rsidRDefault="00D7527D" w:rsidP="00A25DD9">
      <w:pPr>
        <w:spacing w:after="0" w:line="240" w:lineRule="auto"/>
      </w:pPr>
      <w:r>
        <w:separator/>
      </w:r>
    </w:p>
  </w:footnote>
  <w:footnote w:type="continuationSeparator" w:id="0">
    <w:p w14:paraId="1C6156FC" w14:textId="77777777" w:rsidR="00D7527D" w:rsidRDefault="00D7527D" w:rsidP="00A25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7F73D" w14:textId="49B09EF9" w:rsidR="00E903A2" w:rsidRDefault="00DC7F14">
    <w:pPr>
      <w:pStyle w:val="Header"/>
    </w:pPr>
    <w:r>
      <w:rPr>
        <w:noProof/>
      </w:rPr>
      <w:pict w14:anchorId="009D56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105" type="#_x0000_t75" style="position:absolute;margin-left:-80.55pt;margin-top:-95.4pt;width:617.95pt;height:647.5pt;z-index:-251658240;mso-wrap-edited:f;mso-position-horizontal-relative:margin;mso-position-vertical-relative:margin" wrapcoords="-26 0 -26 21558 21600 21558 21600 0 -26 0" filled="t">
          <v:fill r:id="rId1" o:title="Letterhead BG Logo 2" rotate="t" type="frame"/>
          <v:imagedata r:id="rId1" o:title="Letterhead BG Logo 2" cropbottom="12125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7B2D7" w14:textId="5524F41C" w:rsidR="00D33100" w:rsidRDefault="00A439A3">
    <w:pPr>
      <w:pStyle w:val="Header"/>
      <w:jc w:val="center"/>
    </w:pPr>
    <w:r>
      <w:rPr>
        <w:noProof/>
      </w:rPr>
      <w:drawing>
        <wp:anchor distT="0" distB="0" distL="114300" distR="114300" simplePos="0" relativeHeight="251657216" behindDoc="1" locked="0" layoutInCell="1" allowOverlap="1" wp14:anchorId="05B5C3A5" wp14:editId="43001C32">
          <wp:simplePos x="0" y="0"/>
          <wp:positionH relativeFrom="column">
            <wp:posOffset>-914400</wp:posOffset>
          </wp:positionH>
          <wp:positionV relativeFrom="paragraph">
            <wp:posOffset>-476250</wp:posOffset>
          </wp:positionV>
          <wp:extent cx="7775708" cy="10058400"/>
          <wp:effectExtent l="0" t="0" r="0" b="0"/>
          <wp:wrapNone/>
          <wp:docPr id="13007589" name="Picture 7" descr="A white paper with colorful line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7589" name="Picture 7" descr="A white paper with colorful lines and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5708" cy="10058400"/>
                  </a:xfrm>
                  <a:prstGeom prst="rect">
                    <a:avLst/>
                  </a:prstGeom>
                </pic:spPr>
              </pic:pic>
            </a:graphicData>
          </a:graphic>
          <wp14:sizeRelH relativeFrom="page">
            <wp14:pctWidth>0</wp14:pctWidth>
          </wp14:sizeRelH>
          <wp14:sizeRelV relativeFrom="page">
            <wp14:pctHeight>0</wp14:pctHeight>
          </wp14:sizeRelV>
        </wp:anchor>
      </w:drawing>
    </w:r>
  </w:p>
  <w:p w14:paraId="29057F31" w14:textId="681E4E4C" w:rsidR="000D4A39" w:rsidRDefault="000D4A39">
    <w:pPr>
      <w:pStyle w:val="Header"/>
    </w:pPr>
  </w:p>
  <w:p w14:paraId="239BD103" w14:textId="6723FB5F" w:rsidR="00B85B82" w:rsidRDefault="00EB5559" w:rsidP="00EB5559">
    <w:pPr>
      <w:tabs>
        <w:tab w:val="left" w:pos="2196"/>
        <w:tab w:val="left" w:pos="432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17E75"/>
    <w:multiLevelType w:val="hybridMultilevel"/>
    <w:tmpl w:val="6C0A272A"/>
    <w:lvl w:ilvl="0" w:tplc="F954AEE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675AE2"/>
    <w:multiLevelType w:val="hybridMultilevel"/>
    <w:tmpl w:val="3896277E"/>
    <w:lvl w:ilvl="0" w:tplc="DFAC5E4E">
      <w:start w:val="1"/>
      <w:numFmt w:val="upp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C61129"/>
    <w:multiLevelType w:val="hybridMultilevel"/>
    <w:tmpl w:val="B5ECAB06"/>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 w15:restartNumberingAfterBreak="0">
    <w:nsid w:val="1D7F5573"/>
    <w:multiLevelType w:val="hybridMultilevel"/>
    <w:tmpl w:val="F40280C8"/>
    <w:lvl w:ilvl="0" w:tplc="DFD802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82508"/>
    <w:multiLevelType w:val="hybridMultilevel"/>
    <w:tmpl w:val="FEF215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2F419F3"/>
    <w:multiLevelType w:val="hybridMultilevel"/>
    <w:tmpl w:val="6186CDF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6" w15:restartNumberingAfterBreak="0">
    <w:nsid w:val="58A73ECB"/>
    <w:multiLevelType w:val="hybridMultilevel"/>
    <w:tmpl w:val="69A8F2EA"/>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7" w15:restartNumberingAfterBreak="0">
    <w:nsid w:val="634D4B7E"/>
    <w:multiLevelType w:val="hybridMultilevel"/>
    <w:tmpl w:val="1A0223CC"/>
    <w:lvl w:ilvl="0" w:tplc="A038323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4635806"/>
    <w:multiLevelType w:val="hybridMultilevel"/>
    <w:tmpl w:val="AB7A10EA"/>
    <w:lvl w:ilvl="0" w:tplc="45F2AB4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6F73438"/>
    <w:multiLevelType w:val="hybridMultilevel"/>
    <w:tmpl w:val="BD6662FA"/>
    <w:lvl w:ilvl="0" w:tplc="10090011">
      <w:start w:val="1"/>
      <w:numFmt w:val="decimal"/>
      <w:lvlText w:val="%1)"/>
      <w:lvlJc w:val="left"/>
      <w:pPr>
        <w:ind w:left="720" w:hanging="360"/>
      </w:pPr>
      <w:rPr>
        <w:color w:val="auto"/>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9155DC6"/>
    <w:multiLevelType w:val="hybridMultilevel"/>
    <w:tmpl w:val="27E048E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03187125">
    <w:abstractNumId w:val="3"/>
  </w:num>
  <w:num w:numId="2" w16cid:durableId="2308944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1564995">
    <w:abstractNumId w:val="5"/>
  </w:num>
  <w:num w:numId="4" w16cid:durableId="1716931688">
    <w:abstractNumId w:val="6"/>
  </w:num>
  <w:num w:numId="5" w16cid:durableId="656999554">
    <w:abstractNumId w:val="2"/>
  </w:num>
  <w:num w:numId="6" w16cid:durableId="2057391232">
    <w:abstractNumId w:val="9"/>
  </w:num>
  <w:num w:numId="7" w16cid:durableId="1440444927">
    <w:abstractNumId w:val="0"/>
  </w:num>
  <w:num w:numId="8" w16cid:durableId="1535461447">
    <w:abstractNumId w:val="10"/>
  </w:num>
  <w:num w:numId="9" w16cid:durableId="593562450">
    <w:abstractNumId w:val="1"/>
  </w:num>
  <w:num w:numId="10" w16cid:durableId="1372802069">
    <w:abstractNumId w:val="8"/>
  </w:num>
  <w:num w:numId="11" w16cid:durableId="18900030">
    <w:abstractNumId w:val="7"/>
  </w:num>
  <w:num w:numId="12" w16cid:durableId="77437362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EE8"/>
    <w:rsid w:val="00001589"/>
    <w:rsid w:val="0000195F"/>
    <w:rsid w:val="000104DC"/>
    <w:rsid w:val="00024D9D"/>
    <w:rsid w:val="000258EB"/>
    <w:rsid w:val="000307EA"/>
    <w:rsid w:val="000315B2"/>
    <w:rsid w:val="000322AD"/>
    <w:rsid w:val="000324C5"/>
    <w:rsid w:val="00033105"/>
    <w:rsid w:val="00041701"/>
    <w:rsid w:val="00042548"/>
    <w:rsid w:val="00044463"/>
    <w:rsid w:val="00044D22"/>
    <w:rsid w:val="0004603C"/>
    <w:rsid w:val="00053D5C"/>
    <w:rsid w:val="000625C0"/>
    <w:rsid w:val="00066352"/>
    <w:rsid w:val="000716B1"/>
    <w:rsid w:val="00072E14"/>
    <w:rsid w:val="00074CF1"/>
    <w:rsid w:val="00077269"/>
    <w:rsid w:val="00081F6E"/>
    <w:rsid w:val="0008286D"/>
    <w:rsid w:val="00093D46"/>
    <w:rsid w:val="00096BE7"/>
    <w:rsid w:val="000A258B"/>
    <w:rsid w:val="000A2E6D"/>
    <w:rsid w:val="000A3522"/>
    <w:rsid w:val="000A37C8"/>
    <w:rsid w:val="000A5051"/>
    <w:rsid w:val="000B0474"/>
    <w:rsid w:val="000B0EB6"/>
    <w:rsid w:val="000B189E"/>
    <w:rsid w:val="000B3340"/>
    <w:rsid w:val="000B779A"/>
    <w:rsid w:val="000C309C"/>
    <w:rsid w:val="000C608C"/>
    <w:rsid w:val="000C65F1"/>
    <w:rsid w:val="000D4A39"/>
    <w:rsid w:val="000E4D8B"/>
    <w:rsid w:val="000F0CD9"/>
    <w:rsid w:val="000F3513"/>
    <w:rsid w:val="001013FF"/>
    <w:rsid w:val="001028B1"/>
    <w:rsid w:val="00102A53"/>
    <w:rsid w:val="00102FE6"/>
    <w:rsid w:val="00103FB5"/>
    <w:rsid w:val="00104C05"/>
    <w:rsid w:val="00112178"/>
    <w:rsid w:val="001132E2"/>
    <w:rsid w:val="001134C9"/>
    <w:rsid w:val="00115D26"/>
    <w:rsid w:val="00117C91"/>
    <w:rsid w:val="00117FF0"/>
    <w:rsid w:val="00121322"/>
    <w:rsid w:val="00126023"/>
    <w:rsid w:val="00130D7E"/>
    <w:rsid w:val="00131980"/>
    <w:rsid w:val="00132FFE"/>
    <w:rsid w:val="00141DE6"/>
    <w:rsid w:val="00142692"/>
    <w:rsid w:val="00143AC3"/>
    <w:rsid w:val="00153AC1"/>
    <w:rsid w:val="00153D03"/>
    <w:rsid w:val="0015695D"/>
    <w:rsid w:val="001576B6"/>
    <w:rsid w:val="00160BFF"/>
    <w:rsid w:val="00161830"/>
    <w:rsid w:val="001626A6"/>
    <w:rsid w:val="001635B3"/>
    <w:rsid w:val="00163603"/>
    <w:rsid w:val="00164A6B"/>
    <w:rsid w:val="00173DF2"/>
    <w:rsid w:val="00176092"/>
    <w:rsid w:val="00176EA5"/>
    <w:rsid w:val="00182CDA"/>
    <w:rsid w:val="00184AE8"/>
    <w:rsid w:val="00187169"/>
    <w:rsid w:val="00194384"/>
    <w:rsid w:val="00197FF5"/>
    <w:rsid w:val="001A3085"/>
    <w:rsid w:val="001A3397"/>
    <w:rsid w:val="001A78CE"/>
    <w:rsid w:val="001B0DA1"/>
    <w:rsid w:val="001B4F93"/>
    <w:rsid w:val="001B5B6D"/>
    <w:rsid w:val="001C1909"/>
    <w:rsid w:val="001C2045"/>
    <w:rsid w:val="001D0360"/>
    <w:rsid w:val="001D09A4"/>
    <w:rsid w:val="001D2B4C"/>
    <w:rsid w:val="001D4B0E"/>
    <w:rsid w:val="001D7714"/>
    <w:rsid w:val="001E2C75"/>
    <w:rsid w:val="001E3EEA"/>
    <w:rsid w:val="001E45AD"/>
    <w:rsid w:val="001E4CC5"/>
    <w:rsid w:val="001F3519"/>
    <w:rsid w:val="001F69FE"/>
    <w:rsid w:val="001F6BB7"/>
    <w:rsid w:val="00202CDA"/>
    <w:rsid w:val="0020405F"/>
    <w:rsid w:val="002102BF"/>
    <w:rsid w:val="00215104"/>
    <w:rsid w:val="0022679A"/>
    <w:rsid w:val="0023093C"/>
    <w:rsid w:val="00231D07"/>
    <w:rsid w:val="00235800"/>
    <w:rsid w:val="002419DB"/>
    <w:rsid w:val="00241A68"/>
    <w:rsid w:val="00243BC3"/>
    <w:rsid w:val="00243C9D"/>
    <w:rsid w:val="00245151"/>
    <w:rsid w:val="00247A40"/>
    <w:rsid w:val="002508C9"/>
    <w:rsid w:val="00261C14"/>
    <w:rsid w:val="002709AB"/>
    <w:rsid w:val="00273366"/>
    <w:rsid w:val="00274E38"/>
    <w:rsid w:val="00275D7A"/>
    <w:rsid w:val="00275F30"/>
    <w:rsid w:val="002767F5"/>
    <w:rsid w:val="00282CF7"/>
    <w:rsid w:val="002856D3"/>
    <w:rsid w:val="00286BF8"/>
    <w:rsid w:val="00290CE4"/>
    <w:rsid w:val="002975C2"/>
    <w:rsid w:val="0029768B"/>
    <w:rsid w:val="00297EE5"/>
    <w:rsid w:val="002A4C96"/>
    <w:rsid w:val="002A58F9"/>
    <w:rsid w:val="002A774E"/>
    <w:rsid w:val="002B0782"/>
    <w:rsid w:val="002C1E9F"/>
    <w:rsid w:val="002D00D5"/>
    <w:rsid w:val="002D233E"/>
    <w:rsid w:val="002D4786"/>
    <w:rsid w:val="002E11C6"/>
    <w:rsid w:val="002E1C69"/>
    <w:rsid w:val="002F619E"/>
    <w:rsid w:val="00300AE4"/>
    <w:rsid w:val="003037DE"/>
    <w:rsid w:val="00304783"/>
    <w:rsid w:val="00305220"/>
    <w:rsid w:val="00314E0C"/>
    <w:rsid w:val="003161B3"/>
    <w:rsid w:val="0031708B"/>
    <w:rsid w:val="003175EB"/>
    <w:rsid w:val="003230BD"/>
    <w:rsid w:val="00330745"/>
    <w:rsid w:val="00335013"/>
    <w:rsid w:val="00342A18"/>
    <w:rsid w:val="003432D6"/>
    <w:rsid w:val="00345EFF"/>
    <w:rsid w:val="00351599"/>
    <w:rsid w:val="00354446"/>
    <w:rsid w:val="00356BD6"/>
    <w:rsid w:val="00360C1D"/>
    <w:rsid w:val="00362725"/>
    <w:rsid w:val="00362754"/>
    <w:rsid w:val="0036342E"/>
    <w:rsid w:val="00364508"/>
    <w:rsid w:val="003653E1"/>
    <w:rsid w:val="003654E6"/>
    <w:rsid w:val="003656F5"/>
    <w:rsid w:val="00367385"/>
    <w:rsid w:val="0036760B"/>
    <w:rsid w:val="0038587E"/>
    <w:rsid w:val="0038781D"/>
    <w:rsid w:val="00390025"/>
    <w:rsid w:val="00394665"/>
    <w:rsid w:val="00396735"/>
    <w:rsid w:val="003A5CF6"/>
    <w:rsid w:val="003A6D46"/>
    <w:rsid w:val="003C3E03"/>
    <w:rsid w:val="003D0610"/>
    <w:rsid w:val="003D509B"/>
    <w:rsid w:val="003D6B1E"/>
    <w:rsid w:val="003E3B95"/>
    <w:rsid w:val="003E475D"/>
    <w:rsid w:val="003E69C5"/>
    <w:rsid w:val="003F51E8"/>
    <w:rsid w:val="00401757"/>
    <w:rsid w:val="00402DC1"/>
    <w:rsid w:val="00407283"/>
    <w:rsid w:val="0041020D"/>
    <w:rsid w:val="00415503"/>
    <w:rsid w:val="00422768"/>
    <w:rsid w:val="004252F0"/>
    <w:rsid w:val="004261D3"/>
    <w:rsid w:val="004270CD"/>
    <w:rsid w:val="00427118"/>
    <w:rsid w:val="004313A0"/>
    <w:rsid w:val="0043707A"/>
    <w:rsid w:val="0044027F"/>
    <w:rsid w:val="004416A7"/>
    <w:rsid w:val="0044527C"/>
    <w:rsid w:val="00447BD2"/>
    <w:rsid w:val="00450A2F"/>
    <w:rsid w:val="00453AC1"/>
    <w:rsid w:val="00454181"/>
    <w:rsid w:val="00456FB2"/>
    <w:rsid w:val="00457F84"/>
    <w:rsid w:val="00460681"/>
    <w:rsid w:val="00461F7E"/>
    <w:rsid w:val="00462B6B"/>
    <w:rsid w:val="00466254"/>
    <w:rsid w:val="004720D3"/>
    <w:rsid w:val="00474C6F"/>
    <w:rsid w:val="00475046"/>
    <w:rsid w:val="0047576D"/>
    <w:rsid w:val="00476C24"/>
    <w:rsid w:val="00491361"/>
    <w:rsid w:val="00495A1E"/>
    <w:rsid w:val="004975C9"/>
    <w:rsid w:val="004A0B75"/>
    <w:rsid w:val="004A1FDD"/>
    <w:rsid w:val="004A207B"/>
    <w:rsid w:val="004A20F8"/>
    <w:rsid w:val="004A2300"/>
    <w:rsid w:val="004A3559"/>
    <w:rsid w:val="004A42B2"/>
    <w:rsid w:val="004A4726"/>
    <w:rsid w:val="004A4C8B"/>
    <w:rsid w:val="004A5989"/>
    <w:rsid w:val="004C126E"/>
    <w:rsid w:val="004D53BC"/>
    <w:rsid w:val="004E684B"/>
    <w:rsid w:val="004F3C6F"/>
    <w:rsid w:val="00503D20"/>
    <w:rsid w:val="00504B2A"/>
    <w:rsid w:val="00504DC7"/>
    <w:rsid w:val="00510A93"/>
    <w:rsid w:val="005112A0"/>
    <w:rsid w:val="0051281A"/>
    <w:rsid w:val="00513D8D"/>
    <w:rsid w:val="0052442B"/>
    <w:rsid w:val="00527F18"/>
    <w:rsid w:val="00531F3D"/>
    <w:rsid w:val="005352D3"/>
    <w:rsid w:val="00535ADF"/>
    <w:rsid w:val="00537ED5"/>
    <w:rsid w:val="005402D9"/>
    <w:rsid w:val="0054156F"/>
    <w:rsid w:val="0054265B"/>
    <w:rsid w:val="005509D8"/>
    <w:rsid w:val="0055122E"/>
    <w:rsid w:val="00555045"/>
    <w:rsid w:val="00560742"/>
    <w:rsid w:val="005612A3"/>
    <w:rsid w:val="00561C75"/>
    <w:rsid w:val="00565862"/>
    <w:rsid w:val="0057502A"/>
    <w:rsid w:val="00576095"/>
    <w:rsid w:val="00580604"/>
    <w:rsid w:val="00586E89"/>
    <w:rsid w:val="005904B2"/>
    <w:rsid w:val="0059383D"/>
    <w:rsid w:val="00595A7F"/>
    <w:rsid w:val="005A0B09"/>
    <w:rsid w:val="005A19FF"/>
    <w:rsid w:val="005A42FE"/>
    <w:rsid w:val="005B0760"/>
    <w:rsid w:val="005B28EA"/>
    <w:rsid w:val="005B3BC4"/>
    <w:rsid w:val="005B6499"/>
    <w:rsid w:val="005C0B4D"/>
    <w:rsid w:val="005C0C3B"/>
    <w:rsid w:val="005C0EC3"/>
    <w:rsid w:val="005D13EB"/>
    <w:rsid w:val="005D4668"/>
    <w:rsid w:val="005E0A6E"/>
    <w:rsid w:val="005E3EF0"/>
    <w:rsid w:val="005E4437"/>
    <w:rsid w:val="005E49FF"/>
    <w:rsid w:val="005E6E01"/>
    <w:rsid w:val="005F0E75"/>
    <w:rsid w:val="005F2870"/>
    <w:rsid w:val="005F53B6"/>
    <w:rsid w:val="00601C6B"/>
    <w:rsid w:val="006056B6"/>
    <w:rsid w:val="00613EFE"/>
    <w:rsid w:val="00615A5E"/>
    <w:rsid w:val="00621AD2"/>
    <w:rsid w:val="006259AC"/>
    <w:rsid w:val="006259D7"/>
    <w:rsid w:val="00631B69"/>
    <w:rsid w:val="006370F0"/>
    <w:rsid w:val="006377AB"/>
    <w:rsid w:val="006414DB"/>
    <w:rsid w:val="00646793"/>
    <w:rsid w:val="00647719"/>
    <w:rsid w:val="00651E37"/>
    <w:rsid w:val="006539D8"/>
    <w:rsid w:val="00654179"/>
    <w:rsid w:val="0065508D"/>
    <w:rsid w:val="00655F40"/>
    <w:rsid w:val="006574D8"/>
    <w:rsid w:val="0066045E"/>
    <w:rsid w:val="00661BDE"/>
    <w:rsid w:val="00664CEC"/>
    <w:rsid w:val="0066771F"/>
    <w:rsid w:val="00671DA9"/>
    <w:rsid w:val="00673A61"/>
    <w:rsid w:val="00674AA3"/>
    <w:rsid w:val="00683999"/>
    <w:rsid w:val="00683DE7"/>
    <w:rsid w:val="0068467C"/>
    <w:rsid w:val="00690BA8"/>
    <w:rsid w:val="006923B4"/>
    <w:rsid w:val="00694061"/>
    <w:rsid w:val="00697DBA"/>
    <w:rsid w:val="006A0F94"/>
    <w:rsid w:val="006A12B4"/>
    <w:rsid w:val="006A41CB"/>
    <w:rsid w:val="006B01C2"/>
    <w:rsid w:val="006B0647"/>
    <w:rsid w:val="006B45F4"/>
    <w:rsid w:val="006B5CCD"/>
    <w:rsid w:val="006B73C5"/>
    <w:rsid w:val="006C02C9"/>
    <w:rsid w:val="006C54BA"/>
    <w:rsid w:val="006D3ABC"/>
    <w:rsid w:val="006E0426"/>
    <w:rsid w:val="006E0F13"/>
    <w:rsid w:val="006E4811"/>
    <w:rsid w:val="006E73C9"/>
    <w:rsid w:val="006E7DDB"/>
    <w:rsid w:val="006F4CEA"/>
    <w:rsid w:val="006F6B6D"/>
    <w:rsid w:val="00701608"/>
    <w:rsid w:val="00702E2C"/>
    <w:rsid w:val="0071195C"/>
    <w:rsid w:val="00712C89"/>
    <w:rsid w:val="00713DF1"/>
    <w:rsid w:val="00723B6C"/>
    <w:rsid w:val="00743438"/>
    <w:rsid w:val="00744055"/>
    <w:rsid w:val="00751D5F"/>
    <w:rsid w:val="00752492"/>
    <w:rsid w:val="0075340B"/>
    <w:rsid w:val="007534A8"/>
    <w:rsid w:val="00753D55"/>
    <w:rsid w:val="007612FD"/>
    <w:rsid w:val="00771B36"/>
    <w:rsid w:val="00771C9F"/>
    <w:rsid w:val="007807B5"/>
    <w:rsid w:val="007813D3"/>
    <w:rsid w:val="00783E9D"/>
    <w:rsid w:val="0078497B"/>
    <w:rsid w:val="0079259C"/>
    <w:rsid w:val="00796932"/>
    <w:rsid w:val="0079792B"/>
    <w:rsid w:val="007B250B"/>
    <w:rsid w:val="007B63B5"/>
    <w:rsid w:val="007C0C4A"/>
    <w:rsid w:val="007C28DE"/>
    <w:rsid w:val="007C5032"/>
    <w:rsid w:val="007D5AF3"/>
    <w:rsid w:val="007E32B0"/>
    <w:rsid w:val="007E3655"/>
    <w:rsid w:val="007F03D2"/>
    <w:rsid w:val="007F4110"/>
    <w:rsid w:val="00807715"/>
    <w:rsid w:val="00821011"/>
    <w:rsid w:val="00821A32"/>
    <w:rsid w:val="00824203"/>
    <w:rsid w:val="00825A9C"/>
    <w:rsid w:val="008424E0"/>
    <w:rsid w:val="00843129"/>
    <w:rsid w:val="008529F7"/>
    <w:rsid w:val="00862817"/>
    <w:rsid w:val="008629C4"/>
    <w:rsid w:val="00864CEA"/>
    <w:rsid w:val="00865704"/>
    <w:rsid w:val="008664AB"/>
    <w:rsid w:val="00871AEB"/>
    <w:rsid w:val="00872200"/>
    <w:rsid w:val="00875B8B"/>
    <w:rsid w:val="008807FF"/>
    <w:rsid w:val="00881281"/>
    <w:rsid w:val="0088232E"/>
    <w:rsid w:val="00882474"/>
    <w:rsid w:val="00885278"/>
    <w:rsid w:val="00886EAD"/>
    <w:rsid w:val="00887C68"/>
    <w:rsid w:val="00891B33"/>
    <w:rsid w:val="0089265B"/>
    <w:rsid w:val="00892B4C"/>
    <w:rsid w:val="00894E2F"/>
    <w:rsid w:val="0089503D"/>
    <w:rsid w:val="00895314"/>
    <w:rsid w:val="00895AA0"/>
    <w:rsid w:val="008A0234"/>
    <w:rsid w:val="008A504C"/>
    <w:rsid w:val="008A50DA"/>
    <w:rsid w:val="008A50DE"/>
    <w:rsid w:val="008B2BC9"/>
    <w:rsid w:val="008B5070"/>
    <w:rsid w:val="008B507C"/>
    <w:rsid w:val="008B60FC"/>
    <w:rsid w:val="008C2544"/>
    <w:rsid w:val="008C5E00"/>
    <w:rsid w:val="008C6917"/>
    <w:rsid w:val="008D1493"/>
    <w:rsid w:val="008D253B"/>
    <w:rsid w:val="008D3542"/>
    <w:rsid w:val="008D71D1"/>
    <w:rsid w:val="008D7593"/>
    <w:rsid w:val="008E13AA"/>
    <w:rsid w:val="008E57D4"/>
    <w:rsid w:val="008E7538"/>
    <w:rsid w:val="008F01B1"/>
    <w:rsid w:val="008F2171"/>
    <w:rsid w:val="008F3E37"/>
    <w:rsid w:val="008F46A5"/>
    <w:rsid w:val="008F4D93"/>
    <w:rsid w:val="008F79D0"/>
    <w:rsid w:val="00902A70"/>
    <w:rsid w:val="00907E3B"/>
    <w:rsid w:val="009104C1"/>
    <w:rsid w:val="009123F4"/>
    <w:rsid w:val="00912B21"/>
    <w:rsid w:val="009132CD"/>
    <w:rsid w:val="009143E3"/>
    <w:rsid w:val="00920201"/>
    <w:rsid w:val="00922484"/>
    <w:rsid w:val="00923770"/>
    <w:rsid w:val="0092436D"/>
    <w:rsid w:val="0093042F"/>
    <w:rsid w:val="00931978"/>
    <w:rsid w:val="00936580"/>
    <w:rsid w:val="0093680F"/>
    <w:rsid w:val="0093770A"/>
    <w:rsid w:val="00944076"/>
    <w:rsid w:val="00950254"/>
    <w:rsid w:val="00956696"/>
    <w:rsid w:val="00957670"/>
    <w:rsid w:val="00965B3A"/>
    <w:rsid w:val="00967024"/>
    <w:rsid w:val="00967DE8"/>
    <w:rsid w:val="0098388D"/>
    <w:rsid w:val="00983C4E"/>
    <w:rsid w:val="00984B42"/>
    <w:rsid w:val="00985DE5"/>
    <w:rsid w:val="009861FB"/>
    <w:rsid w:val="00987027"/>
    <w:rsid w:val="00990229"/>
    <w:rsid w:val="00994DB7"/>
    <w:rsid w:val="009961A5"/>
    <w:rsid w:val="009B264D"/>
    <w:rsid w:val="009B3C84"/>
    <w:rsid w:val="009B42A4"/>
    <w:rsid w:val="009C0593"/>
    <w:rsid w:val="009C3EA7"/>
    <w:rsid w:val="009C7BAB"/>
    <w:rsid w:val="009D25F2"/>
    <w:rsid w:val="009D2E33"/>
    <w:rsid w:val="009D3FA6"/>
    <w:rsid w:val="009D697E"/>
    <w:rsid w:val="009D6BEF"/>
    <w:rsid w:val="009E0021"/>
    <w:rsid w:val="009F21CA"/>
    <w:rsid w:val="009F23AE"/>
    <w:rsid w:val="009F7D3D"/>
    <w:rsid w:val="00A01855"/>
    <w:rsid w:val="00A04A6B"/>
    <w:rsid w:val="00A07876"/>
    <w:rsid w:val="00A10AA5"/>
    <w:rsid w:val="00A179EB"/>
    <w:rsid w:val="00A2450D"/>
    <w:rsid w:val="00A25DD9"/>
    <w:rsid w:val="00A261FD"/>
    <w:rsid w:val="00A31EEC"/>
    <w:rsid w:val="00A32A7F"/>
    <w:rsid w:val="00A36663"/>
    <w:rsid w:val="00A37D1F"/>
    <w:rsid w:val="00A4377A"/>
    <w:rsid w:val="00A439A3"/>
    <w:rsid w:val="00A44A83"/>
    <w:rsid w:val="00A50924"/>
    <w:rsid w:val="00A513EB"/>
    <w:rsid w:val="00A5241E"/>
    <w:rsid w:val="00A55C87"/>
    <w:rsid w:val="00A55E76"/>
    <w:rsid w:val="00A567F3"/>
    <w:rsid w:val="00A57A0F"/>
    <w:rsid w:val="00A62B9C"/>
    <w:rsid w:val="00A63B31"/>
    <w:rsid w:val="00A65AB6"/>
    <w:rsid w:val="00A70518"/>
    <w:rsid w:val="00A7199B"/>
    <w:rsid w:val="00A802CF"/>
    <w:rsid w:val="00A81152"/>
    <w:rsid w:val="00A84976"/>
    <w:rsid w:val="00A8501E"/>
    <w:rsid w:val="00A8630E"/>
    <w:rsid w:val="00A86E8C"/>
    <w:rsid w:val="00A93E9A"/>
    <w:rsid w:val="00A94AE8"/>
    <w:rsid w:val="00A97A3A"/>
    <w:rsid w:val="00AA0A43"/>
    <w:rsid w:val="00AA190B"/>
    <w:rsid w:val="00AA5EB9"/>
    <w:rsid w:val="00AB23D3"/>
    <w:rsid w:val="00AB25FD"/>
    <w:rsid w:val="00AB7646"/>
    <w:rsid w:val="00AD077C"/>
    <w:rsid w:val="00AD22E8"/>
    <w:rsid w:val="00AD2D35"/>
    <w:rsid w:val="00AD3B56"/>
    <w:rsid w:val="00AE1639"/>
    <w:rsid w:val="00AE591E"/>
    <w:rsid w:val="00AF26CA"/>
    <w:rsid w:val="00AF37F9"/>
    <w:rsid w:val="00AF6918"/>
    <w:rsid w:val="00B02D08"/>
    <w:rsid w:val="00B042C6"/>
    <w:rsid w:val="00B104F1"/>
    <w:rsid w:val="00B126A2"/>
    <w:rsid w:val="00B13614"/>
    <w:rsid w:val="00B238D9"/>
    <w:rsid w:val="00B24865"/>
    <w:rsid w:val="00B25697"/>
    <w:rsid w:val="00B25A80"/>
    <w:rsid w:val="00B26995"/>
    <w:rsid w:val="00B3094D"/>
    <w:rsid w:val="00B3251F"/>
    <w:rsid w:val="00B36141"/>
    <w:rsid w:val="00B43112"/>
    <w:rsid w:val="00B4525F"/>
    <w:rsid w:val="00B46B09"/>
    <w:rsid w:val="00B47969"/>
    <w:rsid w:val="00B56ADC"/>
    <w:rsid w:val="00B56EA0"/>
    <w:rsid w:val="00B7169C"/>
    <w:rsid w:val="00B81A88"/>
    <w:rsid w:val="00B8385F"/>
    <w:rsid w:val="00B84D68"/>
    <w:rsid w:val="00B85B82"/>
    <w:rsid w:val="00B86778"/>
    <w:rsid w:val="00B931F9"/>
    <w:rsid w:val="00B97D2E"/>
    <w:rsid w:val="00B97F50"/>
    <w:rsid w:val="00BA140A"/>
    <w:rsid w:val="00BA3B69"/>
    <w:rsid w:val="00BA61E1"/>
    <w:rsid w:val="00BB019F"/>
    <w:rsid w:val="00BB23A1"/>
    <w:rsid w:val="00BB6E92"/>
    <w:rsid w:val="00BC0A57"/>
    <w:rsid w:val="00BD7E4A"/>
    <w:rsid w:val="00BE1C7E"/>
    <w:rsid w:val="00BE1F70"/>
    <w:rsid w:val="00BE2C48"/>
    <w:rsid w:val="00BE5302"/>
    <w:rsid w:val="00BF2CAF"/>
    <w:rsid w:val="00C0004E"/>
    <w:rsid w:val="00C00C8F"/>
    <w:rsid w:val="00C03465"/>
    <w:rsid w:val="00C03A2D"/>
    <w:rsid w:val="00C07EDA"/>
    <w:rsid w:val="00C120E5"/>
    <w:rsid w:val="00C201A8"/>
    <w:rsid w:val="00C216F6"/>
    <w:rsid w:val="00C21F01"/>
    <w:rsid w:val="00C249A2"/>
    <w:rsid w:val="00C25D63"/>
    <w:rsid w:val="00C31A0B"/>
    <w:rsid w:val="00C34C52"/>
    <w:rsid w:val="00C370DC"/>
    <w:rsid w:val="00C41B36"/>
    <w:rsid w:val="00C514E0"/>
    <w:rsid w:val="00C535B4"/>
    <w:rsid w:val="00C553FA"/>
    <w:rsid w:val="00C56082"/>
    <w:rsid w:val="00C578BA"/>
    <w:rsid w:val="00C62AFD"/>
    <w:rsid w:val="00C64520"/>
    <w:rsid w:val="00C66D00"/>
    <w:rsid w:val="00C66E3E"/>
    <w:rsid w:val="00C6723B"/>
    <w:rsid w:val="00C67877"/>
    <w:rsid w:val="00C67BA0"/>
    <w:rsid w:val="00C729A8"/>
    <w:rsid w:val="00C73D53"/>
    <w:rsid w:val="00C77776"/>
    <w:rsid w:val="00C81B42"/>
    <w:rsid w:val="00C86C02"/>
    <w:rsid w:val="00C940CD"/>
    <w:rsid w:val="00C94D9E"/>
    <w:rsid w:val="00C9608A"/>
    <w:rsid w:val="00CA047D"/>
    <w:rsid w:val="00CA7A42"/>
    <w:rsid w:val="00CB5B77"/>
    <w:rsid w:val="00CB72C9"/>
    <w:rsid w:val="00CD1879"/>
    <w:rsid w:val="00CD1F7E"/>
    <w:rsid w:val="00CD4E06"/>
    <w:rsid w:val="00CD5758"/>
    <w:rsid w:val="00CE05EF"/>
    <w:rsid w:val="00CE2EE8"/>
    <w:rsid w:val="00CE414C"/>
    <w:rsid w:val="00CE4925"/>
    <w:rsid w:val="00CE55D2"/>
    <w:rsid w:val="00CE60B9"/>
    <w:rsid w:val="00CF2CFC"/>
    <w:rsid w:val="00CF462E"/>
    <w:rsid w:val="00CF5D54"/>
    <w:rsid w:val="00CF74BB"/>
    <w:rsid w:val="00D01AEE"/>
    <w:rsid w:val="00D05E0B"/>
    <w:rsid w:val="00D0724F"/>
    <w:rsid w:val="00D0793C"/>
    <w:rsid w:val="00D2030E"/>
    <w:rsid w:val="00D22A9C"/>
    <w:rsid w:val="00D30903"/>
    <w:rsid w:val="00D32DE2"/>
    <w:rsid w:val="00D33100"/>
    <w:rsid w:val="00D339B5"/>
    <w:rsid w:val="00D34F6C"/>
    <w:rsid w:val="00D42B7D"/>
    <w:rsid w:val="00D455AB"/>
    <w:rsid w:val="00D45626"/>
    <w:rsid w:val="00D50AAF"/>
    <w:rsid w:val="00D53B2D"/>
    <w:rsid w:val="00D54586"/>
    <w:rsid w:val="00D576EE"/>
    <w:rsid w:val="00D6449F"/>
    <w:rsid w:val="00D705BF"/>
    <w:rsid w:val="00D71B4B"/>
    <w:rsid w:val="00D7527D"/>
    <w:rsid w:val="00D75DFD"/>
    <w:rsid w:val="00D764BC"/>
    <w:rsid w:val="00D8722E"/>
    <w:rsid w:val="00D8746E"/>
    <w:rsid w:val="00D92842"/>
    <w:rsid w:val="00D931C6"/>
    <w:rsid w:val="00D93876"/>
    <w:rsid w:val="00D945F4"/>
    <w:rsid w:val="00D9516C"/>
    <w:rsid w:val="00DA0508"/>
    <w:rsid w:val="00DA3D43"/>
    <w:rsid w:val="00DB0E01"/>
    <w:rsid w:val="00DB1D6A"/>
    <w:rsid w:val="00DC7F14"/>
    <w:rsid w:val="00DD1454"/>
    <w:rsid w:val="00DD5312"/>
    <w:rsid w:val="00DD5693"/>
    <w:rsid w:val="00DE2109"/>
    <w:rsid w:val="00DE2F9A"/>
    <w:rsid w:val="00DE703A"/>
    <w:rsid w:val="00DF133F"/>
    <w:rsid w:val="00DF14B7"/>
    <w:rsid w:val="00DF3019"/>
    <w:rsid w:val="00DF5840"/>
    <w:rsid w:val="00DF6F0F"/>
    <w:rsid w:val="00DF7248"/>
    <w:rsid w:val="00E01A37"/>
    <w:rsid w:val="00E024BA"/>
    <w:rsid w:val="00E04F24"/>
    <w:rsid w:val="00E0741A"/>
    <w:rsid w:val="00E076F5"/>
    <w:rsid w:val="00E1368A"/>
    <w:rsid w:val="00E16529"/>
    <w:rsid w:val="00E25DBE"/>
    <w:rsid w:val="00E26921"/>
    <w:rsid w:val="00E2770D"/>
    <w:rsid w:val="00E30308"/>
    <w:rsid w:val="00E349EF"/>
    <w:rsid w:val="00E35D05"/>
    <w:rsid w:val="00E36E4D"/>
    <w:rsid w:val="00E405E3"/>
    <w:rsid w:val="00E565CD"/>
    <w:rsid w:val="00E6236D"/>
    <w:rsid w:val="00E6243B"/>
    <w:rsid w:val="00E645EE"/>
    <w:rsid w:val="00E71C4A"/>
    <w:rsid w:val="00E754F9"/>
    <w:rsid w:val="00E82662"/>
    <w:rsid w:val="00E83705"/>
    <w:rsid w:val="00E85930"/>
    <w:rsid w:val="00E903A2"/>
    <w:rsid w:val="00E919AD"/>
    <w:rsid w:val="00E92AC6"/>
    <w:rsid w:val="00E93E4E"/>
    <w:rsid w:val="00E97002"/>
    <w:rsid w:val="00EA277E"/>
    <w:rsid w:val="00EA5238"/>
    <w:rsid w:val="00EB1687"/>
    <w:rsid w:val="00EB434C"/>
    <w:rsid w:val="00EB512D"/>
    <w:rsid w:val="00EB5559"/>
    <w:rsid w:val="00EB6312"/>
    <w:rsid w:val="00EC0201"/>
    <w:rsid w:val="00EC72B3"/>
    <w:rsid w:val="00EC7EBC"/>
    <w:rsid w:val="00ED2098"/>
    <w:rsid w:val="00ED2329"/>
    <w:rsid w:val="00ED3CB9"/>
    <w:rsid w:val="00ED3FC9"/>
    <w:rsid w:val="00ED5A7E"/>
    <w:rsid w:val="00ED7E43"/>
    <w:rsid w:val="00EE4CF2"/>
    <w:rsid w:val="00EF0210"/>
    <w:rsid w:val="00EF37F8"/>
    <w:rsid w:val="00EF5260"/>
    <w:rsid w:val="00EF7E56"/>
    <w:rsid w:val="00F013A3"/>
    <w:rsid w:val="00F03B9D"/>
    <w:rsid w:val="00F049B3"/>
    <w:rsid w:val="00F17F8C"/>
    <w:rsid w:val="00F26BC2"/>
    <w:rsid w:val="00F31568"/>
    <w:rsid w:val="00F354A9"/>
    <w:rsid w:val="00F36B8D"/>
    <w:rsid w:val="00F4113A"/>
    <w:rsid w:val="00F43B54"/>
    <w:rsid w:val="00F470C5"/>
    <w:rsid w:val="00F50025"/>
    <w:rsid w:val="00F516E3"/>
    <w:rsid w:val="00F53170"/>
    <w:rsid w:val="00F5556B"/>
    <w:rsid w:val="00F57486"/>
    <w:rsid w:val="00F60932"/>
    <w:rsid w:val="00F616F2"/>
    <w:rsid w:val="00F70438"/>
    <w:rsid w:val="00F947F3"/>
    <w:rsid w:val="00F957D7"/>
    <w:rsid w:val="00F96BC0"/>
    <w:rsid w:val="00F96E71"/>
    <w:rsid w:val="00FA02E0"/>
    <w:rsid w:val="00FA039D"/>
    <w:rsid w:val="00FA118D"/>
    <w:rsid w:val="00FA1273"/>
    <w:rsid w:val="00FA5FE9"/>
    <w:rsid w:val="00FA77F8"/>
    <w:rsid w:val="00FB1E78"/>
    <w:rsid w:val="00FB5489"/>
    <w:rsid w:val="00FC5711"/>
    <w:rsid w:val="00FC7E60"/>
    <w:rsid w:val="00FE2F8E"/>
    <w:rsid w:val="00FE7958"/>
    <w:rsid w:val="00FF18D6"/>
    <w:rsid w:val="45276E3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22A0A1"/>
  <w14:defaultImageDpi w14:val="330"/>
  <w15:docId w15:val="{1DD3F3C8-E2CE-429B-B813-D2445C5A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 Body"/>
    <w:qFormat/>
    <w:rsid w:val="004252F0"/>
    <w:pPr>
      <w:spacing w:after="240" w:line="280" w:lineRule="exact"/>
    </w:pPr>
    <w:rPr>
      <w:rFonts w:ascii="DINPro-Regular" w:hAnsi="DINPro-Regular"/>
      <w:color w:val="626362"/>
      <w:sz w:val="18"/>
      <w:szCs w:val="22"/>
      <w:lang w:val="en-US"/>
    </w:rPr>
  </w:style>
  <w:style w:type="paragraph" w:styleId="Heading1">
    <w:name w:val="heading 1"/>
    <w:aliases w:val="1 - Topic"/>
    <w:next w:val="Normal"/>
    <w:link w:val="Heading1Char"/>
    <w:autoRedefine/>
    <w:uiPriority w:val="9"/>
    <w:qFormat/>
    <w:rsid w:val="00A32A7F"/>
    <w:pPr>
      <w:spacing w:before="480" w:after="240"/>
      <w:outlineLvl w:val="0"/>
    </w:pPr>
    <w:rPr>
      <w:rFonts w:ascii="DINPro-Bold" w:hAnsi="DINPro-Bold" w:cs="Times New Roman"/>
      <w:spacing w:val="-10"/>
      <w:sz w:val="48"/>
      <w:szCs w:val="56"/>
    </w:rPr>
  </w:style>
  <w:style w:type="paragraph" w:styleId="Heading2">
    <w:name w:val="heading 2"/>
    <w:aliases w:val="2 - Subtopic"/>
    <w:basedOn w:val="Normal"/>
    <w:next w:val="Normal"/>
    <w:link w:val="Heading2Char"/>
    <w:uiPriority w:val="9"/>
    <w:unhideWhenUsed/>
    <w:qFormat/>
    <w:rsid w:val="005E49FF"/>
    <w:pPr>
      <w:spacing w:before="120"/>
      <w:outlineLvl w:val="1"/>
    </w:pPr>
    <w:rPr>
      <w:rFonts w:ascii="DINPro-Medium" w:hAnsi="DINPro-Medium"/>
      <w:color w:val="303031"/>
      <w:spacing w:val="-10"/>
      <w:sz w:val="28"/>
      <w:szCs w:val="32"/>
      <w:lang w:val="en-CA"/>
    </w:rPr>
  </w:style>
  <w:style w:type="paragraph" w:styleId="Heading3">
    <w:name w:val="heading 3"/>
    <w:aliases w:val="3 - Minor Sub-Topic"/>
    <w:next w:val="Normal"/>
    <w:link w:val="Heading3Char"/>
    <w:uiPriority w:val="9"/>
    <w:unhideWhenUsed/>
    <w:qFormat/>
    <w:rsid w:val="008B2BC9"/>
    <w:pPr>
      <w:spacing w:before="120" w:after="120"/>
      <w:outlineLvl w:val="2"/>
    </w:pPr>
    <w:rPr>
      <w:rFonts w:ascii="DINPro-Medium" w:hAnsi="DINPro-Medium" w:cs="Times New Roman"/>
      <w:bCs/>
      <w:color w:val="626362"/>
      <w:szCs w:val="22"/>
    </w:rPr>
  </w:style>
  <w:style w:type="paragraph" w:styleId="Heading4">
    <w:name w:val="heading 4"/>
    <w:basedOn w:val="Normal"/>
    <w:next w:val="Normal"/>
    <w:link w:val="Heading4Char"/>
    <w:uiPriority w:val="9"/>
    <w:semiHidden/>
    <w:unhideWhenUsed/>
    <w:rsid w:val="00FC7E60"/>
    <w:pPr>
      <w:keepNext/>
      <w:keepLines/>
      <w:spacing w:before="200" w:after="0"/>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93770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9377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377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 Topic Char"/>
    <w:basedOn w:val="DefaultParagraphFont"/>
    <w:link w:val="Heading1"/>
    <w:uiPriority w:val="9"/>
    <w:rsid w:val="00A32A7F"/>
    <w:rPr>
      <w:rFonts w:ascii="DINPro-Bold" w:hAnsi="DINPro-Bold" w:cs="Times New Roman"/>
      <w:spacing w:val="-10"/>
      <w:sz w:val="48"/>
      <w:szCs w:val="56"/>
    </w:rPr>
  </w:style>
  <w:style w:type="character" w:customStyle="1" w:styleId="Heading3Char">
    <w:name w:val="Heading 3 Char"/>
    <w:aliases w:val="3 - Minor Sub-Topic Char"/>
    <w:basedOn w:val="DefaultParagraphFont"/>
    <w:link w:val="Heading3"/>
    <w:uiPriority w:val="9"/>
    <w:rsid w:val="008B2BC9"/>
    <w:rPr>
      <w:rFonts w:ascii="DINPro-Medium" w:hAnsi="DINPro-Medium" w:cs="Times New Roman"/>
      <w:bCs/>
      <w:color w:val="626362"/>
      <w:szCs w:val="22"/>
    </w:rPr>
  </w:style>
  <w:style w:type="character" w:customStyle="1" w:styleId="Heading2Char">
    <w:name w:val="Heading 2 Char"/>
    <w:aliases w:val="2 - Subtopic Char"/>
    <w:basedOn w:val="DefaultParagraphFont"/>
    <w:link w:val="Heading2"/>
    <w:uiPriority w:val="9"/>
    <w:rsid w:val="005E49FF"/>
    <w:rPr>
      <w:rFonts w:ascii="DINPro-Medium" w:hAnsi="DINPro-Medium"/>
      <w:color w:val="303031"/>
      <w:spacing w:val="-10"/>
      <w:sz w:val="28"/>
      <w:szCs w:val="32"/>
    </w:rPr>
  </w:style>
  <w:style w:type="paragraph" w:styleId="Subtitle">
    <w:name w:val="Subtitle"/>
    <w:aliases w:val="5 - Subtitle"/>
    <w:basedOn w:val="Normal"/>
    <w:next w:val="Normal"/>
    <w:link w:val="SubtitleChar"/>
    <w:uiPriority w:val="11"/>
    <w:qFormat/>
    <w:rsid w:val="0079792B"/>
    <w:pPr>
      <w:numPr>
        <w:ilvl w:val="1"/>
      </w:numPr>
    </w:pPr>
    <w:rPr>
      <w:rFonts w:eastAsiaTheme="majorEastAsia" w:cstheme="majorBidi"/>
      <w:i/>
      <w:iCs/>
      <w:color w:val="919193"/>
    </w:rPr>
  </w:style>
  <w:style w:type="character" w:customStyle="1" w:styleId="SubtitleChar">
    <w:name w:val="Subtitle Char"/>
    <w:aliases w:val="5 - Subtitle Char"/>
    <w:basedOn w:val="DefaultParagraphFont"/>
    <w:link w:val="Subtitle"/>
    <w:uiPriority w:val="11"/>
    <w:rsid w:val="0079792B"/>
    <w:rPr>
      <w:rFonts w:ascii="DINPro-Regular" w:eastAsiaTheme="majorEastAsia" w:hAnsi="DINPro-Regular" w:cstheme="majorBidi"/>
      <w:i/>
      <w:iCs/>
      <w:color w:val="919193"/>
      <w:sz w:val="22"/>
      <w:szCs w:val="22"/>
      <w:lang w:val="en-US"/>
    </w:rPr>
  </w:style>
  <w:style w:type="paragraph" w:styleId="ListParagraph">
    <w:name w:val="List Paragraph"/>
    <w:aliases w:val="Bullet Level 1"/>
    <w:basedOn w:val="Normal"/>
    <w:autoRedefine/>
    <w:uiPriority w:val="34"/>
    <w:qFormat/>
    <w:rsid w:val="00ED3FC9"/>
    <w:pPr>
      <w:numPr>
        <w:numId w:val="11"/>
      </w:numPr>
      <w:spacing w:after="160" w:line="256" w:lineRule="auto"/>
      <w:contextualSpacing/>
    </w:pPr>
    <w:rPr>
      <w:color w:val="auto"/>
      <w:sz w:val="22"/>
    </w:rPr>
  </w:style>
  <w:style w:type="character" w:styleId="BookTitle">
    <w:name w:val="Book Title"/>
    <w:basedOn w:val="DefaultParagraphFont"/>
    <w:uiPriority w:val="33"/>
    <w:qFormat/>
    <w:rsid w:val="00273366"/>
    <w:rPr>
      <w:b/>
      <w:bCs/>
      <w:smallCaps/>
      <w:spacing w:val="5"/>
    </w:rPr>
  </w:style>
  <w:style w:type="paragraph" w:styleId="NoSpacing">
    <w:name w:val="No Spacing"/>
    <w:uiPriority w:val="1"/>
    <w:qFormat/>
    <w:rsid w:val="00CF74BB"/>
    <w:rPr>
      <w:rFonts w:ascii="DINPro-Regular" w:hAnsi="DINPro-Regular"/>
      <w:color w:val="303031"/>
      <w:sz w:val="22"/>
      <w:szCs w:val="22"/>
      <w:lang w:val="en-US"/>
    </w:rPr>
  </w:style>
  <w:style w:type="character" w:styleId="Strong">
    <w:name w:val="Strong"/>
    <w:basedOn w:val="DefaultParagraphFont"/>
    <w:uiPriority w:val="22"/>
    <w:qFormat/>
    <w:rsid w:val="00FC7E60"/>
    <w:rPr>
      <w:rFonts w:ascii="DINPro-Bold" w:hAnsi="DINPro-Bold"/>
      <w:b w:val="0"/>
      <w:bCs/>
      <w:color w:val="303031"/>
    </w:rPr>
  </w:style>
  <w:style w:type="character" w:customStyle="1" w:styleId="Heading4Char">
    <w:name w:val="Heading 4 Char"/>
    <w:basedOn w:val="DefaultParagraphFont"/>
    <w:link w:val="Heading4"/>
    <w:uiPriority w:val="9"/>
    <w:semiHidden/>
    <w:rsid w:val="00FC7E60"/>
    <w:rPr>
      <w:rFonts w:ascii="DINPro-Regular" w:eastAsiaTheme="majorEastAsia" w:hAnsi="DINPro-Regular" w:cstheme="majorBidi"/>
      <w:b/>
      <w:bCs/>
      <w:i/>
      <w:iCs/>
      <w:color w:val="4F81BD" w:themeColor="accent1"/>
      <w:sz w:val="22"/>
      <w:szCs w:val="22"/>
      <w:lang w:val="en-US"/>
    </w:rPr>
  </w:style>
  <w:style w:type="character" w:styleId="SubtleEmphasis">
    <w:name w:val="Subtle Emphasis"/>
    <w:basedOn w:val="SubtitleChar"/>
    <w:uiPriority w:val="19"/>
    <w:qFormat/>
    <w:rsid w:val="00FC7E60"/>
    <w:rPr>
      <w:rFonts w:ascii="DINPro-Regular" w:eastAsiaTheme="majorEastAsia" w:hAnsi="DINPro-Regular" w:cstheme="majorBidi"/>
      <w:i/>
      <w:iCs/>
      <w:color w:val="808080" w:themeColor="text1" w:themeTint="7F"/>
      <w:sz w:val="22"/>
      <w:szCs w:val="22"/>
      <w:lang w:val="en-US"/>
    </w:rPr>
  </w:style>
  <w:style w:type="character" w:styleId="Emphasis">
    <w:name w:val="Emphasis"/>
    <w:basedOn w:val="Strong"/>
    <w:uiPriority w:val="20"/>
    <w:qFormat/>
    <w:rsid w:val="00FC7E60"/>
    <w:rPr>
      <w:rFonts w:ascii="DINPro-Bold" w:hAnsi="DINPro-Bold"/>
      <w:b w:val="0"/>
      <w:bCs/>
      <w:i/>
      <w:iCs/>
      <w:color w:val="303031"/>
    </w:rPr>
  </w:style>
  <w:style w:type="paragraph" w:styleId="Quote">
    <w:name w:val="Quote"/>
    <w:basedOn w:val="Normal"/>
    <w:next w:val="Normal"/>
    <w:link w:val="QuoteChar"/>
    <w:autoRedefine/>
    <w:uiPriority w:val="29"/>
    <w:qFormat/>
    <w:rsid w:val="00F947F3"/>
    <w:pPr>
      <w:ind w:left="360"/>
    </w:pPr>
    <w:rPr>
      <w:sz w:val="28"/>
      <w:szCs w:val="28"/>
    </w:rPr>
  </w:style>
  <w:style w:type="character" w:customStyle="1" w:styleId="QuoteChar">
    <w:name w:val="Quote Char"/>
    <w:basedOn w:val="DefaultParagraphFont"/>
    <w:link w:val="Quote"/>
    <w:uiPriority w:val="29"/>
    <w:rsid w:val="00F947F3"/>
    <w:rPr>
      <w:rFonts w:ascii="DINPro-Regular" w:hAnsi="DINPro-Regular"/>
      <w:color w:val="303031"/>
      <w:sz w:val="28"/>
      <w:szCs w:val="28"/>
      <w:lang w:val="en-US"/>
    </w:rPr>
  </w:style>
  <w:style w:type="paragraph" w:styleId="IntenseQuote">
    <w:name w:val="Intense Quote"/>
    <w:aliases w:val="Recipient &amp; Signatory"/>
    <w:basedOn w:val="Normal"/>
    <w:next w:val="Normal"/>
    <w:link w:val="IntenseQuoteChar"/>
    <w:autoRedefine/>
    <w:uiPriority w:val="30"/>
    <w:qFormat/>
    <w:rsid w:val="003D6B1E"/>
    <w:pPr>
      <w:spacing w:after="0"/>
    </w:pPr>
    <w:rPr>
      <w:spacing w:val="-10"/>
      <w:szCs w:val="28"/>
    </w:rPr>
  </w:style>
  <w:style w:type="character" w:customStyle="1" w:styleId="IntenseQuoteChar">
    <w:name w:val="Intense Quote Char"/>
    <w:aliases w:val="Recipient &amp; Signatory Char"/>
    <w:basedOn w:val="DefaultParagraphFont"/>
    <w:link w:val="IntenseQuote"/>
    <w:uiPriority w:val="30"/>
    <w:rsid w:val="003D6B1E"/>
    <w:rPr>
      <w:rFonts w:ascii="DINPro-Regular" w:hAnsi="DINPro-Regular"/>
      <w:color w:val="626362"/>
      <w:spacing w:val="-10"/>
      <w:sz w:val="18"/>
      <w:szCs w:val="28"/>
      <w:lang w:val="en-US"/>
    </w:rPr>
  </w:style>
  <w:style w:type="paragraph" w:styleId="Title">
    <w:name w:val="Title"/>
    <w:basedOn w:val="Normal"/>
    <w:next w:val="Normal"/>
    <w:link w:val="TitleChar"/>
    <w:uiPriority w:val="10"/>
    <w:qFormat/>
    <w:rsid w:val="00FC7E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7E60"/>
    <w:rPr>
      <w:rFonts w:asciiTheme="majorHAnsi" w:eastAsiaTheme="majorEastAsia" w:hAnsiTheme="majorHAnsi" w:cstheme="majorBidi"/>
      <w:color w:val="17365D" w:themeColor="text2" w:themeShade="BF"/>
      <w:spacing w:val="5"/>
      <w:kern w:val="28"/>
      <w:sz w:val="52"/>
      <w:szCs w:val="52"/>
      <w:lang w:val="en-US"/>
    </w:rPr>
  </w:style>
  <w:style w:type="character" w:styleId="IntenseReference">
    <w:name w:val="Intense Reference"/>
    <w:basedOn w:val="DefaultParagraphFont"/>
    <w:uiPriority w:val="32"/>
    <w:rsid w:val="00F947F3"/>
    <w:rPr>
      <w:b/>
      <w:bCs/>
      <w:smallCaps/>
      <w:color w:val="C0504D" w:themeColor="accent2"/>
      <w:spacing w:val="5"/>
      <w:u w:val="single"/>
    </w:rPr>
  </w:style>
  <w:style w:type="paragraph" w:styleId="NormalWeb">
    <w:name w:val="Normal (Web)"/>
    <w:basedOn w:val="Normal"/>
    <w:uiPriority w:val="99"/>
    <w:semiHidden/>
    <w:unhideWhenUsed/>
    <w:rsid w:val="008B2BC9"/>
    <w:pPr>
      <w:spacing w:before="100" w:beforeAutospacing="1" w:after="100" w:afterAutospacing="1" w:line="240" w:lineRule="auto"/>
    </w:pPr>
    <w:rPr>
      <w:rFonts w:ascii="Times" w:hAnsi="Times" w:cs="Times New Roman"/>
      <w:color w:val="auto"/>
      <w:sz w:val="20"/>
      <w:szCs w:val="20"/>
      <w:lang w:val="en-CA"/>
    </w:rPr>
  </w:style>
  <w:style w:type="paragraph" w:styleId="Header">
    <w:name w:val="header"/>
    <w:basedOn w:val="Normal"/>
    <w:link w:val="HeaderChar"/>
    <w:uiPriority w:val="99"/>
    <w:unhideWhenUsed/>
    <w:rsid w:val="00A25D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A25DD9"/>
    <w:rPr>
      <w:rFonts w:ascii="DINPro-Regular" w:hAnsi="DINPro-Regular"/>
      <w:color w:val="626362"/>
      <w:sz w:val="18"/>
      <w:szCs w:val="22"/>
      <w:lang w:val="en-US"/>
    </w:rPr>
  </w:style>
  <w:style w:type="paragraph" w:styleId="Footer">
    <w:name w:val="footer"/>
    <w:basedOn w:val="Normal"/>
    <w:link w:val="FooterChar"/>
    <w:uiPriority w:val="99"/>
    <w:unhideWhenUsed/>
    <w:rsid w:val="00A25D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5DD9"/>
    <w:rPr>
      <w:rFonts w:ascii="DINPro-Regular" w:hAnsi="DINPro-Regular"/>
      <w:color w:val="626362"/>
      <w:sz w:val="18"/>
      <w:szCs w:val="22"/>
      <w:lang w:val="en-US"/>
    </w:rPr>
  </w:style>
  <w:style w:type="character" w:styleId="SubtleReference">
    <w:name w:val="Subtle Reference"/>
    <w:aliases w:val="Footer Reference"/>
    <w:uiPriority w:val="31"/>
    <w:qFormat/>
    <w:rsid w:val="0038781D"/>
    <w:rPr>
      <w:rFonts w:ascii="DINPro-Regular" w:hAnsi="DINPro-Regular"/>
      <w:color w:val="919193"/>
      <w:sz w:val="18"/>
    </w:rPr>
  </w:style>
  <w:style w:type="character" w:styleId="PlaceholderText">
    <w:name w:val="Placeholder Text"/>
    <w:basedOn w:val="DefaultParagraphFont"/>
    <w:uiPriority w:val="99"/>
    <w:semiHidden/>
    <w:rsid w:val="00D34F6C"/>
    <w:rPr>
      <w:color w:val="808080"/>
    </w:rPr>
  </w:style>
  <w:style w:type="table" w:styleId="TableGrid">
    <w:name w:val="Table Grid"/>
    <w:basedOn w:val="TableNormal"/>
    <w:uiPriority w:val="59"/>
    <w:rsid w:val="00F36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99"/>
    <w:rsid w:val="00F36B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ED3CB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D3CB9"/>
    <w:rPr>
      <w:rFonts w:ascii="Segoe UI" w:hAnsi="Segoe UI" w:cs="Segoe UI"/>
      <w:color w:val="626362"/>
      <w:sz w:val="18"/>
      <w:szCs w:val="18"/>
      <w:lang w:val="en-US"/>
    </w:rPr>
  </w:style>
  <w:style w:type="character" w:styleId="Hyperlink">
    <w:name w:val="Hyperlink"/>
    <w:basedOn w:val="DefaultParagraphFont"/>
    <w:uiPriority w:val="99"/>
    <w:unhideWhenUsed/>
    <w:rsid w:val="00EB512D"/>
    <w:rPr>
      <w:color w:val="0000FF" w:themeColor="hyperlink"/>
      <w:u w:val="single"/>
    </w:rPr>
  </w:style>
  <w:style w:type="character" w:customStyle="1" w:styleId="Heading5Char">
    <w:name w:val="Heading 5 Char"/>
    <w:basedOn w:val="DefaultParagraphFont"/>
    <w:link w:val="Heading5"/>
    <w:uiPriority w:val="9"/>
    <w:semiHidden/>
    <w:rsid w:val="0093770A"/>
    <w:rPr>
      <w:rFonts w:asciiTheme="majorHAnsi" w:eastAsiaTheme="majorEastAsia" w:hAnsiTheme="majorHAnsi" w:cstheme="majorBidi"/>
      <w:color w:val="365F91" w:themeColor="accent1" w:themeShade="BF"/>
      <w:sz w:val="18"/>
      <w:szCs w:val="22"/>
      <w:lang w:val="en-US"/>
    </w:rPr>
  </w:style>
  <w:style w:type="character" w:customStyle="1" w:styleId="Heading8Char">
    <w:name w:val="Heading 8 Char"/>
    <w:basedOn w:val="DefaultParagraphFont"/>
    <w:link w:val="Heading8"/>
    <w:uiPriority w:val="9"/>
    <w:semiHidden/>
    <w:rsid w:val="0093770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3770A"/>
    <w:rPr>
      <w:rFonts w:asciiTheme="majorHAnsi" w:eastAsiaTheme="majorEastAsia" w:hAnsiTheme="majorHAnsi" w:cstheme="majorBidi"/>
      <w:i/>
      <w:iCs/>
      <w:color w:val="272727" w:themeColor="text1" w:themeTint="D8"/>
      <w:sz w:val="21"/>
      <w:szCs w:val="21"/>
      <w:lang w:val="en-US"/>
    </w:rPr>
  </w:style>
  <w:style w:type="paragraph" w:customStyle="1" w:styleId="Default">
    <w:name w:val="Default"/>
    <w:rsid w:val="00885278"/>
    <w:pPr>
      <w:autoSpaceDE w:val="0"/>
      <w:autoSpaceDN w:val="0"/>
      <w:adjustRightInd w:val="0"/>
    </w:pPr>
    <w:rPr>
      <w:rFonts w:ascii="Calibri" w:hAnsi="Calibri" w:cs="Calibri"/>
      <w:color w:val="000000"/>
      <w:sz w:val="22"/>
      <w:szCs w:val="22"/>
    </w:rPr>
  </w:style>
  <w:style w:type="table" w:customStyle="1" w:styleId="TableGrid1">
    <w:name w:val="Table Grid1"/>
    <w:basedOn w:val="TableNormal"/>
    <w:next w:val="TableGrid"/>
    <w:uiPriority w:val="39"/>
    <w:rsid w:val="0012132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13614"/>
    <w:rPr>
      <w:color w:val="954F72"/>
      <w:u w:val="single"/>
    </w:rPr>
  </w:style>
  <w:style w:type="paragraph" w:customStyle="1" w:styleId="msonormal0">
    <w:name w:val="msonormal"/>
    <w:basedOn w:val="Normal"/>
    <w:rsid w:val="00B13614"/>
    <w:pP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font0">
    <w:name w:val="font0"/>
    <w:basedOn w:val="Normal"/>
    <w:rsid w:val="00B13614"/>
    <w:pPr>
      <w:spacing w:before="100" w:beforeAutospacing="1" w:after="100" w:afterAutospacing="1" w:line="240" w:lineRule="auto"/>
    </w:pPr>
    <w:rPr>
      <w:rFonts w:ascii="Calibri" w:eastAsia="Times New Roman" w:hAnsi="Calibri" w:cs="Calibri"/>
      <w:color w:val="000000"/>
      <w:sz w:val="22"/>
      <w:lang w:val="en-CA" w:eastAsia="en-CA"/>
    </w:rPr>
  </w:style>
  <w:style w:type="paragraph" w:customStyle="1" w:styleId="font5">
    <w:name w:val="font5"/>
    <w:basedOn w:val="Normal"/>
    <w:rsid w:val="00B13614"/>
    <w:pPr>
      <w:spacing w:before="100" w:beforeAutospacing="1" w:after="100" w:afterAutospacing="1" w:line="240" w:lineRule="auto"/>
    </w:pPr>
    <w:rPr>
      <w:rFonts w:ascii="Calibri" w:eastAsia="Times New Roman" w:hAnsi="Calibri" w:cs="Calibri"/>
      <w:i/>
      <w:iCs/>
      <w:color w:val="000000"/>
      <w:sz w:val="22"/>
      <w:lang w:val="en-CA" w:eastAsia="en-CA"/>
    </w:rPr>
  </w:style>
  <w:style w:type="paragraph" w:customStyle="1" w:styleId="font6">
    <w:name w:val="font6"/>
    <w:basedOn w:val="Normal"/>
    <w:rsid w:val="00B13614"/>
    <w:pPr>
      <w:spacing w:before="100" w:beforeAutospacing="1" w:after="100" w:afterAutospacing="1" w:line="240" w:lineRule="auto"/>
    </w:pPr>
    <w:rPr>
      <w:rFonts w:ascii="Calibri" w:eastAsia="Times New Roman" w:hAnsi="Calibri" w:cs="Calibri"/>
      <w:color w:val="000000"/>
      <w:sz w:val="22"/>
      <w:lang w:val="en-CA" w:eastAsia="en-CA"/>
    </w:rPr>
  </w:style>
  <w:style w:type="paragraph" w:customStyle="1" w:styleId="xl78">
    <w:name w:val="xl78"/>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79">
    <w:name w:val="xl79"/>
    <w:basedOn w:val="Normal"/>
    <w:rsid w:val="00B136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0">
    <w:name w:val="xl80"/>
    <w:basedOn w:val="Normal"/>
    <w:rsid w:val="00B13614"/>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color w:val="auto"/>
      <w:sz w:val="24"/>
      <w:szCs w:val="24"/>
      <w:lang w:val="en-CA" w:eastAsia="en-CA"/>
    </w:rPr>
  </w:style>
  <w:style w:type="paragraph" w:customStyle="1" w:styleId="xl81">
    <w:name w:val="xl81"/>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82">
    <w:name w:val="xl82"/>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CA" w:eastAsia="en-CA"/>
    </w:rPr>
  </w:style>
  <w:style w:type="paragraph" w:customStyle="1" w:styleId="xl83">
    <w:name w:val="xl83"/>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4">
    <w:name w:val="xl84"/>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en-CA" w:eastAsia="en-CA"/>
    </w:rPr>
  </w:style>
  <w:style w:type="paragraph" w:customStyle="1" w:styleId="xl85">
    <w:name w:val="xl85"/>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auto"/>
      <w:sz w:val="24"/>
      <w:szCs w:val="24"/>
      <w:lang w:val="en-CA" w:eastAsia="en-CA"/>
    </w:rPr>
  </w:style>
  <w:style w:type="paragraph" w:customStyle="1" w:styleId="xl86">
    <w:name w:val="xl86"/>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7">
    <w:name w:val="xl87"/>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88">
    <w:name w:val="xl88"/>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auto"/>
      <w:sz w:val="24"/>
      <w:szCs w:val="24"/>
      <w:lang w:val="en-CA" w:eastAsia="en-CA"/>
    </w:rPr>
  </w:style>
  <w:style w:type="paragraph" w:customStyle="1" w:styleId="xl89">
    <w:name w:val="xl89"/>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auto"/>
      <w:sz w:val="24"/>
      <w:szCs w:val="24"/>
      <w:lang w:val="en-CA" w:eastAsia="en-CA"/>
    </w:rPr>
  </w:style>
  <w:style w:type="paragraph" w:customStyle="1" w:styleId="xl90">
    <w:name w:val="xl90"/>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91">
    <w:name w:val="xl91"/>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92">
    <w:name w:val="xl92"/>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93">
    <w:name w:val="xl93"/>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4">
    <w:name w:val="xl94"/>
    <w:basedOn w:val="Normal"/>
    <w:rsid w:val="00B13614"/>
    <w:pPr>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pPr>
    <w:rPr>
      <w:rFonts w:ascii="Times New Roman" w:eastAsia="Times New Roman" w:hAnsi="Times New Roman" w:cs="Times New Roman"/>
      <w:b/>
      <w:bCs/>
      <w:color w:val="auto"/>
      <w:sz w:val="24"/>
      <w:szCs w:val="24"/>
      <w:lang w:val="en-CA" w:eastAsia="en-CA"/>
    </w:rPr>
  </w:style>
  <w:style w:type="paragraph" w:customStyle="1" w:styleId="xl95">
    <w:name w:val="xl95"/>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96">
    <w:name w:val="xl96"/>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97">
    <w:name w:val="xl97"/>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8">
    <w:name w:val="xl98"/>
    <w:basedOn w:val="Normal"/>
    <w:rsid w:val="00B136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99">
    <w:name w:val="xl99"/>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0">
    <w:name w:val="xl100"/>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01">
    <w:name w:val="xl101"/>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2">
    <w:name w:val="xl102"/>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3">
    <w:name w:val="xl103"/>
    <w:basedOn w:val="Normal"/>
    <w:rsid w:val="00B13614"/>
    <w:pP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04">
    <w:name w:val="xl104"/>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105">
    <w:name w:val="xl105"/>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en-CA" w:eastAsia="en-CA"/>
    </w:rPr>
  </w:style>
  <w:style w:type="paragraph" w:customStyle="1" w:styleId="xl106">
    <w:name w:val="xl106"/>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07">
    <w:name w:val="xl107"/>
    <w:basedOn w:val="Normal"/>
    <w:rsid w:val="00B13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08">
    <w:name w:val="xl108"/>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lang w:val="en-CA" w:eastAsia="en-CA"/>
    </w:rPr>
  </w:style>
  <w:style w:type="paragraph" w:customStyle="1" w:styleId="xl109">
    <w:name w:val="xl109"/>
    <w:basedOn w:val="Normal"/>
    <w:rsid w:val="00B136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110">
    <w:name w:val="xl110"/>
    <w:basedOn w:val="Normal"/>
    <w:rsid w:val="00B13614"/>
    <w:pP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CA" w:eastAsia="en-CA"/>
    </w:rPr>
  </w:style>
  <w:style w:type="paragraph" w:customStyle="1" w:styleId="xl111">
    <w:name w:val="xl111"/>
    <w:basedOn w:val="Normal"/>
    <w:rsid w:val="00B1361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563C1"/>
      <w:sz w:val="24"/>
      <w:szCs w:val="24"/>
      <w:u w:val="single"/>
      <w:lang w:val="en-CA" w:eastAsia="en-CA"/>
    </w:rPr>
  </w:style>
  <w:style w:type="paragraph" w:customStyle="1" w:styleId="xl112">
    <w:name w:val="xl112"/>
    <w:basedOn w:val="Normal"/>
    <w:rsid w:val="00B136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paragraph" w:customStyle="1" w:styleId="xl113">
    <w:name w:val="xl113"/>
    <w:basedOn w:val="Normal"/>
    <w:rsid w:val="00B136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563C1"/>
      <w:sz w:val="24"/>
      <w:szCs w:val="24"/>
      <w:u w:val="single"/>
      <w:lang w:val="en-CA" w:eastAsia="en-CA"/>
    </w:rPr>
  </w:style>
  <w:style w:type="character" w:styleId="UnresolvedMention">
    <w:name w:val="Unresolved Mention"/>
    <w:basedOn w:val="DefaultParagraphFont"/>
    <w:uiPriority w:val="99"/>
    <w:semiHidden/>
    <w:unhideWhenUsed/>
    <w:rsid w:val="00081F6E"/>
    <w:rPr>
      <w:color w:val="605E5C"/>
      <w:shd w:val="clear" w:color="auto" w:fill="E1DFDD"/>
    </w:rPr>
  </w:style>
  <w:style w:type="paragraph" w:styleId="Revision">
    <w:name w:val="Revision"/>
    <w:hidden/>
    <w:uiPriority w:val="99"/>
    <w:semiHidden/>
    <w:rsid w:val="00A37D1F"/>
    <w:rPr>
      <w:rFonts w:ascii="DINPro-Regular" w:hAnsi="DINPro-Regular"/>
      <w:color w:val="626362"/>
      <w:sz w:val="18"/>
      <w:szCs w:val="22"/>
      <w:lang w:val="en-US"/>
    </w:rPr>
  </w:style>
  <w:style w:type="character" w:styleId="CommentReference">
    <w:name w:val="annotation reference"/>
    <w:basedOn w:val="DefaultParagraphFont"/>
    <w:uiPriority w:val="99"/>
    <w:semiHidden/>
    <w:unhideWhenUsed/>
    <w:rsid w:val="0015695D"/>
    <w:rPr>
      <w:sz w:val="16"/>
      <w:szCs w:val="16"/>
    </w:rPr>
  </w:style>
  <w:style w:type="paragraph" w:styleId="CommentText">
    <w:name w:val="annotation text"/>
    <w:basedOn w:val="Normal"/>
    <w:link w:val="CommentTextChar"/>
    <w:uiPriority w:val="99"/>
    <w:unhideWhenUsed/>
    <w:rsid w:val="0015695D"/>
    <w:pPr>
      <w:spacing w:line="240" w:lineRule="auto"/>
    </w:pPr>
    <w:rPr>
      <w:sz w:val="20"/>
      <w:szCs w:val="20"/>
    </w:rPr>
  </w:style>
  <w:style w:type="character" w:customStyle="1" w:styleId="CommentTextChar">
    <w:name w:val="Comment Text Char"/>
    <w:basedOn w:val="DefaultParagraphFont"/>
    <w:link w:val="CommentText"/>
    <w:uiPriority w:val="99"/>
    <w:rsid w:val="0015695D"/>
    <w:rPr>
      <w:rFonts w:ascii="DINPro-Regular" w:hAnsi="DINPro-Regular"/>
      <w:color w:val="626362"/>
      <w:sz w:val="20"/>
      <w:szCs w:val="20"/>
      <w:lang w:val="en-US"/>
    </w:rPr>
  </w:style>
  <w:style w:type="paragraph" w:styleId="CommentSubject">
    <w:name w:val="annotation subject"/>
    <w:basedOn w:val="CommentText"/>
    <w:next w:val="CommentText"/>
    <w:link w:val="CommentSubjectChar"/>
    <w:uiPriority w:val="99"/>
    <w:semiHidden/>
    <w:unhideWhenUsed/>
    <w:rsid w:val="0015695D"/>
    <w:rPr>
      <w:b/>
      <w:bCs/>
    </w:rPr>
  </w:style>
  <w:style w:type="character" w:customStyle="1" w:styleId="CommentSubjectChar">
    <w:name w:val="Comment Subject Char"/>
    <w:basedOn w:val="CommentTextChar"/>
    <w:link w:val="CommentSubject"/>
    <w:uiPriority w:val="99"/>
    <w:semiHidden/>
    <w:rsid w:val="0015695D"/>
    <w:rPr>
      <w:rFonts w:ascii="DINPro-Regular" w:hAnsi="DINPro-Regular"/>
      <w:b/>
      <w:bCs/>
      <w:color w:val="62636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9832">
      <w:bodyDiv w:val="1"/>
      <w:marLeft w:val="0"/>
      <w:marRight w:val="0"/>
      <w:marTop w:val="0"/>
      <w:marBottom w:val="0"/>
      <w:divBdr>
        <w:top w:val="none" w:sz="0" w:space="0" w:color="auto"/>
        <w:left w:val="none" w:sz="0" w:space="0" w:color="auto"/>
        <w:bottom w:val="none" w:sz="0" w:space="0" w:color="auto"/>
        <w:right w:val="none" w:sz="0" w:space="0" w:color="auto"/>
      </w:divBdr>
    </w:div>
    <w:div w:id="115494759">
      <w:bodyDiv w:val="1"/>
      <w:marLeft w:val="0"/>
      <w:marRight w:val="0"/>
      <w:marTop w:val="0"/>
      <w:marBottom w:val="0"/>
      <w:divBdr>
        <w:top w:val="none" w:sz="0" w:space="0" w:color="auto"/>
        <w:left w:val="none" w:sz="0" w:space="0" w:color="auto"/>
        <w:bottom w:val="none" w:sz="0" w:space="0" w:color="auto"/>
        <w:right w:val="none" w:sz="0" w:space="0" w:color="auto"/>
      </w:divBdr>
    </w:div>
    <w:div w:id="120926703">
      <w:bodyDiv w:val="1"/>
      <w:marLeft w:val="0"/>
      <w:marRight w:val="0"/>
      <w:marTop w:val="0"/>
      <w:marBottom w:val="0"/>
      <w:divBdr>
        <w:top w:val="none" w:sz="0" w:space="0" w:color="auto"/>
        <w:left w:val="none" w:sz="0" w:space="0" w:color="auto"/>
        <w:bottom w:val="none" w:sz="0" w:space="0" w:color="auto"/>
        <w:right w:val="none" w:sz="0" w:space="0" w:color="auto"/>
      </w:divBdr>
    </w:div>
    <w:div w:id="221526728">
      <w:bodyDiv w:val="1"/>
      <w:marLeft w:val="0"/>
      <w:marRight w:val="0"/>
      <w:marTop w:val="0"/>
      <w:marBottom w:val="0"/>
      <w:divBdr>
        <w:top w:val="none" w:sz="0" w:space="0" w:color="auto"/>
        <w:left w:val="none" w:sz="0" w:space="0" w:color="auto"/>
        <w:bottom w:val="none" w:sz="0" w:space="0" w:color="auto"/>
        <w:right w:val="none" w:sz="0" w:space="0" w:color="auto"/>
      </w:divBdr>
    </w:div>
    <w:div w:id="227613308">
      <w:bodyDiv w:val="1"/>
      <w:marLeft w:val="0"/>
      <w:marRight w:val="0"/>
      <w:marTop w:val="0"/>
      <w:marBottom w:val="0"/>
      <w:divBdr>
        <w:top w:val="none" w:sz="0" w:space="0" w:color="auto"/>
        <w:left w:val="none" w:sz="0" w:space="0" w:color="auto"/>
        <w:bottom w:val="none" w:sz="0" w:space="0" w:color="auto"/>
        <w:right w:val="none" w:sz="0" w:space="0" w:color="auto"/>
      </w:divBdr>
    </w:div>
    <w:div w:id="298613553">
      <w:bodyDiv w:val="1"/>
      <w:marLeft w:val="0"/>
      <w:marRight w:val="0"/>
      <w:marTop w:val="0"/>
      <w:marBottom w:val="0"/>
      <w:divBdr>
        <w:top w:val="none" w:sz="0" w:space="0" w:color="auto"/>
        <w:left w:val="none" w:sz="0" w:space="0" w:color="auto"/>
        <w:bottom w:val="none" w:sz="0" w:space="0" w:color="auto"/>
        <w:right w:val="none" w:sz="0" w:space="0" w:color="auto"/>
      </w:divBdr>
    </w:div>
    <w:div w:id="390202987">
      <w:bodyDiv w:val="1"/>
      <w:marLeft w:val="0"/>
      <w:marRight w:val="0"/>
      <w:marTop w:val="0"/>
      <w:marBottom w:val="0"/>
      <w:divBdr>
        <w:top w:val="none" w:sz="0" w:space="0" w:color="auto"/>
        <w:left w:val="none" w:sz="0" w:space="0" w:color="auto"/>
        <w:bottom w:val="none" w:sz="0" w:space="0" w:color="auto"/>
        <w:right w:val="none" w:sz="0" w:space="0" w:color="auto"/>
      </w:divBdr>
    </w:div>
    <w:div w:id="413935390">
      <w:bodyDiv w:val="1"/>
      <w:marLeft w:val="0"/>
      <w:marRight w:val="0"/>
      <w:marTop w:val="0"/>
      <w:marBottom w:val="0"/>
      <w:divBdr>
        <w:top w:val="none" w:sz="0" w:space="0" w:color="auto"/>
        <w:left w:val="none" w:sz="0" w:space="0" w:color="auto"/>
        <w:bottom w:val="none" w:sz="0" w:space="0" w:color="auto"/>
        <w:right w:val="none" w:sz="0" w:space="0" w:color="auto"/>
      </w:divBdr>
    </w:div>
    <w:div w:id="414328763">
      <w:bodyDiv w:val="1"/>
      <w:marLeft w:val="0"/>
      <w:marRight w:val="0"/>
      <w:marTop w:val="0"/>
      <w:marBottom w:val="0"/>
      <w:divBdr>
        <w:top w:val="none" w:sz="0" w:space="0" w:color="auto"/>
        <w:left w:val="none" w:sz="0" w:space="0" w:color="auto"/>
        <w:bottom w:val="none" w:sz="0" w:space="0" w:color="auto"/>
        <w:right w:val="none" w:sz="0" w:space="0" w:color="auto"/>
      </w:divBdr>
      <w:divsChild>
        <w:div w:id="1554270080">
          <w:marLeft w:val="0"/>
          <w:marRight w:val="0"/>
          <w:marTop w:val="0"/>
          <w:marBottom w:val="0"/>
          <w:divBdr>
            <w:top w:val="none" w:sz="0" w:space="0" w:color="auto"/>
            <w:left w:val="none" w:sz="0" w:space="0" w:color="auto"/>
            <w:bottom w:val="none" w:sz="0" w:space="0" w:color="auto"/>
            <w:right w:val="none" w:sz="0" w:space="0" w:color="auto"/>
          </w:divBdr>
          <w:divsChild>
            <w:div w:id="1028338384">
              <w:marLeft w:val="0"/>
              <w:marRight w:val="0"/>
              <w:marTop w:val="0"/>
              <w:marBottom w:val="0"/>
              <w:divBdr>
                <w:top w:val="none" w:sz="0" w:space="0" w:color="auto"/>
                <w:left w:val="none" w:sz="0" w:space="0" w:color="auto"/>
                <w:bottom w:val="none" w:sz="0" w:space="0" w:color="auto"/>
                <w:right w:val="none" w:sz="0" w:space="0" w:color="auto"/>
              </w:divBdr>
              <w:divsChild>
                <w:div w:id="1455440558">
                  <w:marLeft w:val="0"/>
                  <w:marRight w:val="0"/>
                  <w:marTop w:val="0"/>
                  <w:marBottom w:val="0"/>
                  <w:divBdr>
                    <w:top w:val="none" w:sz="0" w:space="0" w:color="auto"/>
                    <w:left w:val="none" w:sz="0" w:space="0" w:color="auto"/>
                    <w:bottom w:val="none" w:sz="0" w:space="0" w:color="auto"/>
                    <w:right w:val="none" w:sz="0" w:space="0" w:color="auto"/>
                  </w:divBdr>
                </w:div>
                <w:div w:id="14076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75761">
      <w:bodyDiv w:val="1"/>
      <w:marLeft w:val="0"/>
      <w:marRight w:val="0"/>
      <w:marTop w:val="0"/>
      <w:marBottom w:val="0"/>
      <w:divBdr>
        <w:top w:val="none" w:sz="0" w:space="0" w:color="auto"/>
        <w:left w:val="none" w:sz="0" w:space="0" w:color="auto"/>
        <w:bottom w:val="none" w:sz="0" w:space="0" w:color="auto"/>
        <w:right w:val="none" w:sz="0" w:space="0" w:color="auto"/>
      </w:divBdr>
    </w:div>
    <w:div w:id="548147414">
      <w:bodyDiv w:val="1"/>
      <w:marLeft w:val="0"/>
      <w:marRight w:val="0"/>
      <w:marTop w:val="0"/>
      <w:marBottom w:val="0"/>
      <w:divBdr>
        <w:top w:val="none" w:sz="0" w:space="0" w:color="auto"/>
        <w:left w:val="none" w:sz="0" w:space="0" w:color="auto"/>
        <w:bottom w:val="none" w:sz="0" w:space="0" w:color="auto"/>
        <w:right w:val="none" w:sz="0" w:space="0" w:color="auto"/>
      </w:divBdr>
    </w:div>
    <w:div w:id="662396605">
      <w:bodyDiv w:val="1"/>
      <w:marLeft w:val="0"/>
      <w:marRight w:val="0"/>
      <w:marTop w:val="0"/>
      <w:marBottom w:val="0"/>
      <w:divBdr>
        <w:top w:val="none" w:sz="0" w:space="0" w:color="auto"/>
        <w:left w:val="none" w:sz="0" w:space="0" w:color="auto"/>
        <w:bottom w:val="none" w:sz="0" w:space="0" w:color="auto"/>
        <w:right w:val="none" w:sz="0" w:space="0" w:color="auto"/>
      </w:divBdr>
    </w:div>
    <w:div w:id="817890176">
      <w:bodyDiv w:val="1"/>
      <w:marLeft w:val="0"/>
      <w:marRight w:val="0"/>
      <w:marTop w:val="0"/>
      <w:marBottom w:val="0"/>
      <w:divBdr>
        <w:top w:val="none" w:sz="0" w:space="0" w:color="auto"/>
        <w:left w:val="none" w:sz="0" w:space="0" w:color="auto"/>
        <w:bottom w:val="none" w:sz="0" w:space="0" w:color="auto"/>
        <w:right w:val="none" w:sz="0" w:space="0" w:color="auto"/>
      </w:divBdr>
      <w:divsChild>
        <w:div w:id="32313780">
          <w:marLeft w:val="547"/>
          <w:marRight w:val="0"/>
          <w:marTop w:val="96"/>
          <w:marBottom w:val="0"/>
          <w:divBdr>
            <w:top w:val="none" w:sz="0" w:space="0" w:color="auto"/>
            <w:left w:val="none" w:sz="0" w:space="0" w:color="auto"/>
            <w:bottom w:val="none" w:sz="0" w:space="0" w:color="auto"/>
            <w:right w:val="none" w:sz="0" w:space="0" w:color="auto"/>
          </w:divBdr>
        </w:div>
      </w:divsChild>
    </w:div>
    <w:div w:id="828638790">
      <w:bodyDiv w:val="1"/>
      <w:marLeft w:val="0"/>
      <w:marRight w:val="0"/>
      <w:marTop w:val="0"/>
      <w:marBottom w:val="0"/>
      <w:divBdr>
        <w:top w:val="none" w:sz="0" w:space="0" w:color="auto"/>
        <w:left w:val="none" w:sz="0" w:space="0" w:color="auto"/>
        <w:bottom w:val="none" w:sz="0" w:space="0" w:color="auto"/>
        <w:right w:val="none" w:sz="0" w:space="0" w:color="auto"/>
      </w:divBdr>
    </w:div>
    <w:div w:id="849757155">
      <w:bodyDiv w:val="1"/>
      <w:marLeft w:val="0"/>
      <w:marRight w:val="0"/>
      <w:marTop w:val="0"/>
      <w:marBottom w:val="0"/>
      <w:divBdr>
        <w:top w:val="none" w:sz="0" w:space="0" w:color="auto"/>
        <w:left w:val="none" w:sz="0" w:space="0" w:color="auto"/>
        <w:bottom w:val="none" w:sz="0" w:space="0" w:color="auto"/>
        <w:right w:val="none" w:sz="0" w:space="0" w:color="auto"/>
      </w:divBdr>
    </w:div>
    <w:div w:id="861667332">
      <w:bodyDiv w:val="1"/>
      <w:marLeft w:val="0"/>
      <w:marRight w:val="0"/>
      <w:marTop w:val="0"/>
      <w:marBottom w:val="0"/>
      <w:divBdr>
        <w:top w:val="none" w:sz="0" w:space="0" w:color="auto"/>
        <w:left w:val="none" w:sz="0" w:space="0" w:color="auto"/>
        <w:bottom w:val="none" w:sz="0" w:space="0" w:color="auto"/>
        <w:right w:val="none" w:sz="0" w:space="0" w:color="auto"/>
      </w:divBdr>
    </w:div>
    <w:div w:id="867451722">
      <w:bodyDiv w:val="1"/>
      <w:marLeft w:val="0"/>
      <w:marRight w:val="0"/>
      <w:marTop w:val="0"/>
      <w:marBottom w:val="0"/>
      <w:divBdr>
        <w:top w:val="none" w:sz="0" w:space="0" w:color="auto"/>
        <w:left w:val="none" w:sz="0" w:space="0" w:color="auto"/>
        <w:bottom w:val="none" w:sz="0" w:space="0" w:color="auto"/>
        <w:right w:val="none" w:sz="0" w:space="0" w:color="auto"/>
      </w:divBdr>
    </w:div>
    <w:div w:id="883057455">
      <w:bodyDiv w:val="1"/>
      <w:marLeft w:val="0"/>
      <w:marRight w:val="0"/>
      <w:marTop w:val="0"/>
      <w:marBottom w:val="0"/>
      <w:divBdr>
        <w:top w:val="none" w:sz="0" w:space="0" w:color="auto"/>
        <w:left w:val="none" w:sz="0" w:space="0" w:color="auto"/>
        <w:bottom w:val="none" w:sz="0" w:space="0" w:color="auto"/>
        <w:right w:val="none" w:sz="0" w:space="0" w:color="auto"/>
      </w:divBdr>
    </w:div>
    <w:div w:id="909852238">
      <w:bodyDiv w:val="1"/>
      <w:marLeft w:val="0"/>
      <w:marRight w:val="0"/>
      <w:marTop w:val="0"/>
      <w:marBottom w:val="0"/>
      <w:divBdr>
        <w:top w:val="none" w:sz="0" w:space="0" w:color="auto"/>
        <w:left w:val="none" w:sz="0" w:space="0" w:color="auto"/>
        <w:bottom w:val="none" w:sz="0" w:space="0" w:color="auto"/>
        <w:right w:val="none" w:sz="0" w:space="0" w:color="auto"/>
      </w:divBdr>
    </w:div>
    <w:div w:id="931475804">
      <w:bodyDiv w:val="1"/>
      <w:marLeft w:val="0"/>
      <w:marRight w:val="0"/>
      <w:marTop w:val="0"/>
      <w:marBottom w:val="0"/>
      <w:divBdr>
        <w:top w:val="none" w:sz="0" w:space="0" w:color="auto"/>
        <w:left w:val="none" w:sz="0" w:space="0" w:color="auto"/>
        <w:bottom w:val="none" w:sz="0" w:space="0" w:color="auto"/>
        <w:right w:val="none" w:sz="0" w:space="0" w:color="auto"/>
      </w:divBdr>
    </w:div>
    <w:div w:id="945691347">
      <w:bodyDiv w:val="1"/>
      <w:marLeft w:val="0"/>
      <w:marRight w:val="0"/>
      <w:marTop w:val="0"/>
      <w:marBottom w:val="0"/>
      <w:divBdr>
        <w:top w:val="none" w:sz="0" w:space="0" w:color="auto"/>
        <w:left w:val="none" w:sz="0" w:space="0" w:color="auto"/>
        <w:bottom w:val="none" w:sz="0" w:space="0" w:color="auto"/>
        <w:right w:val="none" w:sz="0" w:space="0" w:color="auto"/>
      </w:divBdr>
    </w:div>
    <w:div w:id="986082697">
      <w:bodyDiv w:val="1"/>
      <w:marLeft w:val="0"/>
      <w:marRight w:val="0"/>
      <w:marTop w:val="0"/>
      <w:marBottom w:val="0"/>
      <w:divBdr>
        <w:top w:val="none" w:sz="0" w:space="0" w:color="auto"/>
        <w:left w:val="none" w:sz="0" w:space="0" w:color="auto"/>
        <w:bottom w:val="none" w:sz="0" w:space="0" w:color="auto"/>
        <w:right w:val="none" w:sz="0" w:space="0" w:color="auto"/>
      </w:divBdr>
    </w:div>
    <w:div w:id="1043290424">
      <w:bodyDiv w:val="1"/>
      <w:marLeft w:val="0"/>
      <w:marRight w:val="0"/>
      <w:marTop w:val="0"/>
      <w:marBottom w:val="0"/>
      <w:divBdr>
        <w:top w:val="none" w:sz="0" w:space="0" w:color="auto"/>
        <w:left w:val="none" w:sz="0" w:space="0" w:color="auto"/>
        <w:bottom w:val="none" w:sz="0" w:space="0" w:color="auto"/>
        <w:right w:val="none" w:sz="0" w:space="0" w:color="auto"/>
      </w:divBdr>
    </w:div>
    <w:div w:id="1238317960">
      <w:bodyDiv w:val="1"/>
      <w:marLeft w:val="0"/>
      <w:marRight w:val="0"/>
      <w:marTop w:val="0"/>
      <w:marBottom w:val="0"/>
      <w:divBdr>
        <w:top w:val="none" w:sz="0" w:space="0" w:color="auto"/>
        <w:left w:val="none" w:sz="0" w:space="0" w:color="auto"/>
        <w:bottom w:val="none" w:sz="0" w:space="0" w:color="auto"/>
        <w:right w:val="none" w:sz="0" w:space="0" w:color="auto"/>
      </w:divBdr>
    </w:div>
    <w:div w:id="1279331345">
      <w:bodyDiv w:val="1"/>
      <w:marLeft w:val="0"/>
      <w:marRight w:val="0"/>
      <w:marTop w:val="0"/>
      <w:marBottom w:val="0"/>
      <w:divBdr>
        <w:top w:val="none" w:sz="0" w:space="0" w:color="auto"/>
        <w:left w:val="none" w:sz="0" w:space="0" w:color="auto"/>
        <w:bottom w:val="none" w:sz="0" w:space="0" w:color="auto"/>
        <w:right w:val="none" w:sz="0" w:space="0" w:color="auto"/>
      </w:divBdr>
    </w:div>
    <w:div w:id="1500265632">
      <w:bodyDiv w:val="1"/>
      <w:marLeft w:val="0"/>
      <w:marRight w:val="0"/>
      <w:marTop w:val="0"/>
      <w:marBottom w:val="0"/>
      <w:divBdr>
        <w:top w:val="none" w:sz="0" w:space="0" w:color="auto"/>
        <w:left w:val="none" w:sz="0" w:space="0" w:color="auto"/>
        <w:bottom w:val="none" w:sz="0" w:space="0" w:color="auto"/>
        <w:right w:val="none" w:sz="0" w:space="0" w:color="auto"/>
      </w:divBdr>
    </w:div>
    <w:div w:id="1506631303">
      <w:bodyDiv w:val="1"/>
      <w:marLeft w:val="0"/>
      <w:marRight w:val="0"/>
      <w:marTop w:val="0"/>
      <w:marBottom w:val="0"/>
      <w:divBdr>
        <w:top w:val="none" w:sz="0" w:space="0" w:color="auto"/>
        <w:left w:val="none" w:sz="0" w:space="0" w:color="auto"/>
        <w:bottom w:val="none" w:sz="0" w:space="0" w:color="auto"/>
        <w:right w:val="none" w:sz="0" w:space="0" w:color="auto"/>
      </w:divBdr>
    </w:div>
    <w:div w:id="1511334087">
      <w:bodyDiv w:val="1"/>
      <w:marLeft w:val="0"/>
      <w:marRight w:val="0"/>
      <w:marTop w:val="0"/>
      <w:marBottom w:val="0"/>
      <w:divBdr>
        <w:top w:val="none" w:sz="0" w:space="0" w:color="auto"/>
        <w:left w:val="none" w:sz="0" w:space="0" w:color="auto"/>
        <w:bottom w:val="none" w:sz="0" w:space="0" w:color="auto"/>
        <w:right w:val="none" w:sz="0" w:space="0" w:color="auto"/>
      </w:divBdr>
    </w:div>
    <w:div w:id="1579054830">
      <w:bodyDiv w:val="1"/>
      <w:marLeft w:val="0"/>
      <w:marRight w:val="0"/>
      <w:marTop w:val="0"/>
      <w:marBottom w:val="0"/>
      <w:divBdr>
        <w:top w:val="none" w:sz="0" w:space="0" w:color="auto"/>
        <w:left w:val="none" w:sz="0" w:space="0" w:color="auto"/>
        <w:bottom w:val="none" w:sz="0" w:space="0" w:color="auto"/>
        <w:right w:val="none" w:sz="0" w:space="0" w:color="auto"/>
      </w:divBdr>
    </w:div>
    <w:div w:id="1604340788">
      <w:bodyDiv w:val="1"/>
      <w:marLeft w:val="0"/>
      <w:marRight w:val="0"/>
      <w:marTop w:val="0"/>
      <w:marBottom w:val="0"/>
      <w:divBdr>
        <w:top w:val="none" w:sz="0" w:space="0" w:color="auto"/>
        <w:left w:val="none" w:sz="0" w:space="0" w:color="auto"/>
        <w:bottom w:val="none" w:sz="0" w:space="0" w:color="auto"/>
        <w:right w:val="none" w:sz="0" w:space="0" w:color="auto"/>
      </w:divBdr>
    </w:div>
    <w:div w:id="1617829138">
      <w:bodyDiv w:val="1"/>
      <w:marLeft w:val="0"/>
      <w:marRight w:val="0"/>
      <w:marTop w:val="0"/>
      <w:marBottom w:val="0"/>
      <w:divBdr>
        <w:top w:val="none" w:sz="0" w:space="0" w:color="auto"/>
        <w:left w:val="none" w:sz="0" w:space="0" w:color="auto"/>
        <w:bottom w:val="none" w:sz="0" w:space="0" w:color="auto"/>
        <w:right w:val="none" w:sz="0" w:space="0" w:color="auto"/>
      </w:divBdr>
    </w:div>
    <w:div w:id="1658454034">
      <w:bodyDiv w:val="1"/>
      <w:marLeft w:val="0"/>
      <w:marRight w:val="0"/>
      <w:marTop w:val="0"/>
      <w:marBottom w:val="0"/>
      <w:divBdr>
        <w:top w:val="none" w:sz="0" w:space="0" w:color="auto"/>
        <w:left w:val="none" w:sz="0" w:space="0" w:color="auto"/>
        <w:bottom w:val="none" w:sz="0" w:space="0" w:color="auto"/>
        <w:right w:val="none" w:sz="0" w:space="0" w:color="auto"/>
      </w:divBdr>
    </w:div>
    <w:div w:id="1728449874">
      <w:bodyDiv w:val="1"/>
      <w:marLeft w:val="0"/>
      <w:marRight w:val="0"/>
      <w:marTop w:val="0"/>
      <w:marBottom w:val="0"/>
      <w:divBdr>
        <w:top w:val="none" w:sz="0" w:space="0" w:color="auto"/>
        <w:left w:val="none" w:sz="0" w:space="0" w:color="auto"/>
        <w:bottom w:val="none" w:sz="0" w:space="0" w:color="auto"/>
        <w:right w:val="none" w:sz="0" w:space="0" w:color="auto"/>
      </w:divBdr>
    </w:div>
    <w:div w:id="1730569390">
      <w:bodyDiv w:val="1"/>
      <w:marLeft w:val="0"/>
      <w:marRight w:val="0"/>
      <w:marTop w:val="0"/>
      <w:marBottom w:val="0"/>
      <w:divBdr>
        <w:top w:val="none" w:sz="0" w:space="0" w:color="auto"/>
        <w:left w:val="none" w:sz="0" w:space="0" w:color="auto"/>
        <w:bottom w:val="none" w:sz="0" w:space="0" w:color="auto"/>
        <w:right w:val="none" w:sz="0" w:space="0" w:color="auto"/>
      </w:divBdr>
    </w:div>
    <w:div w:id="1801922460">
      <w:bodyDiv w:val="1"/>
      <w:marLeft w:val="0"/>
      <w:marRight w:val="0"/>
      <w:marTop w:val="0"/>
      <w:marBottom w:val="0"/>
      <w:divBdr>
        <w:top w:val="none" w:sz="0" w:space="0" w:color="auto"/>
        <w:left w:val="none" w:sz="0" w:space="0" w:color="auto"/>
        <w:bottom w:val="none" w:sz="0" w:space="0" w:color="auto"/>
        <w:right w:val="none" w:sz="0" w:space="0" w:color="auto"/>
      </w:divBdr>
    </w:div>
    <w:div w:id="1817525899">
      <w:bodyDiv w:val="1"/>
      <w:marLeft w:val="0"/>
      <w:marRight w:val="0"/>
      <w:marTop w:val="0"/>
      <w:marBottom w:val="0"/>
      <w:divBdr>
        <w:top w:val="none" w:sz="0" w:space="0" w:color="auto"/>
        <w:left w:val="none" w:sz="0" w:space="0" w:color="auto"/>
        <w:bottom w:val="none" w:sz="0" w:space="0" w:color="auto"/>
        <w:right w:val="none" w:sz="0" w:space="0" w:color="auto"/>
      </w:divBdr>
    </w:div>
    <w:div w:id="1877303877">
      <w:bodyDiv w:val="1"/>
      <w:marLeft w:val="0"/>
      <w:marRight w:val="0"/>
      <w:marTop w:val="0"/>
      <w:marBottom w:val="0"/>
      <w:divBdr>
        <w:top w:val="none" w:sz="0" w:space="0" w:color="auto"/>
        <w:left w:val="none" w:sz="0" w:space="0" w:color="auto"/>
        <w:bottom w:val="none" w:sz="0" w:space="0" w:color="auto"/>
        <w:right w:val="none" w:sz="0" w:space="0" w:color="auto"/>
      </w:divBdr>
    </w:div>
    <w:div w:id="1881550814">
      <w:bodyDiv w:val="1"/>
      <w:marLeft w:val="0"/>
      <w:marRight w:val="0"/>
      <w:marTop w:val="0"/>
      <w:marBottom w:val="0"/>
      <w:divBdr>
        <w:top w:val="none" w:sz="0" w:space="0" w:color="auto"/>
        <w:left w:val="none" w:sz="0" w:space="0" w:color="auto"/>
        <w:bottom w:val="none" w:sz="0" w:space="0" w:color="auto"/>
        <w:right w:val="none" w:sz="0" w:space="0" w:color="auto"/>
      </w:divBdr>
    </w:div>
    <w:div w:id="1932467915">
      <w:bodyDiv w:val="1"/>
      <w:marLeft w:val="0"/>
      <w:marRight w:val="0"/>
      <w:marTop w:val="0"/>
      <w:marBottom w:val="0"/>
      <w:divBdr>
        <w:top w:val="none" w:sz="0" w:space="0" w:color="auto"/>
        <w:left w:val="none" w:sz="0" w:space="0" w:color="auto"/>
        <w:bottom w:val="none" w:sz="0" w:space="0" w:color="auto"/>
        <w:right w:val="none" w:sz="0" w:space="0" w:color="auto"/>
      </w:divBdr>
    </w:div>
    <w:div w:id="2001036061">
      <w:bodyDiv w:val="1"/>
      <w:marLeft w:val="0"/>
      <w:marRight w:val="0"/>
      <w:marTop w:val="0"/>
      <w:marBottom w:val="0"/>
      <w:divBdr>
        <w:top w:val="none" w:sz="0" w:space="0" w:color="auto"/>
        <w:left w:val="none" w:sz="0" w:space="0" w:color="auto"/>
        <w:bottom w:val="none" w:sz="0" w:space="0" w:color="auto"/>
        <w:right w:val="none" w:sz="0" w:space="0" w:color="auto"/>
      </w:divBdr>
    </w:div>
    <w:div w:id="21162492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de7c263a-91ca-482f-a315-05d5038768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674BBE9A3BC2E4DBE2B8F26A7C2E4E5" ma:contentTypeVersion="18" ma:contentTypeDescription="Create a new document." ma:contentTypeScope="" ma:versionID="a10e91bac7d4a64826d634ea47d13cfc">
  <xsd:schema xmlns:xsd="http://www.w3.org/2001/XMLSchema" xmlns:xs="http://www.w3.org/2001/XMLSchema" xmlns:p="http://schemas.microsoft.com/office/2006/metadata/properties" xmlns:ns3="de7c263a-91ca-482f-a315-05d503876820" xmlns:ns4="5aa3915e-e861-4b05-853f-7af3790891c3" targetNamespace="http://schemas.microsoft.com/office/2006/metadata/properties" ma:root="true" ma:fieldsID="6b466beaabe3ea2a71a94bfd2db177d9" ns3:_="" ns4:_="">
    <xsd:import namespace="de7c263a-91ca-482f-a315-05d503876820"/>
    <xsd:import namespace="5aa3915e-e861-4b05-853f-7af3790891c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c263a-91ca-482f-a315-05d503876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3915e-e861-4b05-853f-7af3790891c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ECE6A0-A935-450A-8FB6-F1A78AE4E32A}">
  <ds:schemaRefs>
    <ds:schemaRef ds:uri="http://schemas.microsoft.com/office/2006/metadata/properties"/>
    <ds:schemaRef ds:uri="http://schemas.microsoft.com/office/infopath/2007/PartnerControls"/>
    <ds:schemaRef ds:uri="de7c263a-91ca-482f-a315-05d503876820"/>
  </ds:schemaRefs>
</ds:datastoreItem>
</file>

<file path=customXml/itemProps3.xml><?xml version="1.0" encoding="utf-8"?>
<ds:datastoreItem xmlns:ds="http://schemas.openxmlformats.org/officeDocument/2006/customXml" ds:itemID="{FCBFB4A4-709A-463E-AE98-46E433852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c263a-91ca-482f-a315-05d503876820"/>
    <ds:schemaRef ds:uri="5aa3915e-e861-4b05-853f-7af379089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80270D-1252-40E2-954B-C617AF6918A4}">
  <ds:schemaRefs>
    <ds:schemaRef ds:uri="http://schemas.openxmlformats.org/officeDocument/2006/bibliography"/>
  </ds:schemaRefs>
</ds:datastoreItem>
</file>

<file path=customXml/itemProps5.xml><?xml version="1.0" encoding="utf-8"?>
<ds:datastoreItem xmlns:ds="http://schemas.openxmlformats.org/officeDocument/2006/customXml" ds:itemID="{67789419-6CAC-4FF8-A79D-1AD57BDD56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Gabe</dc:creator>
  <cp:keywords/>
  <dc:description/>
  <cp:lastModifiedBy>Steven Coupland</cp:lastModifiedBy>
  <cp:revision>64</cp:revision>
  <cp:lastPrinted>2024-04-02T13:46:00Z</cp:lastPrinted>
  <dcterms:created xsi:type="dcterms:W3CDTF">2024-06-02T16:53:00Z</dcterms:created>
  <dcterms:modified xsi:type="dcterms:W3CDTF">2024-06-08T15:03:00Z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0x0101001674BBE9A3BC2E4DBE2B8F26A7C2E4E5</vt:lpwstr>
  </property>
  <property fmtid="{D5CDD505-2E9C-101B-9397-08002B2CF9AE}" pid="3" name="MediaServiceImageTags">
    <vt:lpwstr/>
  </property>
  <property fmtid="{D5CDD505-2E9C-101B-9397-08002B2CF9AE}" pid="4" name="MSIP_Label_f6aa2027-0073-4d04-8621-9100fe45f3ce_Enabled">
    <vt:lpwstr>true</vt:lpwstr>
  </property>
  <property fmtid="{D5CDD505-2E9C-101B-9397-08002B2CF9AE}" pid="5" name="MSIP_Label_f6aa2027-0073-4d04-8621-9100fe45f3ce_SetDate">
    <vt:lpwstr>2024-05-21T13:51:34Z</vt:lpwstr>
  </property>
  <property fmtid="{D5CDD505-2E9C-101B-9397-08002B2CF9AE}" pid="6" name="MSIP_Label_f6aa2027-0073-4d04-8621-9100fe45f3ce_Method">
    <vt:lpwstr>Standard</vt:lpwstr>
  </property>
  <property fmtid="{D5CDD505-2E9C-101B-9397-08002B2CF9AE}" pid="7" name="MSIP_Label_f6aa2027-0073-4d04-8621-9100fe45f3ce_Name">
    <vt:lpwstr>Internal Use</vt:lpwstr>
  </property>
  <property fmtid="{D5CDD505-2E9C-101B-9397-08002B2CF9AE}" pid="8" name="MSIP_Label_f6aa2027-0073-4d04-8621-9100fe45f3ce_SiteId">
    <vt:lpwstr>4ed482a1-eaf2-4772-92f1-30fff2ecc01c</vt:lpwstr>
  </property>
  <property fmtid="{D5CDD505-2E9C-101B-9397-08002B2CF9AE}" pid="9" name="MSIP_Label_f6aa2027-0073-4d04-8621-9100fe45f3ce_ActionId">
    <vt:lpwstr>07da99f5-28d5-4a06-b1fc-35b27351911a</vt:lpwstr>
  </property>
  <property fmtid="{D5CDD505-2E9C-101B-9397-08002B2CF9AE}" pid="10" name="MSIP_Label_f6aa2027-0073-4d04-8621-9100fe45f3ce_ContentBits">
    <vt:lpwstr>0</vt:lpwstr>
  </property>
</Properties>
</file>